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0BB75" w14:textId="2841D513" w:rsidR="00B80272" w:rsidRPr="005D0B8E" w:rsidRDefault="00952936" w:rsidP="00262114">
      <w:pPr>
        <w:rPr>
          <w:rFonts w:cs="Arial"/>
          <w:b/>
          <w:color w:val="104F75"/>
          <w:sz w:val="36"/>
          <w:szCs w:val="36"/>
        </w:rPr>
      </w:pPr>
      <w:r>
        <w:rPr>
          <w:rFonts w:cs="Arial"/>
          <w:b/>
          <w:noProof/>
          <w:color w:val="104F75"/>
          <w:sz w:val="36"/>
          <w:szCs w:val="36"/>
          <w:lang w:eastAsia="en-GB"/>
        </w:rPr>
        <w:drawing>
          <wp:anchor distT="0" distB="0" distL="114300" distR="114300" simplePos="0" relativeHeight="251658240" behindDoc="0" locked="0" layoutInCell="1" allowOverlap="1" wp14:anchorId="0571FA4E" wp14:editId="4833FDCD">
            <wp:simplePos x="0" y="0"/>
            <wp:positionH relativeFrom="column">
              <wp:posOffset>8160703</wp:posOffset>
            </wp:positionH>
            <wp:positionV relativeFrom="paragraph">
              <wp:posOffset>-62230</wp:posOffset>
            </wp:positionV>
            <wp:extent cx="1610682" cy="3600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 logo.png"/>
                    <pic:cNvPicPr/>
                  </pic:nvPicPr>
                  <pic:blipFill>
                    <a:blip r:embed="rId13">
                      <a:extLst>
                        <a:ext uri="{28A0092B-C50C-407E-A947-70E740481C1C}">
                          <a14:useLocalDpi xmlns:a14="http://schemas.microsoft.com/office/drawing/2010/main" val="0"/>
                        </a:ext>
                      </a:extLst>
                    </a:blip>
                    <a:stretch>
                      <a:fillRect/>
                    </a:stretch>
                  </pic:blipFill>
                  <pic:spPr>
                    <a:xfrm>
                      <a:off x="0" y="0"/>
                      <a:ext cx="1610682" cy="360000"/>
                    </a:xfrm>
                    <a:prstGeom prst="rect">
                      <a:avLst/>
                    </a:prstGeom>
                  </pic:spPr>
                </pic:pic>
              </a:graphicData>
            </a:graphic>
            <wp14:sizeRelH relativeFrom="page">
              <wp14:pctWidth>0</wp14:pctWidth>
            </wp14:sizeRelH>
            <wp14:sizeRelV relativeFrom="page">
              <wp14:pctHeight>0</wp14:pctHeight>
            </wp14:sizeRelV>
          </wp:anchor>
        </w:drawing>
      </w:r>
      <w:r w:rsidR="00267F85" w:rsidRPr="005D0B8E">
        <w:rPr>
          <w:rFonts w:eastAsia="Arial" w:cs="Arial"/>
          <w:b/>
          <w:color w:val="104F75"/>
          <w:sz w:val="36"/>
          <w:szCs w:val="36"/>
        </w:rPr>
        <w:t>Pupil premium strategy statement:</w:t>
      </w:r>
      <w:r w:rsidR="00827203" w:rsidRPr="005D0B8E">
        <w:rPr>
          <w:rFonts w:cs="Arial"/>
          <w:b/>
          <w:color w:val="104F75"/>
          <w:sz w:val="36"/>
          <w:szCs w:val="36"/>
        </w:rPr>
        <w:t xml:space="preserve"> </w:t>
      </w:r>
      <w:proofErr w:type="spellStart"/>
      <w:r w:rsidR="009D73C9" w:rsidRPr="005D0B8E">
        <w:rPr>
          <w:rFonts w:cs="Arial"/>
          <w:b/>
          <w:color w:val="104F75"/>
          <w:sz w:val="36"/>
          <w:szCs w:val="36"/>
        </w:rPr>
        <w:t>Hartburn</w:t>
      </w:r>
      <w:proofErr w:type="spellEnd"/>
      <w:r w:rsidR="009D73C9" w:rsidRPr="005D0B8E">
        <w:rPr>
          <w:rFonts w:cs="Arial"/>
          <w:b/>
          <w:color w:val="104F75"/>
          <w:sz w:val="36"/>
          <w:szCs w:val="36"/>
        </w:rPr>
        <w:t xml:space="preserve"> </w:t>
      </w:r>
      <w:r w:rsidR="002734DB" w:rsidRPr="005D0B8E">
        <w:rPr>
          <w:rFonts w:cs="Arial"/>
          <w:b/>
          <w:color w:val="104F75"/>
          <w:sz w:val="36"/>
          <w:szCs w:val="36"/>
        </w:rPr>
        <w:t>Primary School</w:t>
      </w:r>
      <w:r>
        <w:rPr>
          <w:rFonts w:cs="Arial"/>
          <w:b/>
          <w:color w:val="104F75"/>
          <w:sz w:val="36"/>
          <w:szCs w:val="36"/>
        </w:rPr>
        <w:t xml:space="preserve"> </w:t>
      </w:r>
    </w:p>
    <w:p w14:paraId="22F299AF" w14:textId="0B82CBE5" w:rsidR="00DD6C44" w:rsidRPr="005D0B8E" w:rsidRDefault="008279BD" w:rsidP="00262114">
      <w:pPr>
        <w:rPr>
          <w:rFonts w:cs="Arial"/>
          <w:sz w:val="16"/>
          <w:szCs w:val="16"/>
        </w:rPr>
      </w:pPr>
      <w:r w:rsidRPr="005D0B8E">
        <w:rPr>
          <w:rFonts w:cs="Arial"/>
          <w:sz w:val="18"/>
          <w:szCs w:val="18"/>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677"/>
        <w:gridCol w:w="1701"/>
      </w:tblGrid>
      <w:tr w:rsidR="00C14FAE" w:rsidRPr="005D0B8E" w14:paraId="73B3A426" w14:textId="77777777" w:rsidTr="00267F85">
        <w:tc>
          <w:tcPr>
            <w:tcW w:w="15417" w:type="dxa"/>
            <w:gridSpan w:val="6"/>
            <w:shd w:val="clear" w:color="auto" w:fill="CFDCE3"/>
            <w:tcMar>
              <w:top w:w="57" w:type="dxa"/>
              <w:bottom w:w="57" w:type="dxa"/>
            </w:tcMar>
          </w:tcPr>
          <w:p w14:paraId="661FF981" w14:textId="77777777" w:rsidR="00C14FAE" w:rsidRPr="005D0B8E" w:rsidRDefault="00C14FAE" w:rsidP="00667791">
            <w:pPr>
              <w:pStyle w:val="ListParagraph"/>
              <w:numPr>
                <w:ilvl w:val="0"/>
                <w:numId w:val="2"/>
              </w:numPr>
              <w:ind w:left="426" w:hanging="284"/>
              <w:rPr>
                <w:rFonts w:cs="Arial"/>
                <w:b/>
              </w:rPr>
            </w:pPr>
            <w:r w:rsidRPr="005D0B8E">
              <w:rPr>
                <w:rFonts w:cs="Arial"/>
                <w:b/>
              </w:rPr>
              <w:t>Summary information</w:t>
            </w:r>
          </w:p>
        </w:tc>
      </w:tr>
      <w:tr w:rsidR="00E12E0E" w:rsidRPr="00E12E0E" w14:paraId="1FC961B4" w14:textId="77777777" w:rsidTr="00D535C9">
        <w:trPr>
          <w:trHeight w:val="397"/>
        </w:trPr>
        <w:tc>
          <w:tcPr>
            <w:tcW w:w="2660" w:type="dxa"/>
            <w:tcMar>
              <w:top w:w="57" w:type="dxa"/>
              <w:bottom w:w="57" w:type="dxa"/>
            </w:tcMar>
            <w:vAlign w:val="center"/>
          </w:tcPr>
          <w:p w14:paraId="351F6CDE" w14:textId="77777777" w:rsidR="00C14FAE" w:rsidRPr="00E12E0E" w:rsidRDefault="00C14FAE" w:rsidP="00417105">
            <w:pPr>
              <w:rPr>
                <w:rFonts w:cs="Arial"/>
                <w:b/>
                <w:color w:val="000000" w:themeColor="text1"/>
              </w:rPr>
            </w:pPr>
            <w:r w:rsidRPr="00E12E0E">
              <w:rPr>
                <w:rFonts w:cs="Arial"/>
                <w:b/>
                <w:color w:val="000000" w:themeColor="text1"/>
              </w:rPr>
              <w:t>Academic Year</w:t>
            </w:r>
          </w:p>
        </w:tc>
        <w:tc>
          <w:tcPr>
            <w:tcW w:w="1276" w:type="dxa"/>
            <w:tcMar>
              <w:top w:w="57" w:type="dxa"/>
              <w:bottom w:w="57" w:type="dxa"/>
            </w:tcMar>
            <w:vAlign w:val="center"/>
          </w:tcPr>
          <w:p w14:paraId="11A04416" w14:textId="1DB10033" w:rsidR="00C14FAE" w:rsidRPr="00E12E0E" w:rsidRDefault="00D535C9" w:rsidP="00725A87">
            <w:pPr>
              <w:jc w:val="center"/>
              <w:rPr>
                <w:rFonts w:cs="Arial"/>
                <w:color w:val="000000" w:themeColor="text1"/>
              </w:rPr>
            </w:pPr>
            <w:r w:rsidRPr="00E12E0E">
              <w:rPr>
                <w:rFonts w:cs="Arial"/>
                <w:color w:val="000000" w:themeColor="text1"/>
              </w:rPr>
              <w:t>20</w:t>
            </w:r>
            <w:r w:rsidR="00725A87">
              <w:rPr>
                <w:rFonts w:cs="Arial"/>
                <w:color w:val="000000" w:themeColor="text1"/>
              </w:rPr>
              <w:t>20</w:t>
            </w:r>
            <w:r w:rsidRPr="00E12E0E">
              <w:rPr>
                <w:rFonts w:cs="Arial"/>
                <w:color w:val="000000" w:themeColor="text1"/>
              </w:rPr>
              <w:t>/</w:t>
            </w:r>
            <w:r w:rsidR="00E7250C">
              <w:rPr>
                <w:rFonts w:cs="Arial"/>
                <w:color w:val="000000" w:themeColor="text1"/>
              </w:rPr>
              <w:t>2</w:t>
            </w:r>
            <w:r w:rsidR="00725A87">
              <w:rPr>
                <w:rFonts w:cs="Arial"/>
                <w:color w:val="000000" w:themeColor="text1"/>
              </w:rPr>
              <w:t>1</w:t>
            </w:r>
          </w:p>
        </w:tc>
        <w:tc>
          <w:tcPr>
            <w:tcW w:w="3632" w:type="dxa"/>
            <w:vAlign w:val="center"/>
          </w:tcPr>
          <w:p w14:paraId="4C60C5C0" w14:textId="7EEE0808" w:rsidR="00C14FAE" w:rsidRPr="00E12E0E" w:rsidRDefault="00C14FAE" w:rsidP="00D85931">
            <w:pPr>
              <w:jc w:val="center"/>
              <w:rPr>
                <w:rFonts w:cs="Arial"/>
                <w:color w:val="000000" w:themeColor="text1"/>
                <w:highlight w:val="yellow"/>
              </w:rPr>
            </w:pPr>
            <w:r w:rsidRPr="00E12E0E">
              <w:rPr>
                <w:rFonts w:cs="Arial"/>
                <w:b/>
                <w:color w:val="000000" w:themeColor="text1"/>
              </w:rPr>
              <w:t>Total PP budget</w:t>
            </w:r>
            <w:r w:rsidR="00DD6C44" w:rsidRPr="00E12E0E">
              <w:rPr>
                <w:rFonts w:cs="Arial"/>
                <w:b/>
                <w:color w:val="000000" w:themeColor="text1"/>
              </w:rPr>
              <w:t xml:space="preserve"> </w:t>
            </w:r>
          </w:p>
        </w:tc>
        <w:tc>
          <w:tcPr>
            <w:tcW w:w="1471" w:type="dxa"/>
            <w:vAlign w:val="center"/>
          </w:tcPr>
          <w:p w14:paraId="378F34B6" w14:textId="6E1B47BB" w:rsidR="00C14FAE" w:rsidRPr="00E12E0E" w:rsidRDefault="00095CC1" w:rsidP="00E12E0E">
            <w:pPr>
              <w:jc w:val="center"/>
              <w:rPr>
                <w:rFonts w:cs="Arial"/>
                <w:color w:val="000000" w:themeColor="text1"/>
                <w:highlight w:val="yellow"/>
              </w:rPr>
            </w:pPr>
            <w:r w:rsidRPr="00E12E0E">
              <w:rPr>
                <w:rFonts w:cs="Arial"/>
                <w:color w:val="000000" w:themeColor="text1"/>
              </w:rPr>
              <w:t>£</w:t>
            </w:r>
            <w:r w:rsidR="00D535C9" w:rsidRPr="00E12E0E">
              <w:rPr>
                <w:rFonts w:cs="Arial"/>
                <w:color w:val="000000" w:themeColor="text1"/>
              </w:rPr>
              <w:t>10</w:t>
            </w:r>
            <w:r w:rsidR="00E12E0E" w:rsidRPr="00E12E0E">
              <w:rPr>
                <w:rFonts w:cs="Arial"/>
                <w:color w:val="000000" w:themeColor="text1"/>
              </w:rPr>
              <w:t>0</w:t>
            </w:r>
            <w:r w:rsidR="00D535C9" w:rsidRPr="00E12E0E">
              <w:rPr>
                <w:rFonts w:cs="Arial"/>
                <w:color w:val="000000" w:themeColor="text1"/>
              </w:rPr>
              <w:t>,</w:t>
            </w:r>
            <w:r w:rsidR="00E12E0E" w:rsidRPr="00E12E0E">
              <w:rPr>
                <w:rFonts w:cs="Arial"/>
                <w:color w:val="000000" w:themeColor="text1"/>
              </w:rPr>
              <w:t>420</w:t>
            </w:r>
          </w:p>
        </w:tc>
        <w:tc>
          <w:tcPr>
            <w:tcW w:w="4677" w:type="dxa"/>
            <w:vAlign w:val="center"/>
          </w:tcPr>
          <w:p w14:paraId="0BE5FB6B" w14:textId="77777777" w:rsidR="00C14FAE" w:rsidRPr="00E12E0E" w:rsidRDefault="00C14FAE" w:rsidP="00417105">
            <w:pPr>
              <w:rPr>
                <w:rFonts w:cs="Arial"/>
                <w:color w:val="000000" w:themeColor="text1"/>
              </w:rPr>
            </w:pPr>
            <w:r w:rsidRPr="00E12E0E">
              <w:rPr>
                <w:rFonts w:cs="Arial"/>
                <w:b/>
                <w:color w:val="000000" w:themeColor="text1"/>
              </w:rPr>
              <w:t>Date of most recent PP Review</w:t>
            </w:r>
          </w:p>
        </w:tc>
        <w:tc>
          <w:tcPr>
            <w:tcW w:w="1701" w:type="dxa"/>
            <w:vAlign w:val="center"/>
          </w:tcPr>
          <w:p w14:paraId="10EAEE6C" w14:textId="7117E28B" w:rsidR="00C14FAE" w:rsidRPr="00E12E0E" w:rsidRDefault="00FD6C1C" w:rsidP="00B5119F">
            <w:pPr>
              <w:jc w:val="center"/>
              <w:rPr>
                <w:rFonts w:cs="Arial"/>
                <w:color w:val="000000" w:themeColor="text1"/>
              </w:rPr>
            </w:pPr>
            <w:r w:rsidRPr="00E12E0E">
              <w:rPr>
                <w:rFonts w:cs="Arial"/>
                <w:color w:val="000000" w:themeColor="text1"/>
              </w:rPr>
              <w:t>October</w:t>
            </w:r>
            <w:r w:rsidR="00746335">
              <w:rPr>
                <w:rFonts w:cs="Arial"/>
                <w:color w:val="000000" w:themeColor="text1"/>
              </w:rPr>
              <w:t xml:space="preserve"> 2020</w:t>
            </w:r>
          </w:p>
        </w:tc>
      </w:tr>
      <w:tr w:rsidR="00F25DF2" w:rsidRPr="00E12E0E" w14:paraId="36741700" w14:textId="77777777" w:rsidTr="00D535C9">
        <w:trPr>
          <w:trHeight w:val="397"/>
        </w:trPr>
        <w:tc>
          <w:tcPr>
            <w:tcW w:w="2660" w:type="dxa"/>
            <w:tcMar>
              <w:top w:w="57" w:type="dxa"/>
              <w:bottom w:w="57" w:type="dxa"/>
            </w:tcMar>
            <w:vAlign w:val="center"/>
          </w:tcPr>
          <w:p w14:paraId="0BB60046" w14:textId="77777777" w:rsidR="00C14FAE" w:rsidRPr="00E12E0E" w:rsidRDefault="00C14FAE" w:rsidP="00417105">
            <w:pPr>
              <w:rPr>
                <w:rFonts w:cs="Arial"/>
                <w:color w:val="000000" w:themeColor="text1"/>
              </w:rPr>
            </w:pPr>
            <w:r w:rsidRPr="00E12E0E">
              <w:rPr>
                <w:rFonts w:cs="Arial"/>
                <w:b/>
                <w:color w:val="000000" w:themeColor="text1"/>
              </w:rPr>
              <w:t>Total number of pupils</w:t>
            </w:r>
          </w:p>
        </w:tc>
        <w:tc>
          <w:tcPr>
            <w:tcW w:w="1276" w:type="dxa"/>
            <w:tcMar>
              <w:top w:w="57" w:type="dxa"/>
              <w:bottom w:w="57" w:type="dxa"/>
            </w:tcMar>
            <w:vAlign w:val="center"/>
          </w:tcPr>
          <w:p w14:paraId="603534A6" w14:textId="3A80C610" w:rsidR="00C14FAE" w:rsidRPr="00E12E0E" w:rsidRDefault="00E12E0E" w:rsidP="00D535C9">
            <w:pPr>
              <w:ind w:left="-147" w:right="-134"/>
              <w:jc w:val="center"/>
              <w:rPr>
                <w:rFonts w:cs="Arial"/>
                <w:color w:val="000000" w:themeColor="text1"/>
              </w:rPr>
            </w:pPr>
            <w:r>
              <w:rPr>
                <w:rFonts w:cs="Arial"/>
                <w:color w:val="000000" w:themeColor="text1"/>
              </w:rPr>
              <w:t>521</w:t>
            </w:r>
            <w:r w:rsidR="00417105" w:rsidRPr="00E12E0E">
              <w:rPr>
                <w:rFonts w:cs="Arial"/>
                <w:color w:val="000000" w:themeColor="text1"/>
              </w:rPr>
              <w:br/>
            </w:r>
            <w:r>
              <w:rPr>
                <w:rFonts w:cs="Arial"/>
                <w:color w:val="000000" w:themeColor="text1"/>
                <w:sz w:val="16"/>
                <w:szCs w:val="18"/>
              </w:rPr>
              <w:t xml:space="preserve">(+57 </w:t>
            </w:r>
            <w:proofErr w:type="spellStart"/>
            <w:r w:rsidR="00E32F2C" w:rsidRPr="00E12E0E">
              <w:rPr>
                <w:rFonts w:cs="Arial"/>
                <w:color w:val="000000" w:themeColor="text1"/>
                <w:sz w:val="16"/>
                <w:szCs w:val="18"/>
              </w:rPr>
              <w:t>fte</w:t>
            </w:r>
            <w:proofErr w:type="spellEnd"/>
            <w:r w:rsidR="008279BD" w:rsidRPr="00E12E0E">
              <w:rPr>
                <w:rFonts w:cs="Arial"/>
                <w:color w:val="000000" w:themeColor="text1"/>
                <w:sz w:val="16"/>
                <w:szCs w:val="18"/>
              </w:rPr>
              <w:t xml:space="preserve"> nursery)</w:t>
            </w:r>
          </w:p>
        </w:tc>
        <w:tc>
          <w:tcPr>
            <w:tcW w:w="3632" w:type="dxa"/>
            <w:vAlign w:val="center"/>
          </w:tcPr>
          <w:p w14:paraId="7431BF7C" w14:textId="64D1D2C9" w:rsidR="00C14FAE" w:rsidRPr="00E12E0E" w:rsidRDefault="00C14FAE" w:rsidP="00402B81">
            <w:pPr>
              <w:jc w:val="center"/>
              <w:rPr>
                <w:rFonts w:cs="Arial"/>
                <w:color w:val="000000" w:themeColor="text1"/>
                <w:sz w:val="16"/>
                <w:szCs w:val="16"/>
              </w:rPr>
            </w:pPr>
            <w:r w:rsidRPr="00E12E0E">
              <w:rPr>
                <w:rFonts w:cs="Arial"/>
                <w:b/>
                <w:color w:val="000000" w:themeColor="text1"/>
              </w:rPr>
              <w:t>Number of pupils eligible for PP</w:t>
            </w:r>
            <w:r w:rsidR="00D85931" w:rsidRPr="00E12E0E">
              <w:rPr>
                <w:rFonts w:cs="Arial"/>
                <w:color w:val="000000" w:themeColor="text1"/>
                <w:sz w:val="16"/>
                <w:szCs w:val="16"/>
              </w:rPr>
              <w:t xml:space="preserve"> </w:t>
            </w:r>
          </w:p>
        </w:tc>
        <w:tc>
          <w:tcPr>
            <w:tcW w:w="1471" w:type="dxa"/>
            <w:vAlign w:val="center"/>
          </w:tcPr>
          <w:p w14:paraId="338BE990" w14:textId="2C34FED2" w:rsidR="00C14FAE" w:rsidRPr="00E12E0E" w:rsidRDefault="00E12E0E" w:rsidP="00D535C9">
            <w:pPr>
              <w:jc w:val="center"/>
              <w:rPr>
                <w:rFonts w:cs="Arial"/>
                <w:color w:val="000000" w:themeColor="text1"/>
              </w:rPr>
            </w:pPr>
            <w:r w:rsidRPr="00E12E0E">
              <w:rPr>
                <w:rFonts w:cs="Arial"/>
                <w:color w:val="000000" w:themeColor="text1"/>
              </w:rPr>
              <w:t>74</w:t>
            </w:r>
          </w:p>
        </w:tc>
        <w:tc>
          <w:tcPr>
            <w:tcW w:w="4677" w:type="dxa"/>
            <w:vAlign w:val="center"/>
          </w:tcPr>
          <w:p w14:paraId="198C1A59" w14:textId="77777777" w:rsidR="00C14FAE" w:rsidRPr="00E12E0E" w:rsidRDefault="008B7FE5" w:rsidP="00417105">
            <w:pPr>
              <w:rPr>
                <w:rFonts w:cs="Arial"/>
                <w:color w:val="000000" w:themeColor="text1"/>
              </w:rPr>
            </w:pPr>
            <w:r w:rsidRPr="00E12E0E">
              <w:rPr>
                <w:rFonts w:cs="Arial"/>
                <w:b/>
                <w:color w:val="000000" w:themeColor="text1"/>
              </w:rPr>
              <w:t>Date for next internal review of this strategy</w:t>
            </w:r>
          </w:p>
        </w:tc>
        <w:tc>
          <w:tcPr>
            <w:tcW w:w="1701" w:type="dxa"/>
            <w:vAlign w:val="center"/>
          </w:tcPr>
          <w:p w14:paraId="2EDB846D" w14:textId="70A57DB8" w:rsidR="00C14FAE" w:rsidRPr="00E12E0E" w:rsidRDefault="00E7250C" w:rsidP="00D535C9">
            <w:pPr>
              <w:jc w:val="center"/>
              <w:rPr>
                <w:rFonts w:cs="Arial"/>
                <w:color w:val="000000" w:themeColor="text1"/>
              </w:rPr>
            </w:pPr>
            <w:r>
              <w:rPr>
                <w:rFonts w:cs="Arial"/>
                <w:color w:val="000000" w:themeColor="text1"/>
              </w:rPr>
              <w:t>Currently taking place</w:t>
            </w:r>
          </w:p>
        </w:tc>
      </w:tr>
    </w:tbl>
    <w:p w14:paraId="78E09ECA" w14:textId="5CD49152" w:rsidR="00B40C16" w:rsidRPr="00E12E0E" w:rsidRDefault="00B40C16">
      <w:pPr>
        <w:rPr>
          <w:rFonts w:cs="Arial"/>
          <w:color w:val="000000" w:themeColor="text1"/>
        </w:rPr>
      </w:pPr>
    </w:p>
    <w:tbl>
      <w:tblPr>
        <w:tblStyle w:val="TableGrid"/>
        <w:tblW w:w="15026" w:type="dxa"/>
        <w:tblInd w:w="137" w:type="dxa"/>
        <w:tblLayout w:type="fixed"/>
        <w:tblLook w:val="04A0" w:firstRow="1" w:lastRow="0" w:firstColumn="1" w:lastColumn="0" w:noHBand="0" w:noVBand="1"/>
      </w:tblPr>
      <w:tblGrid>
        <w:gridCol w:w="5103"/>
        <w:gridCol w:w="2268"/>
        <w:gridCol w:w="2410"/>
        <w:gridCol w:w="2977"/>
        <w:gridCol w:w="2268"/>
      </w:tblGrid>
      <w:tr w:rsidR="006C1E15" w:rsidRPr="005D0B8E" w14:paraId="64E78419" w14:textId="77777777" w:rsidTr="000B4088">
        <w:trPr>
          <w:trHeight w:val="103"/>
        </w:trPr>
        <w:tc>
          <w:tcPr>
            <w:tcW w:w="5103" w:type="dxa"/>
            <w:shd w:val="clear" w:color="auto" w:fill="CFDCE3"/>
            <w:tcMar>
              <w:top w:w="57" w:type="dxa"/>
              <w:bottom w:w="57" w:type="dxa"/>
            </w:tcMar>
          </w:tcPr>
          <w:p w14:paraId="4B3A9B34" w14:textId="77777777" w:rsidR="006C1E15" w:rsidRPr="0073526F" w:rsidRDefault="006C1E15" w:rsidP="00E12E0E">
            <w:pPr>
              <w:rPr>
                <w:rFonts w:cs="Arial"/>
                <w:b/>
              </w:rPr>
            </w:pPr>
            <w:r w:rsidRPr="0073526F">
              <w:rPr>
                <w:rFonts w:eastAsia="Arial" w:cs="Arial"/>
                <w:b/>
              </w:rPr>
              <w:t>Analysis of PP/Disadvantaged children</w:t>
            </w:r>
          </w:p>
        </w:tc>
        <w:tc>
          <w:tcPr>
            <w:tcW w:w="9923" w:type="dxa"/>
            <w:gridSpan w:val="4"/>
            <w:shd w:val="clear" w:color="auto" w:fill="DBE5F1" w:themeFill="accent1" w:themeFillTint="33"/>
          </w:tcPr>
          <w:p w14:paraId="7FB1D93A" w14:textId="3BC0FA2F" w:rsidR="006C1E15" w:rsidRPr="001C0A65" w:rsidRDefault="006C1E15" w:rsidP="00746335">
            <w:pPr>
              <w:jc w:val="center"/>
              <w:rPr>
                <w:rFonts w:cs="Arial"/>
                <w:b/>
              </w:rPr>
            </w:pPr>
            <w:r w:rsidRPr="001C0A65">
              <w:rPr>
                <w:rFonts w:eastAsia="Arial" w:cs="Arial"/>
                <w:b/>
              </w:rPr>
              <w:t xml:space="preserve">Attainment in </w:t>
            </w:r>
            <w:r>
              <w:rPr>
                <w:rFonts w:eastAsia="Arial" w:cs="Arial"/>
                <w:b/>
              </w:rPr>
              <w:t>201</w:t>
            </w:r>
            <w:r w:rsidR="00746335">
              <w:rPr>
                <w:rFonts w:eastAsia="Arial" w:cs="Arial"/>
                <w:b/>
              </w:rPr>
              <w:t>9</w:t>
            </w:r>
            <w:r>
              <w:rPr>
                <w:rFonts w:eastAsia="Arial" w:cs="Arial"/>
                <w:b/>
              </w:rPr>
              <w:t>/</w:t>
            </w:r>
            <w:r w:rsidR="00746335">
              <w:rPr>
                <w:rFonts w:eastAsia="Arial" w:cs="Arial"/>
                <w:b/>
              </w:rPr>
              <w:t xml:space="preserve">20 * Predicted due to </w:t>
            </w:r>
            <w:proofErr w:type="spellStart"/>
            <w:r w:rsidR="00746335">
              <w:rPr>
                <w:rFonts w:eastAsia="Arial" w:cs="Arial"/>
                <w:b/>
              </w:rPr>
              <w:t>covid</w:t>
            </w:r>
            <w:proofErr w:type="spellEnd"/>
          </w:p>
        </w:tc>
      </w:tr>
      <w:tr w:rsidR="006C1E15" w:rsidRPr="00994A5C" w14:paraId="557D4947" w14:textId="77777777" w:rsidTr="000B4088">
        <w:trPr>
          <w:trHeight w:val="323"/>
        </w:trPr>
        <w:tc>
          <w:tcPr>
            <w:tcW w:w="5103" w:type="dxa"/>
          </w:tcPr>
          <w:p w14:paraId="20C3A101" w14:textId="77777777" w:rsidR="006C1E15" w:rsidRPr="00994A5C" w:rsidRDefault="006C1E15" w:rsidP="00E12E0E">
            <w:pPr>
              <w:rPr>
                <w:rFonts w:cs="Arial"/>
                <w:b/>
                <w:sz w:val="24"/>
                <w:szCs w:val="21"/>
              </w:rPr>
            </w:pPr>
            <w:r w:rsidRPr="00994A5C">
              <w:rPr>
                <w:rFonts w:cs="Arial"/>
                <w:b/>
                <w:sz w:val="24"/>
                <w:szCs w:val="21"/>
              </w:rPr>
              <w:t>Cohort number:</w:t>
            </w:r>
          </w:p>
        </w:tc>
        <w:tc>
          <w:tcPr>
            <w:tcW w:w="2268" w:type="dxa"/>
            <w:vAlign w:val="center"/>
          </w:tcPr>
          <w:p w14:paraId="4D58C66A" w14:textId="77777777" w:rsidR="006C1E15" w:rsidRPr="00994A5C" w:rsidRDefault="006C1E15" w:rsidP="00E12E0E">
            <w:pPr>
              <w:rPr>
                <w:rFonts w:cs="Arial"/>
                <w:sz w:val="24"/>
                <w:szCs w:val="21"/>
              </w:rPr>
            </w:pPr>
            <w:r>
              <w:rPr>
                <w:rFonts w:cs="Arial"/>
                <w:sz w:val="24"/>
                <w:szCs w:val="21"/>
              </w:rPr>
              <w:t>PP at HPS</w:t>
            </w:r>
          </w:p>
        </w:tc>
        <w:tc>
          <w:tcPr>
            <w:tcW w:w="2410" w:type="dxa"/>
            <w:vAlign w:val="center"/>
          </w:tcPr>
          <w:p w14:paraId="61C0B4AF" w14:textId="77777777" w:rsidR="006C1E15" w:rsidRPr="00994A5C" w:rsidRDefault="006C1E15" w:rsidP="00E12E0E">
            <w:pPr>
              <w:rPr>
                <w:rFonts w:cs="Arial"/>
                <w:sz w:val="24"/>
                <w:szCs w:val="21"/>
              </w:rPr>
            </w:pPr>
            <w:r w:rsidRPr="00994A5C">
              <w:rPr>
                <w:rFonts w:cs="Arial"/>
                <w:sz w:val="24"/>
                <w:szCs w:val="21"/>
              </w:rPr>
              <w:t>Non PP at HPS</w:t>
            </w:r>
          </w:p>
        </w:tc>
        <w:tc>
          <w:tcPr>
            <w:tcW w:w="2977" w:type="dxa"/>
            <w:vAlign w:val="center"/>
          </w:tcPr>
          <w:p w14:paraId="38E09828" w14:textId="77777777" w:rsidR="006C1E15" w:rsidRPr="00994A5C" w:rsidRDefault="006C1E15" w:rsidP="00E12E0E">
            <w:pPr>
              <w:rPr>
                <w:rFonts w:cs="Arial"/>
                <w:sz w:val="24"/>
                <w:szCs w:val="21"/>
              </w:rPr>
            </w:pPr>
            <w:r w:rsidRPr="00994A5C">
              <w:rPr>
                <w:rFonts w:cs="Arial"/>
                <w:sz w:val="24"/>
                <w:szCs w:val="21"/>
              </w:rPr>
              <w:t>National – other pupils</w:t>
            </w:r>
          </w:p>
        </w:tc>
        <w:tc>
          <w:tcPr>
            <w:tcW w:w="2268" w:type="dxa"/>
            <w:vAlign w:val="center"/>
          </w:tcPr>
          <w:p w14:paraId="1B3A16AB" w14:textId="77777777" w:rsidR="006C1E15" w:rsidRDefault="006C1E15" w:rsidP="00E12E0E">
            <w:pPr>
              <w:rPr>
                <w:rFonts w:cs="Arial"/>
                <w:sz w:val="24"/>
                <w:szCs w:val="21"/>
              </w:rPr>
            </w:pPr>
            <w:r w:rsidRPr="00994A5C">
              <w:rPr>
                <w:rFonts w:cs="Arial"/>
                <w:sz w:val="24"/>
                <w:szCs w:val="21"/>
              </w:rPr>
              <w:t xml:space="preserve">National </w:t>
            </w:r>
          </w:p>
          <w:p w14:paraId="1E845353" w14:textId="77777777" w:rsidR="006C1E15" w:rsidRPr="00994A5C" w:rsidRDefault="006C1E15" w:rsidP="00E12E0E">
            <w:pPr>
              <w:rPr>
                <w:rFonts w:cs="Arial"/>
                <w:sz w:val="24"/>
                <w:szCs w:val="21"/>
              </w:rPr>
            </w:pPr>
            <w:r w:rsidRPr="00994A5C">
              <w:rPr>
                <w:rFonts w:cs="Arial"/>
                <w:sz w:val="24"/>
                <w:szCs w:val="21"/>
              </w:rPr>
              <w:t>– all pupils</w:t>
            </w:r>
          </w:p>
        </w:tc>
      </w:tr>
      <w:tr w:rsidR="006C1E15" w:rsidRPr="00994A5C" w14:paraId="19F5DE80" w14:textId="77777777" w:rsidTr="000B4088">
        <w:trPr>
          <w:trHeight w:val="323"/>
        </w:trPr>
        <w:tc>
          <w:tcPr>
            <w:tcW w:w="5103" w:type="dxa"/>
          </w:tcPr>
          <w:p w14:paraId="4271167D" w14:textId="77777777" w:rsidR="006C1E15" w:rsidRPr="00994A5C" w:rsidRDefault="006C1E15" w:rsidP="00E12E0E">
            <w:pPr>
              <w:rPr>
                <w:rFonts w:cs="Arial"/>
                <w:sz w:val="24"/>
                <w:szCs w:val="21"/>
              </w:rPr>
            </w:pPr>
            <w:r w:rsidRPr="00994A5C">
              <w:rPr>
                <w:rFonts w:cs="Arial"/>
                <w:b/>
                <w:sz w:val="24"/>
                <w:szCs w:val="21"/>
              </w:rPr>
              <w:t>End of KS2</w:t>
            </w:r>
          </w:p>
        </w:tc>
        <w:tc>
          <w:tcPr>
            <w:tcW w:w="9923" w:type="dxa"/>
            <w:gridSpan w:val="4"/>
          </w:tcPr>
          <w:p w14:paraId="3742D519" w14:textId="77698AEC" w:rsidR="006C1E15" w:rsidRPr="00994A5C" w:rsidRDefault="006C1E15" w:rsidP="00E12E0E">
            <w:pPr>
              <w:rPr>
                <w:rFonts w:cs="Arial"/>
                <w:b/>
                <w:sz w:val="24"/>
                <w:szCs w:val="21"/>
              </w:rPr>
            </w:pPr>
          </w:p>
        </w:tc>
      </w:tr>
      <w:tr w:rsidR="003E5F7C" w:rsidRPr="00994A5C" w14:paraId="68056451" w14:textId="77777777" w:rsidTr="00892556">
        <w:trPr>
          <w:trHeight w:val="323"/>
        </w:trPr>
        <w:tc>
          <w:tcPr>
            <w:tcW w:w="5103" w:type="dxa"/>
          </w:tcPr>
          <w:p w14:paraId="086593BE" w14:textId="77777777" w:rsidR="003E5F7C" w:rsidRPr="00994A5C" w:rsidRDefault="003E5F7C" w:rsidP="003E5F7C">
            <w:pPr>
              <w:rPr>
                <w:rFonts w:cs="Arial"/>
                <w:sz w:val="24"/>
                <w:szCs w:val="21"/>
              </w:rPr>
            </w:pPr>
            <w:r w:rsidRPr="00994A5C">
              <w:rPr>
                <w:rFonts w:cs="Arial"/>
                <w:sz w:val="24"/>
                <w:szCs w:val="21"/>
              </w:rPr>
              <w:t>Reading % at or above expected</w:t>
            </w:r>
          </w:p>
        </w:tc>
        <w:tc>
          <w:tcPr>
            <w:tcW w:w="2268" w:type="dxa"/>
          </w:tcPr>
          <w:p w14:paraId="7FD977C2" w14:textId="3A40F090" w:rsidR="003E5F7C" w:rsidRPr="00C65C41" w:rsidRDefault="003E5F7C" w:rsidP="003E5F7C">
            <w:pPr>
              <w:rPr>
                <w:rFonts w:cs="Arial"/>
                <w:sz w:val="24"/>
                <w:szCs w:val="21"/>
              </w:rPr>
            </w:pPr>
            <w:r w:rsidRPr="00975B17">
              <w:t>92%</w:t>
            </w:r>
          </w:p>
        </w:tc>
        <w:tc>
          <w:tcPr>
            <w:tcW w:w="2410" w:type="dxa"/>
          </w:tcPr>
          <w:p w14:paraId="54D447E9" w14:textId="0C846F63" w:rsidR="003E5F7C" w:rsidRPr="005958AB" w:rsidRDefault="003E5F7C" w:rsidP="003E5F7C">
            <w:pPr>
              <w:rPr>
                <w:rFonts w:cs="Arial"/>
                <w:sz w:val="24"/>
                <w:szCs w:val="21"/>
              </w:rPr>
            </w:pPr>
            <w:r w:rsidRPr="00D4155E">
              <w:t>93%</w:t>
            </w:r>
          </w:p>
        </w:tc>
        <w:tc>
          <w:tcPr>
            <w:tcW w:w="2977" w:type="dxa"/>
            <w:shd w:val="clear" w:color="auto" w:fill="D9D9D9" w:themeFill="background1" w:themeFillShade="D9"/>
            <w:vAlign w:val="center"/>
          </w:tcPr>
          <w:p w14:paraId="6ED787FD" w14:textId="06D35CA4" w:rsidR="003E5F7C" w:rsidRPr="003552A6" w:rsidRDefault="003E5F7C" w:rsidP="003E5F7C">
            <w:pPr>
              <w:rPr>
                <w:rFonts w:cs="Arial"/>
                <w:sz w:val="24"/>
                <w:szCs w:val="21"/>
                <w:highlight w:val="lightGray"/>
              </w:rPr>
            </w:pPr>
            <w:r>
              <w:rPr>
                <w:rFonts w:cs="Arial"/>
                <w:sz w:val="24"/>
                <w:szCs w:val="21"/>
                <w:highlight w:val="lightGray"/>
              </w:rPr>
              <w:t>NA</w:t>
            </w:r>
          </w:p>
        </w:tc>
        <w:tc>
          <w:tcPr>
            <w:tcW w:w="2268" w:type="dxa"/>
            <w:shd w:val="clear" w:color="auto" w:fill="D9D9D9" w:themeFill="background1" w:themeFillShade="D9"/>
            <w:vAlign w:val="center"/>
          </w:tcPr>
          <w:p w14:paraId="5D88E6A6" w14:textId="195DEA6B" w:rsidR="003E5F7C" w:rsidRPr="003552A6" w:rsidRDefault="003E5F7C" w:rsidP="003E5F7C">
            <w:pPr>
              <w:rPr>
                <w:rFonts w:cs="Arial"/>
                <w:sz w:val="24"/>
                <w:szCs w:val="21"/>
                <w:highlight w:val="lightGray"/>
              </w:rPr>
            </w:pPr>
            <w:r>
              <w:rPr>
                <w:rFonts w:cs="Arial"/>
                <w:sz w:val="24"/>
                <w:szCs w:val="21"/>
                <w:highlight w:val="lightGray"/>
              </w:rPr>
              <w:t>NA</w:t>
            </w:r>
          </w:p>
        </w:tc>
      </w:tr>
      <w:tr w:rsidR="003E5F7C" w:rsidRPr="00994A5C" w14:paraId="73ED6A0F" w14:textId="77777777" w:rsidTr="00892556">
        <w:trPr>
          <w:trHeight w:val="323"/>
        </w:trPr>
        <w:tc>
          <w:tcPr>
            <w:tcW w:w="5103" w:type="dxa"/>
          </w:tcPr>
          <w:p w14:paraId="31E6547D" w14:textId="77777777" w:rsidR="003E5F7C" w:rsidRPr="00994A5C" w:rsidRDefault="003E5F7C" w:rsidP="003E5F7C">
            <w:pPr>
              <w:rPr>
                <w:rFonts w:cs="Arial"/>
                <w:sz w:val="24"/>
                <w:szCs w:val="21"/>
              </w:rPr>
            </w:pPr>
            <w:r w:rsidRPr="00994A5C">
              <w:rPr>
                <w:rFonts w:cs="Arial"/>
                <w:sz w:val="24"/>
                <w:szCs w:val="21"/>
              </w:rPr>
              <w:t>Writing % at or above expected</w:t>
            </w:r>
          </w:p>
        </w:tc>
        <w:tc>
          <w:tcPr>
            <w:tcW w:w="2268" w:type="dxa"/>
          </w:tcPr>
          <w:p w14:paraId="5CA85E15" w14:textId="6859A3C5" w:rsidR="003E5F7C" w:rsidRPr="00C65C41" w:rsidRDefault="003E5F7C" w:rsidP="003E5F7C">
            <w:pPr>
              <w:rPr>
                <w:rFonts w:cs="Arial"/>
                <w:sz w:val="24"/>
                <w:szCs w:val="21"/>
              </w:rPr>
            </w:pPr>
            <w:r w:rsidRPr="00975B17">
              <w:t>85%</w:t>
            </w:r>
          </w:p>
        </w:tc>
        <w:tc>
          <w:tcPr>
            <w:tcW w:w="2410" w:type="dxa"/>
          </w:tcPr>
          <w:p w14:paraId="422E3E45" w14:textId="4FB1D0E7" w:rsidR="003E5F7C" w:rsidRPr="005958AB" w:rsidRDefault="003E5F7C" w:rsidP="003E5F7C">
            <w:pPr>
              <w:rPr>
                <w:rFonts w:cs="Arial"/>
                <w:sz w:val="24"/>
                <w:szCs w:val="21"/>
              </w:rPr>
            </w:pPr>
            <w:r w:rsidRPr="00D4155E">
              <w:t>92%</w:t>
            </w:r>
          </w:p>
        </w:tc>
        <w:tc>
          <w:tcPr>
            <w:tcW w:w="2977" w:type="dxa"/>
            <w:shd w:val="clear" w:color="auto" w:fill="D9D9D9" w:themeFill="background1" w:themeFillShade="D9"/>
            <w:vAlign w:val="center"/>
          </w:tcPr>
          <w:p w14:paraId="0317B376" w14:textId="003CAC4E" w:rsidR="003E5F7C" w:rsidRPr="003552A6" w:rsidRDefault="003E5F7C" w:rsidP="003E5F7C">
            <w:pPr>
              <w:rPr>
                <w:rFonts w:cs="Arial"/>
                <w:sz w:val="24"/>
                <w:szCs w:val="21"/>
                <w:highlight w:val="lightGray"/>
              </w:rPr>
            </w:pPr>
            <w:r>
              <w:rPr>
                <w:rFonts w:cs="Arial"/>
                <w:sz w:val="24"/>
                <w:szCs w:val="21"/>
                <w:highlight w:val="lightGray"/>
              </w:rPr>
              <w:t>NA</w:t>
            </w:r>
          </w:p>
        </w:tc>
        <w:tc>
          <w:tcPr>
            <w:tcW w:w="2268" w:type="dxa"/>
            <w:shd w:val="clear" w:color="auto" w:fill="D9D9D9" w:themeFill="background1" w:themeFillShade="D9"/>
            <w:vAlign w:val="center"/>
          </w:tcPr>
          <w:p w14:paraId="3F4C79E7" w14:textId="5A04FCD3" w:rsidR="003E5F7C" w:rsidRPr="003552A6" w:rsidRDefault="003E5F7C" w:rsidP="003E5F7C">
            <w:pPr>
              <w:rPr>
                <w:rFonts w:cs="Arial"/>
                <w:sz w:val="24"/>
                <w:szCs w:val="21"/>
                <w:highlight w:val="lightGray"/>
              </w:rPr>
            </w:pPr>
            <w:r>
              <w:rPr>
                <w:rFonts w:cs="Arial"/>
                <w:sz w:val="24"/>
                <w:szCs w:val="21"/>
                <w:highlight w:val="lightGray"/>
              </w:rPr>
              <w:t>NA</w:t>
            </w:r>
          </w:p>
        </w:tc>
      </w:tr>
      <w:tr w:rsidR="003E5F7C" w:rsidRPr="00994A5C" w14:paraId="6FD9B101" w14:textId="77777777" w:rsidTr="00892556">
        <w:trPr>
          <w:trHeight w:val="323"/>
        </w:trPr>
        <w:tc>
          <w:tcPr>
            <w:tcW w:w="5103" w:type="dxa"/>
          </w:tcPr>
          <w:p w14:paraId="760ABBCE" w14:textId="77777777" w:rsidR="003E5F7C" w:rsidRPr="00994A5C" w:rsidRDefault="003E5F7C" w:rsidP="003E5F7C">
            <w:pPr>
              <w:rPr>
                <w:rFonts w:cs="Arial"/>
                <w:sz w:val="24"/>
                <w:szCs w:val="21"/>
              </w:rPr>
            </w:pPr>
            <w:r w:rsidRPr="00994A5C">
              <w:rPr>
                <w:rFonts w:cs="Arial"/>
                <w:sz w:val="24"/>
                <w:szCs w:val="21"/>
              </w:rPr>
              <w:t>Maths % at or above expected</w:t>
            </w:r>
          </w:p>
        </w:tc>
        <w:tc>
          <w:tcPr>
            <w:tcW w:w="2268" w:type="dxa"/>
          </w:tcPr>
          <w:p w14:paraId="0CCEA57C" w14:textId="51ECA624" w:rsidR="003E5F7C" w:rsidRPr="00C65C41" w:rsidRDefault="003E5F7C" w:rsidP="003E5F7C">
            <w:pPr>
              <w:rPr>
                <w:rFonts w:cs="Arial"/>
                <w:sz w:val="24"/>
                <w:szCs w:val="21"/>
              </w:rPr>
            </w:pPr>
            <w:r w:rsidRPr="00975B17">
              <w:t>92%</w:t>
            </w:r>
          </w:p>
        </w:tc>
        <w:tc>
          <w:tcPr>
            <w:tcW w:w="2410" w:type="dxa"/>
          </w:tcPr>
          <w:p w14:paraId="6EAF2FEE" w14:textId="73A800A3" w:rsidR="003E5F7C" w:rsidRPr="005958AB" w:rsidRDefault="003E5F7C" w:rsidP="003E5F7C">
            <w:pPr>
              <w:rPr>
                <w:rFonts w:cs="Arial"/>
                <w:sz w:val="24"/>
                <w:szCs w:val="21"/>
              </w:rPr>
            </w:pPr>
            <w:r w:rsidRPr="00D4155E">
              <w:t>95%</w:t>
            </w:r>
          </w:p>
        </w:tc>
        <w:tc>
          <w:tcPr>
            <w:tcW w:w="2977" w:type="dxa"/>
            <w:shd w:val="clear" w:color="auto" w:fill="D9D9D9" w:themeFill="background1" w:themeFillShade="D9"/>
            <w:vAlign w:val="center"/>
          </w:tcPr>
          <w:p w14:paraId="51CEABE8" w14:textId="20229541" w:rsidR="003E5F7C" w:rsidRPr="003552A6" w:rsidRDefault="003E5F7C" w:rsidP="003E5F7C">
            <w:pPr>
              <w:rPr>
                <w:rFonts w:cs="Arial"/>
                <w:sz w:val="24"/>
                <w:szCs w:val="21"/>
                <w:highlight w:val="lightGray"/>
              </w:rPr>
            </w:pPr>
            <w:r>
              <w:rPr>
                <w:rFonts w:cs="Arial"/>
                <w:sz w:val="24"/>
                <w:szCs w:val="21"/>
                <w:highlight w:val="lightGray"/>
              </w:rPr>
              <w:t>NA</w:t>
            </w:r>
          </w:p>
        </w:tc>
        <w:tc>
          <w:tcPr>
            <w:tcW w:w="2268" w:type="dxa"/>
            <w:shd w:val="clear" w:color="auto" w:fill="D9D9D9" w:themeFill="background1" w:themeFillShade="D9"/>
            <w:vAlign w:val="center"/>
          </w:tcPr>
          <w:p w14:paraId="00A5B33C" w14:textId="5A6B9A34" w:rsidR="003E5F7C" w:rsidRPr="003552A6" w:rsidRDefault="003E5F7C" w:rsidP="003E5F7C">
            <w:pPr>
              <w:rPr>
                <w:rFonts w:cs="Arial"/>
                <w:sz w:val="24"/>
                <w:szCs w:val="21"/>
                <w:highlight w:val="lightGray"/>
              </w:rPr>
            </w:pPr>
            <w:r>
              <w:rPr>
                <w:rFonts w:cs="Arial"/>
                <w:sz w:val="24"/>
                <w:szCs w:val="21"/>
                <w:highlight w:val="lightGray"/>
              </w:rPr>
              <w:t>NA</w:t>
            </w:r>
          </w:p>
        </w:tc>
      </w:tr>
      <w:tr w:rsidR="003E5F7C" w:rsidRPr="00994A5C" w14:paraId="36611ACC" w14:textId="77777777" w:rsidTr="00892556">
        <w:trPr>
          <w:trHeight w:val="323"/>
        </w:trPr>
        <w:tc>
          <w:tcPr>
            <w:tcW w:w="5103" w:type="dxa"/>
          </w:tcPr>
          <w:p w14:paraId="0D6853A7" w14:textId="77777777" w:rsidR="003E5F7C" w:rsidRPr="00994A5C" w:rsidRDefault="003E5F7C" w:rsidP="003E5F7C">
            <w:pPr>
              <w:rPr>
                <w:rFonts w:cs="Arial"/>
                <w:sz w:val="24"/>
                <w:szCs w:val="21"/>
              </w:rPr>
            </w:pPr>
            <w:r w:rsidRPr="00994A5C">
              <w:rPr>
                <w:rFonts w:cs="Arial"/>
                <w:sz w:val="24"/>
                <w:szCs w:val="21"/>
              </w:rPr>
              <w:t>GPS % at or above expected</w:t>
            </w:r>
          </w:p>
        </w:tc>
        <w:tc>
          <w:tcPr>
            <w:tcW w:w="2268" w:type="dxa"/>
          </w:tcPr>
          <w:p w14:paraId="3F3F5213" w14:textId="7EAE8A4B" w:rsidR="003E5F7C" w:rsidRPr="00C65C41" w:rsidRDefault="003E5F7C" w:rsidP="003E5F7C">
            <w:pPr>
              <w:rPr>
                <w:rFonts w:cs="Arial"/>
                <w:sz w:val="24"/>
                <w:szCs w:val="21"/>
              </w:rPr>
            </w:pPr>
            <w:r w:rsidRPr="00975B17">
              <w:t>NA</w:t>
            </w:r>
          </w:p>
        </w:tc>
        <w:tc>
          <w:tcPr>
            <w:tcW w:w="2410" w:type="dxa"/>
          </w:tcPr>
          <w:p w14:paraId="7B3C8282" w14:textId="0F2D5B70" w:rsidR="003E5F7C" w:rsidRPr="005958AB" w:rsidRDefault="003E5F7C" w:rsidP="003E5F7C">
            <w:pPr>
              <w:rPr>
                <w:rFonts w:cs="Arial"/>
                <w:sz w:val="24"/>
                <w:szCs w:val="21"/>
              </w:rPr>
            </w:pPr>
            <w:r w:rsidRPr="00D4155E">
              <w:t>NA</w:t>
            </w:r>
          </w:p>
        </w:tc>
        <w:tc>
          <w:tcPr>
            <w:tcW w:w="2977" w:type="dxa"/>
            <w:shd w:val="clear" w:color="auto" w:fill="D9D9D9" w:themeFill="background1" w:themeFillShade="D9"/>
            <w:vAlign w:val="center"/>
          </w:tcPr>
          <w:p w14:paraId="5B67ACBC" w14:textId="7129F383" w:rsidR="003E5F7C" w:rsidRPr="003552A6" w:rsidRDefault="003E5F7C" w:rsidP="003E5F7C">
            <w:pPr>
              <w:rPr>
                <w:rFonts w:cs="Arial"/>
                <w:sz w:val="24"/>
                <w:szCs w:val="21"/>
                <w:highlight w:val="lightGray"/>
              </w:rPr>
            </w:pPr>
            <w:r>
              <w:rPr>
                <w:rFonts w:cs="Arial"/>
                <w:sz w:val="24"/>
                <w:szCs w:val="21"/>
                <w:highlight w:val="lightGray"/>
              </w:rPr>
              <w:t>NA</w:t>
            </w:r>
          </w:p>
        </w:tc>
        <w:tc>
          <w:tcPr>
            <w:tcW w:w="2268" w:type="dxa"/>
            <w:shd w:val="clear" w:color="auto" w:fill="D9D9D9" w:themeFill="background1" w:themeFillShade="D9"/>
            <w:vAlign w:val="center"/>
          </w:tcPr>
          <w:p w14:paraId="335A9DB6" w14:textId="7581E882" w:rsidR="003E5F7C" w:rsidRPr="003552A6" w:rsidRDefault="003E5F7C" w:rsidP="003E5F7C">
            <w:pPr>
              <w:rPr>
                <w:rFonts w:cs="Arial"/>
                <w:sz w:val="24"/>
                <w:szCs w:val="21"/>
                <w:highlight w:val="lightGray"/>
              </w:rPr>
            </w:pPr>
            <w:r>
              <w:rPr>
                <w:rFonts w:cs="Arial"/>
                <w:sz w:val="24"/>
                <w:szCs w:val="21"/>
                <w:highlight w:val="lightGray"/>
              </w:rPr>
              <w:t>NA</w:t>
            </w:r>
          </w:p>
        </w:tc>
      </w:tr>
      <w:tr w:rsidR="003E5F7C" w:rsidRPr="00994A5C" w14:paraId="67ECF029" w14:textId="77777777" w:rsidTr="00892556">
        <w:trPr>
          <w:trHeight w:val="323"/>
        </w:trPr>
        <w:tc>
          <w:tcPr>
            <w:tcW w:w="5103" w:type="dxa"/>
          </w:tcPr>
          <w:p w14:paraId="464DC91E" w14:textId="77777777" w:rsidR="003E5F7C" w:rsidRPr="00994A5C" w:rsidRDefault="003E5F7C" w:rsidP="003E5F7C">
            <w:pPr>
              <w:rPr>
                <w:rFonts w:cs="Arial"/>
                <w:sz w:val="24"/>
                <w:szCs w:val="21"/>
              </w:rPr>
            </w:pPr>
            <w:r w:rsidRPr="00994A5C">
              <w:rPr>
                <w:rFonts w:cs="Arial"/>
                <w:sz w:val="24"/>
                <w:szCs w:val="21"/>
              </w:rPr>
              <w:t>Reading %  at higher level</w:t>
            </w:r>
          </w:p>
        </w:tc>
        <w:tc>
          <w:tcPr>
            <w:tcW w:w="2268" w:type="dxa"/>
          </w:tcPr>
          <w:p w14:paraId="118E3AFB" w14:textId="08FC4993" w:rsidR="003E5F7C" w:rsidRPr="00C65C41" w:rsidRDefault="003E5F7C" w:rsidP="003E5F7C">
            <w:pPr>
              <w:rPr>
                <w:rFonts w:cs="Arial"/>
                <w:sz w:val="24"/>
                <w:szCs w:val="21"/>
              </w:rPr>
            </w:pPr>
            <w:r w:rsidRPr="00975B17">
              <w:t>NA</w:t>
            </w:r>
          </w:p>
        </w:tc>
        <w:tc>
          <w:tcPr>
            <w:tcW w:w="2410" w:type="dxa"/>
          </w:tcPr>
          <w:p w14:paraId="18797A0A" w14:textId="5A1992A8" w:rsidR="003E5F7C" w:rsidRPr="005958AB" w:rsidRDefault="003E5F7C" w:rsidP="003E5F7C">
            <w:pPr>
              <w:rPr>
                <w:rFonts w:cs="Arial"/>
                <w:sz w:val="24"/>
                <w:szCs w:val="21"/>
              </w:rPr>
            </w:pPr>
            <w:r w:rsidRPr="00D4155E">
              <w:t>NA</w:t>
            </w:r>
          </w:p>
        </w:tc>
        <w:tc>
          <w:tcPr>
            <w:tcW w:w="2977" w:type="dxa"/>
            <w:shd w:val="clear" w:color="auto" w:fill="D9D9D9" w:themeFill="background1" w:themeFillShade="D9"/>
            <w:vAlign w:val="center"/>
          </w:tcPr>
          <w:p w14:paraId="074B96B8" w14:textId="567AC689" w:rsidR="003E5F7C" w:rsidRPr="003552A6" w:rsidRDefault="003E5F7C" w:rsidP="003E5F7C">
            <w:pPr>
              <w:rPr>
                <w:rFonts w:cs="Arial"/>
                <w:sz w:val="24"/>
                <w:szCs w:val="21"/>
                <w:highlight w:val="lightGray"/>
              </w:rPr>
            </w:pPr>
            <w:r>
              <w:rPr>
                <w:rFonts w:cs="Arial"/>
                <w:sz w:val="24"/>
                <w:szCs w:val="21"/>
                <w:highlight w:val="lightGray"/>
              </w:rPr>
              <w:t>NA</w:t>
            </w:r>
          </w:p>
        </w:tc>
        <w:tc>
          <w:tcPr>
            <w:tcW w:w="2268" w:type="dxa"/>
            <w:shd w:val="clear" w:color="auto" w:fill="D9D9D9" w:themeFill="background1" w:themeFillShade="D9"/>
            <w:vAlign w:val="center"/>
          </w:tcPr>
          <w:p w14:paraId="79E1D673" w14:textId="4993A67D" w:rsidR="003E5F7C" w:rsidRPr="003552A6" w:rsidRDefault="003E5F7C" w:rsidP="003E5F7C">
            <w:pPr>
              <w:rPr>
                <w:rFonts w:cs="Arial"/>
                <w:sz w:val="24"/>
                <w:szCs w:val="21"/>
                <w:highlight w:val="lightGray"/>
              </w:rPr>
            </w:pPr>
            <w:r>
              <w:rPr>
                <w:rFonts w:cs="Arial"/>
                <w:sz w:val="24"/>
                <w:szCs w:val="21"/>
                <w:highlight w:val="lightGray"/>
              </w:rPr>
              <w:t>NA</w:t>
            </w:r>
          </w:p>
        </w:tc>
      </w:tr>
      <w:tr w:rsidR="003E5F7C" w:rsidRPr="00994A5C" w14:paraId="38E087FB" w14:textId="77777777" w:rsidTr="00892556">
        <w:trPr>
          <w:trHeight w:val="323"/>
        </w:trPr>
        <w:tc>
          <w:tcPr>
            <w:tcW w:w="5103" w:type="dxa"/>
          </w:tcPr>
          <w:p w14:paraId="07C654CD" w14:textId="77777777" w:rsidR="003E5F7C" w:rsidRPr="00994A5C" w:rsidRDefault="003E5F7C" w:rsidP="003E5F7C">
            <w:pPr>
              <w:rPr>
                <w:rFonts w:cs="Arial"/>
                <w:sz w:val="24"/>
                <w:szCs w:val="21"/>
              </w:rPr>
            </w:pPr>
            <w:r w:rsidRPr="00994A5C">
              <w:rPr>
                <w:rFonts w:cs="Arial"/>
                <w:sz w:val="24"/>
                <w:szCs w:val="21"/>
              </w:rPr>
              <w:t>Writing % at higher level</w:t>
            </w:r>
          </w:p>
        </w:tc>
        <w:tc>
          <w:tcPr>
            <w:tcW w:w="2268" w:type="dxa"/>
          </w:tcPr>
          <w:p w14:paraId="44DC0D86" w14:textId="519F3649" w:rsidR="003E5F7C" w:rsidRPr="00C65C41" w:rsidRDefault="003E5F7C" w:rsidP="003E5F7C">
            <w:pPr>
              <w:rPr>
                <w:rFonts w:cs="Arial"/>
                <w:sz w:val="24"/>
                <w:szCs w:val="21"/>
              </w:rPr>
            </w:pPr>
            <w:r w:rsidRPr="00975B17">
              <w:t>NA</w:t>
            </w:r>
          </w:p>
        </w:tc>
        <w:tc>
          <w:tcPr>
            <w:tcW w:w="2410" w:type="dxa"/>
          </w:tcPr>
          <w:p w14:paraId="48FFA712" w14:textId="221C0F00" w:rsidR="003E5F7C" w:rsidRPr="005958AB" w:rsidRDefault="003E5F7C" w:rsidP="003E5F7C">
            <w:pPr>
              <w:rPr>
                <w:rFonts w:cs="Arial"/>
                <w:sz w:val="24"/>
                <w:szCs w:val="21"/>
              </w:rPr>
            </w:pPr>
            <w:r w:rsidRPr="00D4155E">
              <w:t>NA</w:t>
            </w:r>
          </w:p>
        </w:tc>
        <w:tc>
          <w:tcPr>
            <w:tcW w:w="2977" w:type="dxa"/>
            <w:shd w:val="clear" w:color="auto" w:fill="D9D9D9" w:themeFill="background1" w:themeFillShade="D9"/>
            <w:vAlign w:val="center"/>
          </w:tcPr>
          <w:p w14:paraId="12B92BC4" w14:textId="3FEFEFBC" w:rsidR="003E5F7C" w:rsidRPr="003552A6" w:rsidRDefault="003E5F7C" w:rsidP="003E5F7C">
            <w:pPr>
              <w:rPr>
                <w:rFonts w:cs="Arial"/>
                <w:sz w:val="24"/>
                <w:szCs w:val="21"/>
                <w:highlight w:val="lightGray"/>
              </w:rPr>
            </w:pPr>
            <w:r>
              <w:rPr>
                <w:rFonts w:cs="Arial"/>
                <w:sz w:val="24"/>
                <w:szCs w:val="21"/>
                <w:highlight w:val="lightGray"/>
              </w:rPr>
              <w:t>NA</w:t>
            </w:r>
          </w:p>
        </w:tc>
        <w:tc>
          <w:tcPr>
            <w:tcW w:w="2268" w:type="dxa"/>
            <w:shd w:val="clear" w:color="auto" w:fill="D9D9D9" w:themeFill="background1" w:themeFillShade="D9"/>
            <w:vAlign w:val="center"/>
          </w:tcPr>
          <w:p w14:paraId="64D0C9F4" w14:textId="220121F8" w:rsidR="003E5F7C" w:rsidRPr="003552A6" w:rsidRDefault="003E5F7C" w:rsidP="003E5F7C">
            <w:pPr>
              <w:rPr>
                <w:rFonts w:cs="Arial"/>
                <w:sz w:val="24"/>
                <w:szCs w:val="21"/>
                <w:highlight w:val="lightGray"/>
              </w:rPr>
            </w:pPr>
            <w:r>
              <w:rPr>
                <w:rFonts w:cs="Arial"/>
                <w:sz w:val="24"/>
                <w:szCs w:val="21"/>
                <w:highlight w:val="lightGray"/>
              </w:rPr>
              <w:t>NA</w:t>
            </w:r>
          </w:p>
        </w:tc>
      </w:tr>
      <w:tr w:rsidR="003E5F7C" w:rsidRPr="00994A5C" w14:paraId="6B21764B" w14:textId="77777777" w:rsidTr="00892556">
        <w:trPr>
          <w:trHeight w:val="323"/>
        </w:trPr>
        <w:tc>
          <w:tcPr>
            <w:tcW w:w="5103" w:type="dxa"/>
          </w:tcPr>
          <w:p w14:paraId="18CD8912" w14:textId="77777777" w:rsidR="003E5F7C" w:rsidRPr="00994A5C" w:rsidRDefault="003E5F7C" w:rsidP="003E5F7C">
            <w:pPr>
              <w:rPr>
                <w:rFonts w:cs="Arial"/>
                <w:sz w:val="24"/>
                <w:szCs w:val="21"/>
              </w:rPr>
            </w:pPr>
            <w:r w:rsidRPr="00994A5C">
              <w:rPr>
                <w:rFonts w:cs="Arial"/>
                <w:sz w:val="24"/>
                <w:szCs w:val="21"/>
              </w:rPr>
              <w:t>Maths % at higher level</w:t>
            </w:r>
          </w:p>
        </w:tc>
        <w:tc>
          <w:tcPr>
            <w:tcW w:w="2268" w:type="dxa"/>
          </w:tcPr>
          <w:p w14:paraId="3ABA4DC4" w14:textId="63F27CF6" w:rsidR="003E5F7C" w:rsidRPr="00C65C41" w:rsidRDefault="003E5F7C" w:rsidP="003E5F7C">
            <w:pPr>
              <w:rPr>
                <w:rFonts w:cs="Arial"/>
                <w:sz w:val="24"/>
                <w:szCs w:val="21"/>
              </w:rPr>
            </w:pPr>
            <w:r w:rsidRPr="00975B17">
              <w:t>NA</w:t>
            </w:r>
          </w:p>
        </w:tc>
        <w:tc>
          <w:tcPr>
            <w:tcW w:w="2410" w:type="dxa"/>
          </w:tcPr>
          <w:p w14:paraId="1846295A" w14:textId="29782FEB" w:rsidR="003E5F7C" w:rsidRPr="005958AB" w:rsidRDefault="003E5F7C" w:rsidP="003E5F7C">
            <w:pPr>
              <w:rPr>
                <w:rFonts w:cs="Arial"/>
                <w:sz w:val="24"/>
                <w:szCs w:val="21"/>
              </w:rPr>
            </w:pPr>
            <w:r w:rsidRPr="00D4155E">
              <w:t>NA</w:t>
            </w:r>
          </w:p>
        </w:tc>
        <w:tc>
          <w:tcPr>
            <w:tcW w:w="2977" w:type="dxa"/>
            <w:shd w:val="clear" w:color="auto" w:fill="D9D9D9" w:themeFill="background1" w:themeFillShade="D9"/>
            <w:vAlign w:val="center"/>
          </w:tcPr>
          <w:p w14:paraId="56AD30AB" w14:textId="315DA1C7" w:rsidR="003E5F7C" w:rsidRPr="003552A6" w:rsidRDefault="003E5F7C" w:rsidP="003E5F7C">
            <w:pPr>
              <w:rPr>
                <w:rFonts w:cs="Arial"/>
                <w:sz w:val="24"/>
                <w:szCs w:val="21"/>
                <w:highlight w:val="lightGray"/>
              </w:rPr>
            </w:pPr>
            <w:r>
              <w:rPr>
                <w:rFonts w:cs="Arial"/>
                <w:sz w:val="24"/>
                <w:szCs w:val="21"/>
                <w:highlight w:val="lightGray"/>
              </w:rPr>
              <w:t>NA</w:t>
            </w:r>
          </w:p>
        </w:tc>
        <w:tc>
          <w:tcPr>
            <w:tcW w:w="2268" w:type="dxa"/>
            <w:shd w:val="clear" w:color="auto" w:fill="D9D9D9" w:themeFill="background1" w:themeFillShade="D9"/>
            <w:vAlign w:val="center"/>
          </w:tcPr>
          <w:p w14:paraId="4D30FB31" w14:textId="671F6557" w:rsidR="003E5F7C" w:rsidRPr="003552A6" w:rsidRDefault="003E5F7C" w:rsidP="003E5F7C">
            <w:pPr>
              <w:rPr>
                <w:rFonts w:cs="Arial"/>
                <w:sz w:val="24"/>
                <w:szCs w:val="21"/>
                <w:highlight w:val="lightGray"/>
              </w:rPr>
            </w:pPr>
            <w:r>
              <w:rPr>
                <w:rFonts w:cs="Arial"/>
                <w:sz w:val="24"/>
                <w:szCs w:val="21"/>
                <w:highlight w:val="lightGray"/>
              </w:rPr>
              <w:t>NA</w:t>
            </w:r>
          </w:p>
        </w:tc>
      </w:tr>
      <w:tr w:rsidR="003E5F7C" w:rsidRPr="00994A5C" w14:paraId="3DD3A799" w14:textId="77777777" w:rsidTr="00892556">
        <w:trPr>
          <w:trHeight w:val="323"/>
        </w:trPr>
        <w:tc>
          <w:tcPr>
            <w:tcW w:w="5103" w:type="dxa"/>
          </w:tcPr>
          <w:p w14:paraId="7DC3FFDF" w14:textId="77777777" w:rsidR="003E5F7C" w:rsidRPr="00994A5C" w:rsidRDefault="003E5F7C" w:rsidP="003E5F7C">
            <w:pPr>
              <w:rPr>
                <w:rFonts w:cs="Arial"/>
                <w:sz w:val="24"/>
                <w:szCs w:val="21"/>
              </w:rPr>
            </w:pPr>
            <w:r w:rsidRPr="00994A5C">
              <w:rPr>
                <w:rFonts w:cs="Arial"/>
                <w:sz w:val="24"/>
                <w:szCs w:val="21"/>
              </w:rPr>
              <w:t>RWM Combined % at or above expected</w:t>
            </w:r>
          </w:p>
        </w:tc>
        <w:tc>
          <w:tcPr>
            <w:tcW w:w="2268" w:type="dxa"/>
          </w:tcPr>
          <w:p w14:paraId="2228CC79" w14:textId="68B0DF87" w:rsidR="003E5F7C" w:rsidRPr="00C65C41" w:rsidRDefault="003E5F7C" w:rsidP="003E5F7C">
            <w:pPr>
              <w:rPr>
                <w:rFonts w:cs="Arial"/>
                <w:sz w:val="24"/>
                <w:szCs w:val="21"/>
              </w:rPr>
            </w:pPr>
            <w:r w:rsidRPr="00975B17">
              <w:t>NA</w:t>
            </w:r>
          </w:p>
        </w:tc>
        <w:tc>
          <w:tcPr>
            <w:tcW w:w="2410" w:type="dxa"/>
          </w:tcPr>
          <w:p w14:paraId="123907EA" w14:textId="02D317B3" w:rsidR="003E5F7C" w:rsidRPr="005958AB" w:rsidRDefault="003E5F7C" w:rsidP="003E5F7C">
            <w:pPr>
              <w:rPr>
                <w:rFonts w:cs="Arial"/>
                <w:sz w:val="24"/>
                <w:szCs w:val="21"/>
              </w:rPr>
            </w:pPr>
            <w:r w:rsidRPr="00D4155E">
              <w:t>NA</w:t>
            </w:r>
          </w:p>
        </w:tc>
        <w:tc>
          <w:tcPr>
            <w:tcW w:w="2977" w:type="dxa"/>
            <w:shd w:val="clear" w:color="auto" w:fill="D9D9D9" w:themeFill="background1" w:themeFillShade="D9"/>
            <w:vAlign w:val="center"/>
          </w:tcPr>
          <w:p w14:paraId="30F15A33" w14:textId="1E286B4F" w:rsidR="003E5F7C" w:rsidRPr="003552A6" w:rsidRDefault="003E5F7C" w:rsidP="003E5F7C">
            <w:pPr>
              <w:rPr>
                <w:rFonts w:cs="Arial"/>
                <w:sz w:val="24"/>
                <w:szCs w:val="21"/>
                <w:highlight w:val="lightGray"/>
              </w:rPr>
            </w:pPr>
            <w:r>
              <w:rPr>
                <w:rFonts w:cs="Arial"/>
                <w:sz w:val="24"/>
                <w:szCs w:val="21"/>
                <w:highlight w:val="lightGray"/>
              </w:rPr>
              <w:t>NA</w:t>
            </w:r>
          </w:p>
        </w:tc>
        <w:tc>
          <w:tcPr>
            <w:tcW w:w="2268" w:type="dxa"/>
            <w:shd w:val="clear" w:color="auto" w:fill="D9D9D9" w:themeFill="background1" w:themeFillShade="D9"/>
            <w:vAlign w:val="center"/>
          </w:tcPr>
          <w:p w14:paraId="361E273A" w14:textId="16CCA7D9" w:rsidR="003E5F7C" w:rsidRPr="003552A6" w:rsidRDefault="003E5F7C" w:rsidP="003E5F7C">
            <w:pPr>
              <w:rPr>
                <w:rFonts w:cs="Arial"/>
                <w:sz w:val="24"/>
                <w:szCs w:val="21"/>
                <w:highlight w:val="lightGray"/>
              </w:rPr>
            </w:pPr>
            <w:r>
              <w:rPr>
                <w:rFonts w:cs="Arial"/>
                <w:sz w:val="24"/>
                <w:szCs w:val="21"/>
                <w:highlight w:val="lightGray"/>
              </w:rPr>
              <w:t>NA</w:t>
            </w:r>
          </w:p>
        </w:tc>
      </w:tr>
      <w:tr w:rsidR="003E5F7C" w:rsidRPr="00994A5C" w14:paraId="164D0414" w14:textId="77777777" w:rsidTr="00892556">
        <w:trPr>
          <w:trHeight w:val="323"/>
        </w:trPr>
        <w:tc>
          <w:tcPr>
            <w:tcW w:w="5103" w:type="dxa"/>
          </w:tcPr>
          <w:p w14:paraId="7BD17604" w14:textId="77777777" w:rsidR="003E5F7C" w:rsidRPr="00994A5C" w:rsidRDefault="003E5F7C" w:rsidP="003E5F7C">
            <w:pPr>
              <w:rPr>
                <w:rFonts w:cs="Arial"/>
                <w:sz w:val="24"/>
                <w:szCs w:val="21"/>
              </w:rPr>
            </w:pPr>
            <w:r w:rsidRPr="00994A5C">
              <w:rPr>
                <w:rFonts w:cs="Arial"/>
                <w:sz w:val="24"/>
                <w:szCs w:val="21"/>
              </w:rPr>
              <w:t xml:space="preserve">Reading progress </w:t>
            </w:r>
          </w:p>
        </w:tc>
        <w:tc>
          <w:tcPr>
            <w:tcW w:w="2268" w:type="dxa"/>
          </w:tcPr>
          <w:p w14:paraId="19775EE8" w14:textId="647C290A" w:rsidR="003E5F7C" w:rsidRPr="00C65C41" w:rsidRDefault="003E5F7C" w:rsidP="003E5F7C">
            <w:pPr>
              <w:rPr>
                <w:rFonts w:cs="Arial"/>
                <w:sz w:val="24"/>
                <w:szCs w:val="21"/>
              </w:rPr>
            </w:pPr>
            <w:r w:rsidRPr="00975B17">
              <w:t>NA</w:t>
            </w:r>
          </w:p>
        </w:tc>
        <w:tc>
          <w:tcPr>
            <w:tcW w:w="2410" w:type="dxa"/>
          </w:tcPr>
          <w:p w14:paraId="1380AAF3" w14:textId="7740F2E2" w:rsidR="003E5F7C" w:rsidRPr="005958AB" w:rsidRDefault="003E5F7C" w:rsidP="003E5F7C">
            <w:pPr>
              <w:rPr>
                <w:rFonts w:cs="Arial"/>
                <w:sz w:val="24"/>
                <w:szCs w:val="21"/>
              </w:rPr>
            </w:pPr>
            <w:r w:rsidRPr="00D4155E">
              <w:t>NA</w:t>
            </w:r>
          </w:p>
        </w:tc>
        <w:tc>
          <w:tcPr>
            <w:tcW w:w="2977" w:type="dxa"/>
            <w:shd w:val="clear" w:color="auto" w:fill="D9D9D9" w:themeFill="background1" w:themeFillShade="D9"/>
            <w:vAlign w:val="center"/>
          </w:tcPr>
          <w:p w14:paraId="4A2AD663" w14:textId="44D5BF79" w:rsidR="003E5F7C" w:rsidRPr="003552A6" w:rsidRDefault="003E5F7C" w:rsidP="003E5F7C">
            <w:pPr>
              <w:rPr>
                <w:rFonts w:cs="Arial"/>
                <w:sz w:val="24"/>
                <w:szCs w:val="21"/>
                <w:highlight w:val="lightGray"/>
              </w:rPr>
            </w:pPr>
            <w:r>
              <w:rPr>
                <w:rFonts w:cs="Arial"/>
                <w:sz w:val="24"/>
                <w:szCs w:val="21"/>
                <w:highlight w:val="lightGray"/>
              </w:rPr>
              <w:t>NA</w:t>
            </w:r>
          </w:p>
        </w:tc>
        <w:tc>
          <w:tcPr>
            <w:tcW w:w="2268" w:type="dxa"/>
            <w:shd w:val="clear" w:color="auto" w:fill="D9D9D9" w:themeFill="background1" w:themeFillShade="D9"/>
            <w:vAlign w:val="center"/>
          </w:tcPr>
          <w:p w14:paraId="686F70F3" w14:textId="204E6C5C" w:rsidR="003E5F7C" w:rsidRPr="003552A6" w:rsidRDefault="003E5F7C" w:rsidP="003E5F7C">
            <w:pPr>
              <w:rPr>
                <w:rFonts w:cs="Arial"/>
                <w:sz w:val="24"/>
                <w:szCs w:val="21"/>
                <w:highlight w:val="lightGray"/>
              </w:rPr>
            </w:pPr>
            <w:r>
              <w:rPr>
                <w:rFonts w:cs="Arial"/>
                <w:sz w:val="24"/>
                <w:szCs w:val="21"/>
                <w:highlight w:val="lightGray"/>
              </w:rPr>
              <w:t>NA</w:t>
            </w:r>
          </w:p>
        </w:tc>
      </w:tr>
      <w:tr w:rsidR="003E5F7C" w:rsidRPr="00994A5C" w14:paraId="0F74F374" w14:textId="77777777" w:rsidTr="00892556">
        <w:trPr>
          <w:trHeight w:val="323"/>
        </w:trPr>
        <w:tc>
          <w:tcPr>
            <w:tcW w:w="5103" w:type="dxa"/>
          </w:tcPr>
          <w:p w14:paraId="23A23907" w14:textId="77777777" w:rsidR="003E5F7C" w:rsidRPr="00994A5C" w:rsidRDefault="003E5F7C" w:rsidP="003E5F7C">
            <w:pPr>
              <w:rPr>
                <w:rFonts w:cs="Arial"/>
                <w:sz w:val="24"/>
                <w:szCs w:val="21"/>
              </w:rPr>
            </w:pPr>
            <w:r w:rsidRPr="00994A5C">
              <w:rPr>
                <w:rFonts w:cs="Arial"/>
                <w:sz w:val="24"/>
                <w:szCs w:val="21"/>
              </w:rPr>
              <w:t xml:space="preserve">Writing progress </w:t>
            </w:r>
          </w:p>
        </w:tc>
        <w:tc>
          <w:tcPr>
            <w:tcW w:w="2268" w:type="dxa"/>
          </w:tcPr>
          <w:p w14:paraId="03892014" w14:textId="0A3F4D29" w:rsidR="003E5F7C" w:rsidRPr="00C65C41" w:rsidRDefault="003E5F7C" w:rsidP="003E5F7C">
            <w:pPr>
              <w:rPr>
                <w:rFonts w:cs="Arial"/>
                <w:sz w:val="24"/>
                <w:szCs w:val="21"/>
              </w:rPr>
            </w:pPr>
            <w:r w:rsidRPr="00975B17">
              <w:t>NA</w:t>
            </w:r>
          </w:p>
        </w:tc>
        <w:tc>
          <w:tcPr>
            <w:tcW w:w="2410" w:type="dxa"/>
          </w:tcPr>
          <w:p w14:paraId="3EA0567D" w14:textId="11B2C589" w:rsidR="003E5F7C" w:rsidRPr="005958AB" w:rsidRDefault="003E5F7C" w:rsidP="003E5F7C">
            <w:pPr>
              <w:rPr>
                <w:rFonts w:cs="Arial"/>
                <w:sz w:val="24"/>
                <w:szCs w:val="21"/>
              </w:rPr>
            </w:pPr>
            <w:r w:rsidRPr="00D4155E">
              <w:t>NA</w:t>
            </w:r>
          </w:p>
        </w:tc>
        <w:tc>
          <w:tcPr>
            <w:tcW w:w="2977" w:type="dxa"/>
            <w:shd w:val="clear" w:color="auto" w:fill="D9D9D9" w:themeFill="background1" w:themeFillShade="D9"/>
            <w:vAlign w:val="center"/>
          </w:tcPr>
          <w:p w14:paraId="2822CE3B" w14:textId="085A44A1" w:rsidR="003E5F7C" w:rsidRPr="003552A6" w:rsidRDefault="003E5F7C" w:rsidP="003E5F7C">
            <w:pPr>
              <w:rPr>
                <w:rFonts w:cs="Arial"/>
                <w:sz w:val="24"/>
                <w:szCs w:val="21"/>
                <w:highlight w:val="lightGray"/>
              </w:rPr>
            </w:pPr>
            <w:r>
              <w:rPr>
                <w:rFonts w:cs="Arial"/>
                <w:sz w:val="24"/>
                <w:szCs w:val="21"/>
                <w:highlight w:val="lightGray"/>
              </w:rPr>
              <w:t>NA</w:t>
            </w:r>
          </w:p>
        </w:tc>
        <w:tc>
          <w:tcPr>
            <w:tcW w:w="2268" w:type="dxa"/>
            <w:shd w:val="clear" w:color="auto" w:fill="D9D9D9" w:themeFill="background1" w:themeFillShade="D9"/>
            <w:vAlign w:val="center"/>
          </w:tcPr>
          <w:p w14:paraId="5A4E7896" w14:textId="5890034B" w:rsidR="003E5F7C" w:rsidRPr="003552A6" w:rsidRDefault="003E5F7C" w:rsidP="003E5F7C">
            <w:pPr>
              <w:rPr>
                <w:rFonts w:cs="Arial"/>
                <w:sz w:val="24"/>
                <w:szCs w:val="21"/>
                <w:highlight w:val="lightGray"/>
              </w:rPr>
            </w:pPr>
            <w:r>
              <w:rPr>
                <w:rFonts w:cs="Arial"/>
                <w:sz w:val="24"/>
                <w:szCs w:val="21"/>
                <w:highlight w:val="lightGray"/>
              </w:rPr>
              <w:t>NA</w:t>
            </w:r>
          </w:p>
        </w:tc>
      </w:tr>
      <w:tr w:rsidR="003E5F7C" w:rsidRPr="00994A5C" w14:paraId="68E04D77" w14:textId="77777777" w:rsidTr="00892556">
        <w:trPr>
          <w:trHeight w:val="323"/>
        </w:trPr>
        <w:tc>
          <w:tcPr>
            <w:tcW w:w="5103" w:type="dxa"/>
          </w:tcPr>
          <w:p w14:paraId="14AC5E45" w14:textId="77777777" w:rsidR="003E5F7C" w:rsidRPr="00994A5C" w:rsidRDefault="003E5F7C" w:rsidP="003E5F7C">
            <w:pPr>
              <w:rPr>
                <w:rFonts w:cs="Arial"/>
                <w:sz w:val="24"/>
                <w:szCs w:val="21"/>
              </w:rPr>
            </w:pPr>
            <w:r w:rsidRPr="00994A5C">
              <w:rPr>
                <w:rFonts w:cs="Arial"/>
                <w:sz w:val="24"/>
                <w:szCs w:val="21"/>
              </w:rPr>
              <w:t xml:space="preserve">Maths progress </w:t>
            </w:r>
          </w:p>
        </w:tc>
        <w:tc>
          <w:tcPr>
            <w:tcW w:w="2268" w:type="dxa"/>
          </w:tcPr>
          <w:p w14:paraId="5F253B09" w14:textId="397FE048" w:rsidR="003E5F7C" w:rsidRPr="00C65C41" w:rsidRDefault="003E5F7C" w:rsidP="003E5F7C">
            <w:pPr>
              <w:rPr>
                <w:rFonts w:cs="Arial"/>
                <w:sz w:val="24"/>
                <w:szCs w:val="21"/>
              </w:rPr>
            </w:pPr>
            <w:r w:rsidRPr="00975B17">
              <w:t>NA</w:t>
            </w:r>
          </w:p>
        </w:tc>
        <w:tc>
          <w:tcPr>
            <w:tcW w:w="2410" w:type="dxa"/>
          </w:tcPr>
          <w:p w14:paraId="3256AABA" w14:textId="1250E5E0" w:rsidR="003E5F7C" w:rsidRPr="005958AB" w:rsidRDefault="003E5F7C" w:rsidP="003E5F7C">
            <w:pPr>
              <w:rPr>
                <w:rFonts w:cs="Arial"/>
                <w:sz w:val="24"/>
                <w:szCs w:val="21"/>
              </w:rPr>
            </w:pPr>
            <w:r w:rsidRPr="00D4155E">
              <w:t>NA</w:t>
            </w:r>
          </w:p>
        </w:tc>
        <w:tc>
          <w:tcPr>
            <w:tcW w:w="2977" w:type="dxa"/>
            <w:shd w:val="clear" w:color="auto" w:fill="D9D9D9" w:themeFill="background1" w:themeFillShade="D9"/>
            <w:vAlign w:val="center"/>
          </w:tcPr>
          <w:p w14:paraId="41E06EF9" w14:textId="3055C7E6" w:rsidR="003E5F7C" w:rsidRPr="003552A6" w:rsidRDefault="003E5F7C" w:rsidP="003E5F7C">
            <w:pPr>
              <w:rPr>
                <w:rFonts w:cs="Arial"/>
                <w:sz w:val="24"/>
                <w:szCs w:val="21"/>
                <w:highlight w:val="lightGray"/>
              </w:rPr>
            </w:pPr>
            <w:r>
              <w:rPr>
                <w:rFonts w:cs="Arial"/>
                <w:sz w:val="24"/>
                <w:szCs w:val="21"/>
                <w:highlight w:val="lightGray"/>
              </w:rPr>
              <w:t>NA</w:t>
            </w:r>
          </w:p>
        </w:tc>
        <w:tc>
          <w:tcPr>
            <w:tcW w:w="2268" w:type="dxa"/>
            <w:shd w:val="clear" w:color="auto" w:fill="D9D9D9" w:themeFill="background1" w:themeFillShade="D9"/>
            <w:vAlign w:val="center"/>
          </w:tcPr>
          <w:p w14:paraId="5A0E1248" w14:textId="0495A0F0" w:rsidR="003E5F7C" w:rsidRPr="003552A6" w:rsidRDefault="003E5F7C" w:rsidP="003E5F7C">
            <w:pPr>
              <w:rPr>
                <w:rFonts w:cs="Arial"/>
                <w:sz w:val="24"/>
                <w:szCs w:val="21"/>
                <w:highlight w:val="lightGray"/>
              </w:rPr>
            </w:pPr>
            <w:r>
              <w:rPr>
                <w:rFonts w:cs="Arial"/>
                <w:sz w:val="24"/>
                <w:szCs w:val="21"/>
                <w:highlight w:val="lightGray"/>
              </w:rPr>
              <w:t>NA</w:t>
            </w:r>
          </w:p>
        </w:tc>
      </w:tr>
      <w:tr w:rsidR="003E5F7C" w:rsidRPr="005958AB" w14:paraId="791CD97E" w14:textId="77777777" w:rsidTr="000B4088">
        <w:trPr>
          <w:trHeight w:val="323"/>
        </w:trPr>
        <w:tc>
          <w:tcPr>
            <w:tcW w:w="5103" w:type="dxa"/>
          </w:tcPr>
          <w:p w14:paraId="0008AAFF" w14:textId="77777777" w:rsidR="003E5F7C" w:rsidRPr="005958AB" w:rsidRDefault="003E5F7C" w:rsidP="003E5F7C">
            <w:pPr>
              <w:rPr>
                <w:rFonts w:cs="Arial"/>
                <w:sz w:val="24"/>
                <w:szCs w:val="21"/>
              </w:rPr>
            </w:pPr>
            <w:r w:rsidRPr="005958AB">
              <w:rPr>
                <w:rFonts w:cs="Arial"/>
                <w:b/>
                <w:sz w:val="24"/>
                <w:szCs w:val="21"/>
              </w:rPr>
              <w:t xml:space="preserve">End of KS1 </w:t>
            </w:r>
          </w:p>
        </w:tc>
        <w:tc>
          <w:tcPr>
            <w:tcW w:w="9923" w:type="dxa"/>
            <w:gridSpan w:val="4"/>
          </w:tcPr>
          <w:p w14:paraId="4CDDEEBE" w14:textId="4C1C2A25" w:rsidR="003E5F7C" w:rsidRPr="00C65C41" w:rsidRDefault="003E5F7C" w:rsidP="003E5F7C">
            <w:pPr>
              <w:rPr>
                <w:rFonts w:cs="Arial"/>
                <w:b/>
                <w:sz w:val="24"/>
                <w:szCs w:val="21"/>
              </w:rPr>
            </w:pPr>
          </w:p>
        </w:tc>
      </w:tr>
      <w:tr w:rsidR="003E5F7C" w:rsidRPr="00994A5C" w14:paraId="45B0D0F3" w14:textId="77777777" w:rsidTr="00892556">
        <w:trPr>
          <w:trHeight w:val="323"/>
        </w:trPr>
        <w:tc>
          <w:tcPr>
            <w:tcW w:w="5103" w:type="dxa"/>
          </w:tcPr>
          <w:p w14:paraId="62D0BB3F" w14:textId="77777777" w:rsidR="003E5F7C" w:rsidRPr="00994A5C" w:rsidRDefault="003E5F7C" w:rsidP="003E5F7C">
            <w:pPr>
              <w:rPr>
                <w:rFonts w:cs="Arial"/>
                <w:sz w:val="24"/>
                <w:szCs w:val="21"/>
              </w:rPr>
            </w:pPr>
            <w:r w:rsidRPr="00994A5C">
              <w:rPr>
                <w:rFonts w:cs="Arial"/>
                <w:sz w:val="24"/>
                <w:szCs w:val="21"/>
              </w:rPr>
              <w:t>Reading % at or above expected</w:t>
            </w:r>
          </w:p>
        </w:tc>
        <w:tc>
          <w:tcPr>
            <w:tcW w:w="2268" w:type="dxa"/>
          </w:tcPr>
          <w:p w14:paraId="72358BC4" w14:textId="79CC0172" w:rsidR="003E5F7C" w:rsidRPr="00C65C41" w:rsidRDefault="003E5F7C" w:rsidP="003E5F7C">
            <w:pPr>
              <w:rPr>
                <w:rFonts w:cs="Arial"/>
                <w:sz w:val="24"/>
                <w:szCs w:val="21"/>
              </w:rPr>
            </w:pPr>
            <w:r w:rsidRPr="00975B17">
              <w:t>86%</w:t>
            </w:r>
          </w:p>
        </w:tc>
        <w:tc>
          <w:tcPr>
            <w:tcW w:w="2410" w:type="dxa"/>
          </w:tcPr>
          <w:p w14:paraId="0B3FD9C3" w14:textId="448F7254" w:rsidR="003E5F7C" w:rsidRPr="005958AB" w:rsidRDefault="003E5F7C" w:rsidP="003E5F7C">
            <w:pPr>
              <w:rPr>
                <w:rFonts w:cs="Arial"/>
                <w:sz w:val="24"/>
                <w:szCs w:val="21"/>
              </w:rPr>
            </w:pPr>
            <w:r w:rsidRPr="00D4155E">
              <w:t>90%</w:t>
            </w:r>
          </w:p>
        </w:tc>
        <w:tc>
          <w:tcPr>
            <w:tcW w:w="2977" w:type="dxa"/>
            <w:shd w:val="clear" w:color="auto" w:fill="D9D9D9" w:themeFill="background1" w:themeFillShade="D9"/>
            <w:vAlign w:val="center"/>
          </w:tcPr>
          <w:p w14:paraId="2B91D58C" w14:textId="583094FD" w:rsidR="003E5F7C" w:rsidRPr="00994A5C" w:rsidRDefault="003E5F7C" w:rsidP="003E5F7C">
            <w:pPr>
              <w:rPr>
                <w:rFonts w:cs="Arial"/>
                <w:sz w:val="24"/>
                <w:szCs w:val="21"/>
              </w:rPr>
            </w:pPr>
            <w:r>
              <w:rPr>
                <w:rFonts w:cs="Arial"/>
                <w:sz w:val="24"/>
                <w:szCs w:val="21"/>
              </w:rPr>
              <w:t>NA</w:t>
            </w:r>
          </w:p>
        </w:tc>
        <w:tc>
          <w:tcPr>
            <w:tcW w:w="2268" w:type="dxa"/>
            <w:shd w:val="clear" w:color="auto" w:fill="D9D9D9" w:themeFill="background1" w:themeFillShade="D9"/>
            <w:vAlign w:val="center"/>
          </w:tcPr>
          <w:p w14:paraId="14BA2F2F" w14:textId="7DFB36C3" w:rsidR="003E5F7C" w:rsidRPr="00994A5C" w:rsidRDefault="003E5F7C" w:rsidP="003E5F7C">
            <w:pPr>
              <w:rPr>
                <w:rFonts w:cs="Arial"/>
                <w:sz w:val="24"/>
                <w:szCs w:val="21"/>
              </w:rPr>
            </w:pPr>
            <w:r>
              <w:rPr>
                <w:rFonts w:cs="Arial"/>
                <w:sz w:val="24"/>
                <w:szCs w:val="21"/>
              </w:rPr>
              <w:t>NA</w:t>
            </w:r>
          </w:p>
        </w:tc>
      </w:tr>
      <w:tr w:rsidR="003E5F7C" w:rsidRPr="00994A5C" w14:paraId="462F4C9F" w14:textId="77777777" w:rsidTr="00892556">
        <w:trPr>
          <w:trHeight w:val="323"/>
        </w:trPr>
        <w:tc>
          <w:tcPr>
            <w:tcW w:w="5103" w:type="dxa"/>
          </w:tcPr>
          <w:p w14:paraId="2B4CE0EE" w14:textId="77777777" w:rsidR="003E5F7C" w:rsidRPr="00994A5C" w:rsidRDefault="003E5F7C" w:rsidP="003E5F7C">
            <w:pPr>
              <w:rPr>
                <w:rFonts w:cs="Arial"/>
                <w:sz w:val="24"/>
                <w:szCs w:val="21"/>
              </w:rPr>
            </w:pPr>
            <w:r w:rsidRPr="00994A5C">
              <w:rPr>
                <w:rFonts w:cs="Arial"/>
                <w:sz w:val="24"/>
                <w:szCs w:val="21"/>
              </w:rPr>
              <w:t>Writing % at or above expected</w:t>
            </w:r>
          </w:p>
        </w:tc>
        <w:tc>
          <w:tcPr>
            <w:tcW w:w="2268" w:type="dxa"/>
          </w:tcPr>
          <w:p w14:paraId="05F50DC9" w14:textId="226063B5" w:rsidR="003E5F7C" w:rsidRPr="00C65C41" w:rsidRDefault="003E5F7C" w:rsidP="003E5F7C">
            <w:pPr>
              <w:rPr>
                <w:rFonts w:cs="Arial"/>
                <w:sz w:val="24"/>
                <w:szCs w:val="21"/>
              </w:rPr>
            </w:pPr>
            <w:r w:rsidRPr="00975B17">
              <w:t>71%</w:t>
            </w:r>
          </w:p>
        </w:tc>
        <w:tc>
          <w:tcPr>
            <w:tcW w:w="2410" w:type="dxa"/>
          </w:tcPr>
          <w:p w14:paraId="251E7997" w14:textId="4E21E3F2" w:rsidR="003E5F7C" w:rsidRPr="005958AB" w:rsidRDefault="003E5F7C" w:rsidP="003E5F7C">
            <w:pPr>
              <w:rPr>
                <w:rFonts w:cs="Arial"/>
                <w:sz w:val="24"/>
                <w:szCs w:val="21"/>
              </w:rPr>
            </w:pPr>
            <w:r w:rsidRPr="00D4155E">
              <w:t>87%</w:t>
            </w:r>
          </w:p>
        </w:tc>
        <w:tc>
          <w:tcPr>
            <w:tcW w:w="2977" w:type="dxa"/>
            <w:shd w:val="clear" w:color="auto" w:fill="D9D9D9" w:themeFill="background1" w:themeFillShade="D9"/>
            <w:vAlign w:val="center"/>
          </w:tcPr>
          <w:p w14:paraId="1D2B57B8" w14:textId="0F4D4555" w:rsidR="003E5F7C" w:rsidRPr="00994A5C" w:rsidRDefault="003E5F7C" w:rsidP="003E5F7C">
            <w:pPr>
              <w:rPr>
                <w:rFonts w:cs="Arial"/>
                <w:sz w:val="24"/>
                <w:szCs w:val="21"/>
              </w:rPr>
            </w:pPr>
            <w:r>
              <w:rPr>
                <w:rFonts w:cs="Arial"/>
                <w:sz w:val="24"/>
                <w:szCs w:val="21"/>
              </w:rPr>
              <w:t>NA</w:t>
            </w:r>
          </w:p>
        </w:tc>
        <w:tc>
          <w:tcPr>
            <w:tcW w:w="2268" w:type="dxa"/>
            <w:shd w:val="clear" w:color="auto" w:fill="D9D9D9" w:themeFill="background1" w:themeFillShade="D9"/>
            <w:vAlign w:val="center"/>
          </w:tcPr>
          <w:p w14:paraId="22D0FAB9" w14:textId="06CBD444" w:rsidR="003E5F7C" w:rsidRPr="00994A5C" w:rsidRDefault="003E5F7C" w:rsidP="003E5F7C">
            <w:pPr>
              <w:rPr>
                <w:rFonts w:cs="Arial"/>
                <w:sz w:val="24"/>
                <w:szCs w:val="21"/>
              </w:rPr>
            </w:pPr>
            <w:r>
              <w:rPr>
                <w:rFonts w:cs="Arial"/>
                <w:sz w:val="24"/>
                <w:szCs w:val="21"/>
              </w:rPr>
              <w:t>NA</w:t>
            </w:r>
          </w:p>
        </w:tc>
      </w:tr>
      <w:tr w:rsidR="003E5F7C" w:rsidRPr="00994A5C" w14:paraId="4ABAC8C2" w14:textId="77777777" w:rsidTr="00892556">
        <w:trPr>
          <w:trHeight w:val="323"/>
        </w:trPr>
        <w:tc>
          <w:tcPr>
            <w:tcW w:w="5103" w:type="dxa"/>
          </w:tcPr>
          <w:p w14:paraId="1F9B3932" w14:textId="77777777" w:rsidR="003E5F7C" w:rsidRPr="00994A5C" w:rsidRDefault="003E5F7C" w:rsidP="003E5F7C">
            <w:pPr>
              <w:rPr>
                <w:rFonts w:cs="Arial"/>
                <w:sz w:val="24"/>
                <w:szCs w:val="21"/>
              </w:rPr>
            </w:pPr>
            <w:r w:rsidRPr="00994A5C">
              <w:rPr>
                <w:rFonts w:cs="Arial"/>
                <w:sz w:val="24"/>
                <w:szCs w:val="21"/>
              </w:rPr>
              <w:t>Maths % at or above expected</w:t>
            </w:r>
          </w:p>
        </w:tc>
        <w:tc>
          <w:tcPr>
            <w:tcW w:w="2268" w:type="dxa"/>
          </w:tcPr>
          <w:p w14:paraId="5B5CF410" w14:textId="66DDE2CE" w:rsidR="003E5F7C" w:rsidRPr="00C65C41" w:rsidRDefault="003E5F7C" w:rsidP="003E5F7C">
            <w:pPr>
              <w:rPr>
                <w:rFonts w:cs="Arial"/>
                <w:sz w:val="24"/>
                <w:szCs w:val="21"/>
              </w:rPr>
            </w:pPr>
            <w:r w:rsidRPr="00975B17">
              <w:t>86%</w:t>
            </w:r>
          </w:p>
        </w:tc>
        <w:tc>
          <w:tcPr>
            <w:tcW w:w="2410" w:type="dxa"/>
          </w:tcPr>
          <w:p w14:paraId="180BF676" w14:textId="0532962E" w:rsidR="003E5F7C" w:rsidRPr="005958AB" w:rsidRDefault="003E5F7C" w:rsidP="003E5F7C">
            <w:pPr>
              <w:rPr>
                <w:rFonts w:cs="Arial"/>
                <w:sz w:val="24"/>
                <w:szCs w:val="21"/>
              </w:rPr>
            </w:pPr>
            <w:r w:rsidRPr="00D4155E">
              <w:t>92%</w:t>
            </w:r>
          </w:p>
        </w:tc>
        <w:tc>
          <w:tcPr>
            <w:tcW w:w="2977" w:type="dxa"/>
            <w:shd w:val="clear" w:color="auto" w:fill="D9D9D9" w:themeFill="background1" w:themeFillShade="D9"/>
            <w:vAlign w:val="center"/>
          </w:tcPr>
          <w:p w14:paraId="1DFACEE2" w14:textId="4ABE16DF" w:rsidR="003E5F7C" w:rsidRPr="00994A5C" w:rsidRDefault="003E5F7C" w:rsidP="003E5F7C">
            <w:pPr>
              <w:rPr>
                <w:rFonts w:cs="Arial"/>
                <w:sz w:val="24"/>
                <w:szCs w:val="21"/>
              </w:rPr>
            </w:pPr>
            <w:r>
              <w:rPr>
                <w:rFonts w:cs="Arial"/>
                <w:sz w:val="24"/>
                <w:szCs w:val="21"/>
              </w:rPr>
              <w:t>NA</w:t>
            </w:r>
          </w:p>
        </w:tc>
        <w:tc>
          <w:tcPr>
            <w:tcW w:w="2268" w:type="dxa"/>
            <w:shd w:val="clear" w:color="auto" w:fill="D9D9D9" w:themeFill="background1" w:themeFillShade="D9"/>
            <w:vAlign w:val="center"/>
          </w:tcPr>
          <w:p w14:paraId="39DF688D" w14:textId="79D4E406" w:rsidR="003E5F7C" w:rsidRPr="00994A5C" w:rsidRDefault="003E5F7C" w:rsidP="003E5F7C">
            <w:pPr>
              <w:rPr>
                <w:rFonts w:cs="Arial"/>
                <w:sz w:val="24"/>
                <w:szCs w:val="21"/>
              </w:rPr>
            </w:pPr>
            <w:r>
              <w:rPr>
                <w:rFonts w:cs="Arial"/>
                <w:sz w:val="24"/>
                <w:szCs w:val="21"/>
              </w:rPr>
              <w:t>NA</w:t>
            </w:r>
          </w:p>
        </w:tc>
      </w:tr>
      <w:tr w:rsidR="003E5F7C" w:rsidRPr="00994A5C" w14:paraId="754855F1" w14:textId="77777777" w:rsidTr="00892556">
        <w:trPr>
          <w:trHeight w:val="323"/>
        </w:trPr>
        <w:tc>
          <w:tcPr>
            <w:tcW w:w="5103" w:type="dxa"/>
          </w:tcPr>
          <w:p w14:paraId="7AB484A7" w14:textId="77777777" w:rsidR="003E5F7C" w:rsidRPr="00994A5C" w:rsidRDefault="003E5F7C" w:rsidP="003E5F7C">
            <w:pPr>
              <w:rPr>
                <w:rFonts w:cs="Arial"/>
                <w:sz w:val="24"/>
                <w:szCs w:val="21"/>
              </w:rPr>
            </w:pPr>
            <w:r w:rsidRPr="00994A5C">
              <w:rPr>
                <w:rFonts w:cs="Arial"/>
                <w:sz w:val="24"/>
                <w:szCs w:val="21"/>
              </w:rPr>
              <w:t>Reading %  at higher level</w:t>
            </w:r>
          </w:p>
        </w:tc>
        <w:tc>
          <w:tcPr>
            <w:tcW w:w="2268" w:type="dxa"/>
          </w:tcPr>
          <w:p w14:paraId="4998DAA4" w14:textId="6952E0AF" w:rsidR="003E5F7C" w:rsidRPr="00C65C41" w:rsidRDefault="003E5F7C" w:rsidP="003E5F7C">
            <w:pPr>
              <w:rPr>
                <w:rFonts w:cs="Arial"/>
                <w:sz w:val="24"/>
                <w:szCs w:val="21"/>
              </w:rPr>
            </w:pPr>
            <w:r w:rsidRPr="00975B17">
              <w:t>NA</w:t>
            </w:r>
          </w:p>
        </w:tc>
        <w:tc>
          <w:tcPr>
            <w:tcW w:w="2410" w:type="dxa"/>
          </w:tcPr>
          <w:p w14:paraId="08089B73" w14:textId="00B81F55" w:rsidR="003E5F7C" w:rsidRPr="005958AB" w:rsidRDefault="003E5F7C" w:rsidP="003E5F7C">
            <w:pPr>
              <w:rPr>
                <w:rFonts w:cs="Arial"/>
                <w:sz w:val="24"/>
                <w:szCs w:val="21"/>
              </w:rPr>
            </w:pPr>
            <w:r w:rsidRPr="00D4155E">
              <w:t>NA</w:t>
            </w:r>
          </w:p>
        </w:tc>
        <w:tc>
          <w:tcPr>
            <w:tcW w:w="2977" w:type="dxa"/>
            <w:shd w:val="clear" w:color="auto" w:fill="D9D9D9" w:themeFill="background1" w:themeFillShade="D9"/>
            <w:vAlign w:val="center"/>
          </w:tcPr>
          <w:p w14:paraId="4D404466" w14:textId="357BCE7B" w:rsidR="003E5F7C" w:rsidRPr="00994A5C" w:rsidRDefault="003E5F7C" w:rsidP="003E5F7C">
            <w:pPr>
              <w:rPr>
                <w:rFonts w:cs="Arial"/>
                <w:sz w:val="24"/>
                <w:szCs w:val="21"/>
              </w:rPr>
            </w:pPr>
            <w:r>
              <w:rPr>
                <w:rFonts w:cs="Arial"/>
                <w:sz w:val="24"/>
                <w:szCs w:val="21"/>
              </w:rPr>
              <w:t>NA</w:t>
            </w:r>
          </w:p>
        </w:tc>
        <w:tc>
          <w:tcPr>
            <w:tcW w:w="2268" w:type="dxa"/>
            <w:shd w:val="clear" w:color="auto" w:fill="D9D9D9" w:themeFill="background1" w:themeFillShade="D9"/>
            <w:vAlign w:val="center"/>
          </w:tcPr>
          <w:p w14:paraId="358CCAAE" w14:textId="1D4EFC83" w:rsidR="003E5F7C" w:rsidRPr="00994A5C" w:rsidRDefault="003E5F7C" w:rsidP="003E5F7C">
            <w:pPr>
              <w:rPr>
                <w:rFonts w:cs="Arial"/>
                <w:sz w:val="24"/>
                <w:szCs w:val="21"/>
              </w:rPr>
            </w:pPr>
            <w:r>
              <w:rPr>
                <w:rFonts w:cs="Arial"/>
                <w:sz w:val="24"/>
                <w:szCs w:val="21"/>
              </w:rPr>
              <w:t>NA</w:t>
            </w:r>
          </w:p>
        </w:tc>
      </w:tr>
      <w:tr w:rsidR="003E5F7C" w:rsidRPr="00994A5C" w14:paraId="675042FE" w14:textId="77777777" w:rsidTr="00892556">
        <w:trPr>
          <w:trHeight w:val="323"/>
        </w:trPr>
        <w:tc>
          <w:tcPr>
            <w:tcW w:w="5103" w:type="dxa"/>
          </w:tcPr>
          <w:p w14:paraId="7315EB7E" w14:textId="77777777" w:rsidR="003E5F7C" w:rsidRPr="00994A5C" w:rsidRDefault="003E5F7C" w:rsidP="003E5F7C">
            <w:pPr>
              <w:rPr>
                <w:rFonts w:cs="Arial"/>
                <w:sz w:val="24"/>
                <w:szCs w:val="21"/>
              </w:rPr>
            </w:pPr>
            <w:r w:rsidRPr="00994A5C">
              <w:rPr>
                <w:rFonts w:cs="Arial"/>
                <w:sz w:val="24"/>
                <w:szCs w:val="21"/>
              </w:rPr>
              <w:t>Writing % at higher level</w:t>
            </w:r>
          </w:p>
        </w:tc>
        <w:tc>
          <w:tcPr>
            <w:tcW w:w="2268" w:type="dxa"/>
          </w:tcPr>
          <w:p w14:paraId="19E15DAB" w14:textId="2B829056" w:rsidR="003E5F7C" w:rsidRPr="00C65C41" w:rsidRDefault="003E5F7C" w:rsidP="003E5F7C">
            <w:pPr>
              <w:rPr>
                <w:rFonts w:cs="Arial"/>
                <w:sz w:val="24"/>
                <w:szCs w:val="21"/>
              </w:rPr>
            </w:pPr>
            <w:r w:rsidRPr="00975B17">
              <w:t>NA</w:t>
            </w:r>
          </w:p>
        </w:tc>
        <w:tc>
          <w:tcPr>
            <w:tcW w:w="2410" w:type="dxa"/>
          </w:tcPr>
          <w:p w14:paraId="75D32E94" w14:textId="3296B155" w:rsidR="003E5F7C" w:rsidRPr="005958AB" w:rsidRDefault="003E5F7C" w:rsidP="003E5F7C">
            <w:pPr>
              <w:rPr>
                <w:rFonts w:cs="Arial"/>
                <w:sz w:val="24"/>
                <w:szCs w:val="21"/>
              </w:rPr>
            </w:pPr>
            <w:r w:rsidRPr="00D4155E">
              <w:t>NA</w:t>
            </w:r>
          </w:p>
        </w:tc>
        <w:tc>
          <w:tcPr>
            <w:tcW w:w="2977" w:type="dxa"/>
            <w:shd w:val="clear" w:color="auto" w:fill="D9D9D9" w:themeFill="background1" w:themeFillShade="D9"/>
            <w:vAlign w:val="center"/>
          </w:tcPr>
          <w:p w14:paraId="41AECC37" w14:textId="5E2AF7D5" w:rsidR="003E5F7C" w:rsidRPr="00994A5C" w:rsidRDefault="003E5F7C" w:rsidP="003E5F7C">
            <w:pPr>
              <w:rPr>
                <w:rFonts w:cs="Arial"/>
                <w:sz w:val="24"/>
                <w:szCs w:val="21"/>
              </w:rPr>
            </w:pPr>
            <w:r>
              <w:rPr>
                <w:rFonts w:cs="Arial"/>
                <w:sz w:val="24"/>
                <w:szCs w:val="21"/>
              </w:rPr>
              <w:t>NA</w:t>
            </w:r>
          </w:p>
        </w:tc>
        <w:tc>
          <w:tcPr>
            <w:tcW w:w="2268" w:type="dxa"/>
            <w:shd w:val="clear" w:color="auto" w:fill="D9D9D9" w:themeFill="background1" w:themeFillShade="D9"/>
            <w:vAlign w:val="center"/>
          </w:tcPr>
          <w:p w14:paraId="69DD3BE9" w14:textId="15411CF1" w:rsidR="003E5F7C" w:rsidRPr="00994A5C" w:rsidRDefault="003E5F7C" w:rsidP="003E5F7C">
            <w:pPr>
              <w:rPr>
                <w:rFonts w:cs="Arial"/>
                <w:sz w:val="24"/>
                <w:szCs w:val="21"/>
              </w:rPr>
            </w:pPr>
            <w:r>
              <w:rPr>
                <w:rFonts w:cs="Arial"/>
                <w:sz w:val="24"/>
                <w:szCs w:val="21"/>
              </w:rPr>
              <w:t>NA</w:t>
            </w:r>
          </w:p>
        </w:tc>
      </w:tr>
      <w:tr w:rsidR="003E5F7C" w:rsidRPr="00994A5C" w14:paraId="6063B37B" w14:textId="77777777" w:rsidTr="00892556">
        <w:trPr>
          <w:trHeight w:val="323"/>
        </w:trPr>
        <w:tc>
          <w:tcPr>
            <w:tcW w:w="5103" w:type="dxa"/>
          </w:tcPr>
          <w:p w14:paraId="0D26F2F4" w14:textId="77777777" w:rsidR="003E5F7C" w:rsidRPr="00994A5C" w:rsidRDefault="003E5F7C" w:rsidP="003E5F7C">
            <w:pPr>
              <w:rPr>
                <w:rFonts w:cs="Arial"/>
                <w:sz w:val="24"/>
                <w:szCs w:val="21"/>
              </w:rPr>
            </w:pPr>
            <w:r w:rsidRPr="00994A5C">
              <w:rPr>
                <w:rFonts w:cs="Arial"/>
                <w:sz w:val="24"/>
                <w:szCs w:val="21"/>
              </w:rPr>
              <w:t>Maths % at higher level</w:t>
            </w:r>
          </w:p>
        </w:tc>
        <w:tc>
          <w:tcPr>
            <w:tcW w:w="2268" w:type="dxa"/>
          </w:tcPr>
          <w:p w14:paraId="01B5EF13" w14:textId="4AE80942" w:rsidR="003E5F7C" w:rsidRPr="00C65C41" w:rsidRDefault="003E5F7C" w:rsidP="003E5F7C">
            <w:pPr>
              <w:rPr>
                <w:rFonts w:cs="Arial"/>
                <w:sz w:val="24"/>
                <w:szCs w:val="21"/>
              </w:rPr>
            </w:pPr>
            <w:r w:rsidRPr="00975B17">
              <w:t>NA</w:t>
            </w:r>
          </w:p>
        </w:tc>
        <w:tc>
          <w:tcPr>
            <w:tcW w:w="2410" w:type="dxa"/>
          </w:tcPr>
          <w:p w14:paraId="3BA15198" w14:textId="5A1DDF39" w:rsidR="003E5F7C" w:rsidRPr="005958AB" w:rsidRDefault="003E5F7C" w:rsidP="003E5F7C">
            <w:pPr>
              <w:rPr>
                <w:rFonts w:cs="Arial"/>
                <w:sz w:val="24"/>
                <w:szCs w:val="21"/>
              </w:rPr>
            </w:pPr>
            <w:r w:rsidRPr="00D4155E">
              <w:t>NA</w:t>
            </w:r>
          </w:p>
        </w:tc>
        <w:tc>
          <w:tcPr>
            <w:tcW w:w="2977" w:type="dxa"/>
            <w:shd w:val="clear" w:color="auto" w:fill="D9D9D9" w:themeFill="background1" w:themeFillShade="D9"/>
            <w:vAlign w:val="center"/>
          </w:tcPr>
          <w:p w14:paraId="36C3F5B6" w14:textId="61A28E6A" w:rsidR="003E5F7C" w:rsidRPr="00994A5C" w:rsidRDefault="003E5F7C" w:rsidP="003E5F7C">
            <w:pPr>
              <w:rPr>
                <w:rFonts w:cs="Arial"/>
                <w:sz w:val="24"/>
                <w:szCs w:val="21"/>
              </w:rPr>
            </w:pPr>
            <w:r>
              <w:rPr>
                <w:rFonts w:cs="Arial"/>
                <w:sz w:val="24"/>
                <w:szCs w:val="21"/>
              </w:rPr>
              <w:t>NA</w:t>
            </w:r>
          </w:p>
        </w:tc>
        <w:tc>
          <w:tcPr>
            <w:tcW w:w="2268" w:type="dxa"/>
            <w:shd w:val="clear" w:color="auto" w:fill="D9D9D9" w:themeFill="background1" w:themeFillShade="D9"/>
            <w:vAlign w:val="center"/>
          </w:tcPr>
          <w:p w14:paraId="16B60828" w14:textId="426F99EA" w:rsidR="003E5F7C" w:rsidRPr="00994A5C" w:rsidRDefault="003E5F7C" w:rsidP="003E5F7C">
            <w:pPr>
              <w:rPr>
                <w:rFonts w:cs="Arial"/>
                <w:sz w:val="24"/>
                <w:szCs w:val="21"/>
              </w:rPr>
            </w:pPr>
            <w:r>
              <w:rPr>
                <w:rFonts w:cs="Arial"/>
                <w:sz w:val="24"/>
                <w:szCs w:val="21"/>
              </w:rPr>
              <w:t>NA</w:t>
            </w:r>
          </w:p>
        </w:tc>
      </w:tr>
      <w:tr w:rsidR="003E5F7C" w:rsidRPr="00994A5C" w14:paraId="6EA00178" w14:textId="77777777" w:rsidTr="00892556">
        <w:trPr>
          <w:trHeight w:val="323"/>
        </w:trPr>
        <w:tc>
          <w:tcPr>
            <w:tcW w:w="5103" w:type="dxa"/>
          </w:tcPr>
          <w:p w14:paraId="6BE9646D" w14:textId="4C943C7B" w:rsidR="003E5F7C" w:rsidRPr="00994A5C" w:rsidRDefault="003E5F7C" w:rsidP="003E5F7C">
            <w:pPr>
              <w:rPr>
                <w:rFonts w:cs="Arial"/>
                <w:b/>
                <w:sz w:val="24"/>
                <w:szCs w:val="21"/>
              </w:rPr>
            </w:pPr>
            <w:r>
              <w:rPr>
                <w:rFonts w:cs="Arial"/>
                <w:b/>
                <w:sz w:val="24"/>
                <w:szCs w:val="21"/>
              </w:rPr>
              <w:t xml:space="preserve">Phonics Year 1 </w:t>
            </w:r>
          </w:p>
        </w:tc>
        <w:tc>
          <w:tcPr>
            <w:tcW w:w="2268" w:type="dxa"/>
          </w:tcPr>
          <w:p w14:paraId="06DD80ED" w14:textId="42B816E6" w:rsidR="003E5F7C" w:rsidRPr="00C65C41" w:rsidRDefault="003E5F7C" w:rsidP="003E5F7C">
            <w:pPr>
              <w:rPr>
                <w:rFonts w:cs="Arial"/>
                <w:sz w:val="24"/>
                <w:szCs w:val="21"/>
              </w:rPr>
            </w:pPr>
            <w:r w:rsidRPr="00975B17">
              <w:t>86%</w:t>
            </w:r>
          </w:p>
        </w:tc>
        <w:tc>
          <w:tcPr>
            <w:tcW w:w="2410" w:type="dxa"/>
          </w:tcPr>
          <w:p w14:paraId="7AA7A8E2" w14:textId="47096EC7" w:rsidR="003E5F7C" w:rsidRPr="005958AB" w:rsidRDefault="003E5F7C" w:rsidP="003E5F7C">
            <w:pPr>
              <w:rPr>
                <w:rFonts w:cs="Arial"/>
                <w:sz w:val="24"/>
                <w:szCs w:val="21"/>
              </w:rPr>
            </w:pPr>
            <w:r w:rsidRPr="00D4155E">
              <w:t>90%</w:t>
            </w:r>
          </w:p>
        </w:tc>
        <w:tc>
          <w:tcPr>
            <w:tcW w:w="2977" w:type="dxa"/>
            <w:shd w:val="clear" w:color="auto" w:fill="D9D9D9" w:themeFill="background1" w:themeFillShade="D9"/>
            <w:vAlign w:val="center"/>
          </w:tcPr>
          <w:p w14:paraId="0D06ED6D" w14:textId="04C91F9F" w:rsidR="003E5F7C" w:rsidRPr="00994A5C" w:rsidRDefault="003E5F7C" w:rsidP="003E5F7C">
            <w:pPr>
              <w:rPr>
                <w:rFonts w:cs="Arial"/>
                <w:sz w:val="24"/>
                <w:szCs w:val="21"/>
              </w:rPr>
            </w:pPr>
            <w:r>
              <w:rPr>
                <w:rFonts w:cs="Arial"/>
                <w:sz w:val="24"/>
                <w:szCs w:val="21"/>
              </w:rPr>
              <w:t>NA</w:t>
            </w:r>
          </w:p>
        </w:tc>
        <w:tc>
          <w:tcPr>
            <w:tcW w:w="2268" w:type="dxa"/>
            <w:shd w:val="clear" w:color="auto" w:fill="D9D9D9" w:themeFill="background1" w:themeFillShade="D9"/>
            <w:vAlign w:val="center"/>
          </w:tcPr>
          <w:p w14:paraId="5DCF23DF" w14:textId="4968C0B6" w:rsidR="003E5F7C" w:rsidRPr="00994A5C" w:rsidRDefault="003E5F7C" w:rsidP="003E5F7C">
            <w:pPr>
              <w:rPr>
                <w:rFonts w:cs="Arial"/>
                <w:sz w:val="24"/>
                <w:szCs w:val="21"/>
              </w:rPr>
            </w:pPr>
            <w:r>
              <w:rPr>
                <w:rFonts w:cs="Arial"/>
                <w:sz w:val="24"/>
                <w:szCs w:val="21"/>
              </w:rPr>
              <w:t>NA</w:t>
            </w:r>
          </w:p>
        </w:tc>
      </w:tr>
      <w:tr w:rsidR="003E5F7C" w:rsidRPr="00994A5C" w14:paraId="0C297E83" w14:textId="77777777" w:rsidTr="00892556">
        <w:trPr>
          <w:trHeight w:val="323"/>
        </w:trPr>
        <w:tc>
          <w:tcPr>
            <w:tcW w:w="5103" w:type="dxa"/>
          </w:tcPr>
          <w:p w14:paraId="0B65422C" w14:textId="5B256E5B" w:rsidR="003E5F7C" w:rsidRPr="00994A5C" w:rsidRDefault="003E5F7C" w:rsidP="003E5F7C">
            <w:pPr>
              <w:rPr>
                <w:rFonts w:cs="Arial"/>
                <w:b/>
                <w:sz w:val="24"/>
                <w:szCs w:val="21"/>
              </w:rPr>
            </w:pPr>
            <w:r>
              <w:rPr>
                <w:rFonts w:cs="Arial"/>
                <w:b/>
                <w:sz w:val="24"/>
                <w:szCs w:val="21"/>
              </w:rPr>
              <w:t xml:space="preserve">EYFS GLD  </w:t>
            </w:r>
          </w:p>
        </w:tc>
        <w:tc>
          <w:tcPr>
            <w:tcW w:w="2268" w:type="dxa"/>
          </w:tcPr>
          <w:p w14:paraId="1C0AE37E" w14:textId="2B533AF1" w:rsidR="003E5F7C" w:rsidRPr="00C65C41" w:rsidRDefault="003E5F7C" w:rsidP="003E5F7C">
            <w:pPr>
              <w:rPr>
                <w:rFonts w:cs="Arial"/>
                <w:sz w:val="24"/>
                <w:szCs w:val="21"/>
              </w:rPr>
            </w:pPr>
            <w:r w:rsidRPr="00975B17">
              <w:t>80%</w:t>
            </w:r>
          </w:p>
        </w:tc>
        <w:tc>
          <w:tcPr>
            <w:tcW w:w="2410" w:type="dxa"/>
          </w:tcPr>
          <w:p w14:paraId="68C6086D" w14:textId="4FEB9B03" w:rsidR="003E5F7C" w:rsidRPr="005958AB" w:rsidRDefault="003E5F7C" w:rsidP="003E5F7C">
            <w:pPr>
              <w:rPr>
                <w:rFonts w:cs="Arial"/>
                <w:sz w:val="24"/>
                <w:szCs w:val="21"/>
              </w:rPr>
            </w:pPr>
            <w:r w:rsidRPr="00D4155E">
              <w:t>83%</w:t>
            </w:r>
          </w:p>
        </w:tc>
        <w:tc>
          <w:tcPr>
            <w:tcW w:w="2977" w:type="dxa"/>
            <w:shd w:val="clear" w:color="auto" w:fill="D9D9D9" w:themeFill="background1" w:themeFillShade="D9"/>
            <w:vAlign w:val="center"/>
          </w:tcPr>
          <w:p w14:paraId="103E2B85" w14:textId="4FDC0983" w:rsidR="003E5F7C" w:rsidRPr="00994A5C" w:rsidRDefault="003E5F7C" w:rsidP="003E5F7C">
            <w:pPr>
              <w:rPr>
                <w:rFonts w:cs="Arial"/>
                <w:sz w:val="24"/>
                <w:szCs w:val="21"/>
              </w:rPr>
            </w:pPr>
            <w:r>
              <w:rPr>
                <w:rFonts w:cs="Arial"/>
                <w:sz w:val="24"/>
                <w:szCs w:val="21"/>
              </w:rPr>
              <w:t>NA</w:t>
            </w:r>
          </w:p>
        </w:tc>
        <w:tc>
          <w:tcPr>
            <w:tcW w:w="2268" w:type="dxa"/>
            <w:shd w:val="clear" w:color="auto" w:fill="D9D9D9" w:themeFill="background1" w:themeFillShade="D9"/>
            <w:vAlign w:val="center"/>
          </w:tcPr>
          <w:p w14:paraId="3C1852B3" w14:textId="0FF32567" w:rsidR="003E5F7C" w:rsidRPr="00994A5C" w:rsidRDefault="003E5F7C" w:rsidP="003E5F7C">
            <w:pPr>
              <w:rPr>
                <w:rFonts w:cs="Arial"/>
                <w:sz w:val="24"/>
                <w:szCs w:val="21"/>
              </w:rPr>
            </w:pPr>
            <w:r>
              <w:rPr>
                <w:rFonts w:cs="Arial"/>
                <w:sz w:val="24"/>
                <w:szCs w:val="21"/>
              </w:rPr>
              <w:t>NA</w:t>
            </w:r>
          </w:p>
        </w:tc>
      </w:tr>
    </w:tbl>
    <w:p w14:paraId="791772F1" w14:textId="4814F77A" w:rsidR="000B4088" w:rsidRDefault="000B4088">
      <w:r>
        <w:br w:type="page"/>
      </w:r>
    </w:p>
    <w:tbl>
      <w:tblPr>
        <w:tblStyle w:val="TableGrid"/>
        <w:tblW w:w="15417" w:type="dxa"/>
        <w:tblLayout w:type="fixed"/>
        <w:tblLook w:val="04A0" w:firstRow="1" w:lastRow="0" w:firstColumn="1" w:lastColumn="0" w:noHBand="0" w:noVBand="1"/>
      </w:tblPr>
      <w:tblGrid>
        <w:gridCol w:w="15417"/>
      </w:tblGrid>
      <w:tr w:rsidR="003068B4" w:rsidRPr="005D0B8E" w14:paraId="52A3A180" w14:textId="77777777" w:rsidTr="006C1E15">
        <w:tc>
          <w:tcPr>
            <w:tcW w:w="15417" w:type="dxa"/>
            <w:shd w:val="clear" w:color="auto" w:fill="CFDCE3"/>
            <w:tcMar>
              <w:top w:w="57" w:type="dxa"/>
              <w:bottom w:w="57" w:type="dxa"/>
            </w:tcMar>
          </w:tcPr>
          <w:p w14:paraId="18CEDA91" w14:textId="56DE7D75" w:rsidR="003068B4" w:rsidRPr="005D0B8E" w:rsidRDefault="003068B4" w:rsidP="003E5F7C">
            <w:pPr>
              <w:pStyle w:val="ListParagraph"/>
              <w:numPr>
                <w:ilvl w:val="0"/>
                <w:numId w:val="2"/>
              </w:numPr>
              <w:ind w:left="426" w:hanging="284"/>
              <w:rPr>
                <w:rFonts w:cs="Arial"/>
                <w:b/>
              </w:rPr>
            </w:pPr>
            <w:r w:rsidRPr="005D0B8E">
              <w:rPr>
                <w:rFonts w:cs="Arial"/>
                <w:b/>
              </w:rPr>
              <w:lastRenderedPageBreak/>
              <w:t>Barriers to futu</w:t>
            </w:r>
            <w:r w:rsidR="00D57314">
              <w:rPr>
                <w:rFonts w:cs="Arial"/>
                <w:b/>
              </w:rPr>
              <w:t>r</w:t>
            </w:r>
            <w:r w:rsidR="003E5F7C">
              <w:rPr>
                <w:rFonts w:cs="Arial"/>
                <w:b/>
              </w:rPr>
              <w:t>e attainment (for pupils in 2020</w:t>
            </w:r>
            <w:r w:rsidR="00D57314">
              <w:rPr>
                <w:rFonts w:cs="Arial"/>
                <w:b/>
              </w:rPr>
              <w:t>/2</w:t>
            </w:r>
            <w:r w:rsidR="003E5F7C">
              <w:rPr>
                <w:rFonts w:cs="Arial"/>
                <w:b/>
              </w:rPr>
              <w:t>1</w:t>
            </w:r>
            <w:r w:rsidRPr="005D0B8E">
              <w:rPr>
                <w:rFonts w:cs="Arial"/>
                <w:b/>
              </w:rPr>
              <w:t xml:space="preserve"> eligible for PP including high ability)</w:t>
            </w:r>
          </w:p>
        </w:tc>
      </w:tr>
      <w:tr w:rsidR="003068B4" w:rsidRPr="005D0B8E" w14:paraId="2508E42E" w14:textId="77777777" w:rsidTr="006C1E15">
        <w:tc>
          <w:tcPr>
            <w:tcW w:w="15417" w:type="dxa"/>
            <w:shd w:val="clear" w:color="auto" w:fill="CFDCE3"/>
            <w:tcMar>
              <w:top w:w="57" w:type="dxa"/>
              <w:bottom w:w="57" w:type="dxa"/>
            </w:tcMar>
          </w:tcPr>
          <w:p w14:paraId="58007803" w14:textId="1ED1ABF0" w:rsidR="003068B4" w:rsidRPr="005D0B8E" w:rsidRDefault="003068B4" w:rsidP="003068B4">
            <w:pPr>
              <w:rPr>
                <w:rFonts w:cs="Arial"/>
                <w:b/>
                <w:sz w:val="20"/>
                <w:szCs w:val="20"/>
              </w:rPr>
            </w:pPr>
            <w:r w:rsidRPr="005D0B8E">
              <w:rPr>
                <w:rFonts w:cs="Arial"/>
                <w:b/>
              </w:rPr>
              <w:t xml:space="preserve"> </w:t>
            </w:r>
            <w:r w:rsidRPr="005D0B8E">
              <w:rPr>
                <w:rFonts w:cs="Arial"/>
                <w:b/>
                <w:sz w:val="20"/>
                <w:szCs w:val="20"/>
              </w:rPr>
              <w:t>In-school barriers for Eligible Pupil Premium Pupils</w:t>
            </w:r>
          </w:p>
        </w:tc>
      </w:tr>
      <w:tr w:rsidR="00B81E9B" w:rsidRPr="005D0B8E" w14:paraId="4C8941F1" w14:textId="77777777" w:rsidTr="006C1E15">
        <w:trPr>
          <w:trHeight w:val="170"/>
        </w:trPr>
        <w:tc>
          <w:tcPr>
            <w:tcW w:w="15417" w:type="dxa"/>
            <w:tcMar>
              <w:top w:w="57" w:type="dxa"/>
              <w:bottom w:w="57" w:type="dxa"/>
            </w:tcMar>
            <w:vAlign w:val="center"/>
          </w:tcPr>
          <w:p w14:paraId="627C1046" w14:textId="4534DBE0" w:rsidR="00B81E9B" w:rsidRPr="005D0B8E" w:rsidRDefault="00B81E9B" w:rsidP="00FD6C1C">
            <w:pPr>
              <w:pStyle w:val="NoSpacing"/>
              <w:numPr>
                <w:ilvl w:val="0"/>
                <w:numId w:val="18"/>
              </w:numPr>
              <w:ind w:left="167" w:hanging="196"/>
              <w:rPr>
                <w:rFonts w:cs="Arial"/>
                <w:sz w:val="18"/>
                <w:szCs w:val="18"/>
              </w:rPr>
            </w:pPr>
            <w:r>
              <w:rPr>
                <w:rFonts w:cs="Arial"/>
                <w:sz w:val="18"/>
                <w:szCs w:val="18"/>
              </w:rPr>
              <w:t xml:space="preserve">Our </w:t>
            </w:r>
            <w:r w:rsidR="00112B27">
              <w:rPr>
                <w:rFonts w:cs="Arial"/>
                <w:sz w:val="18"/>
                <w:szCs w:val="18"/>
              </w:rPr>
              <w:t xml:space="preserve">Disadvantaged </w:t>
            </w:r>
            <w:r w:rsidRPr="005D0B8E">
              <w:rPr>
                <w:rFonts w:cs="Arial"/>
                <w:sz w:val="18"/>
                <w:szCs w:val="18"/>
              </w:rPr>
              <w:t xml:space="preserve">Year </w:t>
            </w:r>
            <w:r w:rsidR="00701BE1" w:rsidRPr="00ED1777">
              <w:rPr>
                <w:rFonts w:cs="Arial"/>
                <w:sz w:val="18"/>
                <w:szCs w:val="18"/>
              </w:rPr>
              <w:t>2</w:t>
            </w:r>
            <w:r w:rsidRPr="005D0B8E">
              <w:rPr>
                <w:rFonts w:cs="Arial"/>
                <w:sz w:val="18"/>
                <w:szCs w:val="18"/>
              </w:rPr>
              <w:t xml:space="preserve"> pupils were below national </w:t>
            </w:r>
            <w:r>
              <w:rPr>
                <w:rFonts w:cs="Arial"/>
                <w:sz w:val="18"/>
                <w:szCs w:val="18"/>
              </w:rPr>
              <w:t xml:space="preserve">for EYFS outcomes for GLD, </w:t>
            </w:r>
            <w:r w:rsidR="00701BE1">
              <w:rPr>
                <w:rFonts w:cs="Arial"/>
                <w:sz w:val="18"/>
                <w:szCs w:val="18"/>
              </w:rPr>
              <w:t>(</w:t>
            </w:r>
            <w:r>
              <w:rPr>
                <w:rFonts w:cs="Arial"/>
                <w:sz w:val="18"/>
                <w:szCs w:val="18"/>
              </w:rPr>
              <w:t>R</w:t>
            </w:r>
            <w:r w:rsidRPr="005D0B8E">
              <w:rPr>
                <w:rFonts w:cs="Arial"/>
                <w:sz w:val="18"/>
                <w:szCs w:val="18"/>
              </w:rPr>
              <w:t xml:space="preserve">eading, </w:t>
            </w:r>
            <w:r>
              <w:rPr>
                <w:rFonts w:cs="Arial"/>
                <w:sz w:val="18"/>
                <w:szCs w:val="18"/>
              </w:rPr>
              <w:t>Writing and M</w:t>
            </w:r>
            <w:r w:rsidRPr="005D0B8E">
              <w:rPr>
                <w:rFonts w:cs="Arial"/>
                <w:sz w:val="18"/>
                <w:szCs w:val="18"/>
              </w:rPr>
              <w:t>aths</w:t>
            </w:r>
            <w:r w:rsidR="00701BE1">
              <w:rPr>
                <w:rFonts w:cs="Arial"/>
                <w:sz w:val="18"/>
                <w:szCs w:val="18"/>
              </w:rPr>
              <w:t>)</w:t>
            </w:r>
          </w:p>
        </w:tc>
      </w:tr>
      <w:tr w:rsidR="00B81E9B" w:rsidRPr="005D0B8E" w14:paraId="2B877022" w14:textId="77777777" w:rsidTr="006C1E15">
        <w:trPr>
          <w:trHeight w:val="170"/>
        </w:trPr>
        <w:tc>
          <w:tcPr>
            <w:tcW w:w="15417" w:type="dxa"/>
            <w:tcMar>
              <w:top w:w="57" w:type="dxa"/>
              <w:bottom w:w="57" w:type="dxa"/>
            </w:tcMar>
            <w:vAlign w:val="center"/>
          </w:tcPr>
          <w:p w14:paraId="2EE89421" w14:textId="0A431205" w:rsidR="00B81E9B" w:rsidRPr="005D0B8E" w:rsidRDefault="00B81E9B" w:rsidP="00B81E9B">
            <w:pPr>
              <w:pStyle w:val="NoSpacing"/>
              <w:numPr>
                <w:ilvl w:val="0"/>
                <w:numId w:val="18"/>
              </w:numPr>
              <w:ind w:left="167" w:hanging="196"/>
              <w:rPr>
                <w:rFonts w:cs="Arial"/>
                <w:sz w:val="18"/>
                <w:szCs w:val="18"/>
              </w:rPr>
            </w:pPr>
            <w:r w:rsidRPr="005D0B8E">
              <w:rPr>
                <w:rFonts w:cs="Arial"/>
                <w:sz w:val="18"/>
                <w:szCs w:val="18"/>
              </w:rPr>
              <w:t xml:space="preserve">Many </w:t>
            </w:r>
            <w:r>
              <w:rPr>
                <w:rFonts w:cs="Arial"/>
                <w:sz w:val="18"/>
                <w:szCs w:val="18"/>
              </w:rPr>
              <w:t>pupils come from homes where a R</w:t>
            </w:r>
            <w:r w:rsidRPr="005D0B8E">
              <w:rPr>
                <w:rFonts w:cs="Arial"/>
                <w:sz w:val="18"/>
                <w:szCs w:val="18"/>
              </w:rPr>
              <w:t>eading culture is not a priority.</w:t>
            </w:r>
          </w:p>
        </w:tc>
      </w:tr>
      <w:tr w:rsidR="00B81E9B" w:rsidRPr="005D0B8E" w14:paraId="430CE5B4" w14:textId="77777777" w:rsidTr="006C1E15">
        <w:trPr>
          <w:trHeight w:val="170"/>
        </w:trPr>
        <w:tc>
          <w:tcPr>
            <w:tcW w:w="15417" w:type="dxa"/>
            <w:tcMar>
              <w:top w:w="57" w:type="dxa"/>
              <w:bottom w:w="57" w:type="dxa"/>
            </w:tcMar>
            <w:vAlign w:val="center"/>
          </w:tcPr>
          <w:p w14:paraId="7E1D3F28" w14:textId="3FEBBDA3" w:rsidR="00B81E9B" w:rsidRPr="005D0B8E" w:rsidRDefault="00B81E9B" w:rsidP="00B81E9B">
            <w:pPr>
              <w:pStyle w:val="NoSpacing"/>
              <w:numPr>
                <w:ilvl w:val="0"/>
                <w:numId w:val="18"/>
              </w:numPr>
              <w:ind w:left="167" w:hanging="196"/>
              <w:rPr>
                <w:rFonts w:cs="Arial"/>
                <w:sz w:val="18"/>
                <w:szCs w:val="18"/>
              </w:rPr>
            </w:pPr>
            <w:r>
              <w:rPr>
                <w:rFonts w:cs="Arial"/>
                <w:sz w:val="18"/>
                <w:szCs w:val="18"/>
              </w:rPr>
              <w:t>Proficiency in English for some children impacts on learning.</w:t>
            </w:r>
          </w:p>
        </w:tc>
      </w:tr>
      <w:tr w:rsidR="00B81E9B" w:rsidRPr="005D0B8E" w14:paraId="47615701" w14:textId="77777777" w:rsidTr="006C1E15">
        <w:trPr>
          <w:trHeight w:val="170"/>
        </w:trPr>
        <w:tc>
          <w:tcPr>
            <w:tcW w:w="15417" w:type="dxa"/>
            <w:tcMar>
              <w:top w:w="57" w:type="dxa"/>
              <w:bottom w:w="57" w:type="dxa"/>
            </w:tcMar>
            <w:vAlign w:val="center"/>
          </w:tcPr>
          <w:p w14:paraId="774FB1B5" w14:textId="51F98F35" w:rsidR="00B81E9B" w:rsidRDefault="00B81E9B" w:rsidP="00B81E9B">
            <w:pPr>
              <w:pStyle w:val="NoSpacing"/>
              <w:numPr>
                <w:ilvl w:val="0"/>
                <w:numId w:val="18"/>
              </w:numPr>
              <w:ind w:left="167" w:hanging="196"/>
              <w:rPr>
                <w:rFonts w:cs="Arial"/>
                <w:sz w:val="18"/>
                <w:szCs w:val="18"/>
              </w:rPr>
            </w:pPr>
            <w:r w:rsidRPr="00B81E9B">
              <w:rPr>
                <w:rFonts w:cs="Arial"/>
                <w:noProof/>
                <w:sz w:val="18"/>
                <w:szCs w:val="18"/>
                <w:lang w:eastAsia="en-GB"/>
              </w:rPr>
              <w:t>A narrower range of life experiences.</w:t>
            </w:r>
          </w:p>
        </w:tc>
      </w:tr>
      <w:tr w:rsidR="003068B4" w:rsidRPr="005D0B8E" w14:paraId="55470693" w14:textId="77777777" w:rsidTr="006C1E15">
        <w:trPr>
          <w:trHeight w:val="253"/>
        </w:trPr>
        <w:tc>
          <w:tcPr>
            <w:tcW w:w="15417" w:type="dxa"/>
            <w:shd w:val="clear" w:color="auto" w:fill="CFDCE3"/>
            <w:tcMar>
              <w:top w:w="57" w:type="dxa"/>
              <w:bottom w:w="57" w:type="dxa"/>
            </w:tcMar>
            <w:vAlign w:val="center"/>
          </w:tcPr>
          <w:p w14:paraId="05E5A065" w14:textId="29147CE6" w:rsidR="003068B4" w:rsidRPr="005D0B8E" w:rsidRDefault="003068B4" w:rsidP="003068B4">
            <w:pPr>
              <w:pStyle w:val="NoSpacing"/>
              <w:rPr>
                <w:rFonts w:cs="Arial"/>
                <w:b/>
                <w:sz w:val="20"/>
                <w:szCs w:val="20"/>
              </w:rPr>
            </w:pPr>
            <w:r w:rsidRPr="005D0B8E">
              <w:rPr>
                <w:rFonts w:cs="Arial"/>
                <w:b/>
                <w:sz w:val="20"/>
                <w:szCs w:val="20"/>
              </w:rPr>
              <w:t>External barriers for Eligible Pupil Premium Pupils</w:t>
            </w:r>
          </w:p>
        </w:tc>
      </w:tr>
      <w:tr w:rsidR="00B81E9B" w:rsidRPr="005D0B8E" w14:paraId="2C9B3ED9" w14:textId="77777777" w:rsidTr="006C1E15">
        <w:trPr>
          <w:trHeight w:val="227"/>
        </w:trPr>
        <w:tc>
          <w:tcPr>
            <w:tcW w:w="15417" w:type="dxa"/>
            <w:tcMar>
              <w:top w:w="57" w:type="dxa"/>
              <w:bottom w:w="57" w:type="dxa"/>
            </w:tcMar>
            <w:vAlign w:val="center"/>
          </w:tcPr>
          <w:p w14:paraId="059B29B2" w14:textId="4272F5FA" w:rsidR="00B81E9B" w:rsidRPr="00B81E9B" w:rsidRDefault="00B81E9B" w:rsidP="00B5119F">
            <w:pPr>
              <w:pStyle w:val="NoSpacing"/>
              <w:numPr>
                <w:ilvl w:val="0"/>
                <w:numId w:val="20"/>
              </w:numPr>
              <w:ind w:left="195" w:hanging="210"/>
              <w:rPr>
                <w:rFonts w:cs="Arial"/>
                <w:sz w:val="18"/>
                <w:szCs w:val="18"/>
              </w:rPr>
            </w:pPr>
            <w:r w:rsidRPr="00B81E9B">
              <w:rPr>
                <w:rFonts w:cs="Arial"/>
                <w:sz w:val="18"/>
                <w:szCs w:val="18"/>
              </w:rPr>
              <w:t xml:space="preserve">Pupil attendance, although improving, is a weakness </w:t>
            </w:r>
          </w:p>
        </w:tc>
      </w:tr>
      <w:tr w:rsidR="00B81E9B" w:rsidRPr="005D0B8E" w14:paraId="496EEF07" w14:textId="77777777" w:rsidTr="006C1E15">
        <w:trPr>
          <w:trHeight w:val="227"/>
        </w:trPr>
        <w:tc>
          <w:tcPr>
            <w:tcW w:w="15417" w:type="dxa"/>
            <w:tcMar>
              <w:top w:w="57" w:type="dxa"/>
              <w:bottom w:w="57" w:type="dxa"/>
            </w:tcMar>
            <w:vAlign w:val="center"/>
          </w:tcPr>
          <w:p w14:paraId="1E9EB413" w14:textId="453AEB27" w:rsidR="00B81E9B" w:rsidRPr="00B81E9B" w:rsidRDefault="00B81E9B" w:rsidP="00B81E9B">
            <w:pPr>
              <w:pStyle w:val="NoSpacing"/>
              <w:numPr>
                <w:ilvl w:val="0"/>
                <w:numId w:val="20"/>
              </w:numPr>
              <w:ind w:left="195" w:hanging="210"/>
              <w:rPr>
                <w:rFonts w:cs="Arial"/>
                <w:sz w:val="18"/>
                <w:szCs w:val="18"/>
              </w:rPr>
            </w:pPr>
            <w:r w:rsidRPr="00B81E9B">
              <w:rPr>
                <w:rFonts w:cs="Arial"/>
                <w:sz w:val="18"/>
                <w:szCs w:val="18"/>
              </w:rPr>
              <w:t>Punctuality for some children impacts on learning.</w:t>
            </w:r>
          </w:p>
        </w:tc>
      </w:tr>
      <w:tr w:rsidR="00B81E9B" w:rsidRPr="005D0B8E" w14:paraId="3D55067D" w14:textId="77777777" w:rsidTr="006C1E15">
        <w:trPr>
          <w:trHeight w:val="227"/>
        </w:trPr>
        <w:tc>
          <w:tcPr>
            <w:tcW w:w="15417" w:type="dxa"/>
            <w:tcMar>
              <w:top w:w="57" w:type="dxa"/>
              <w:bottom w:w="57" w:type="dxa"/>
            </w:tcMar>
            <w:vAlign w:val="center"/>
          </w:tcPr>
          <w:p w14:paraId="13EE7040" w14:textId="18FE5459" w:rsidR="00B81E9B" w:rsidRPr="00B81E9B" w:rsidRDefault="00B81E9B" w:rsidP="000C3A36">
            <w:pPr>
              <w:pStyle w:val="NoSpacing"/>
              <w:numPr>
                <w:ilvl w:val="0"/>
                <w:numId w:val="20"/>
              </w:numPr>
              <w:ind w:left="195" w:hanging="210"/>
              <w:rPr>
                <w:rFonts w:cs="Arial"/>
                <w:sz w:val="18"/>
                <w:szCs w:val="18"/>
              </w:rPr>
            </w:pPr>
            <w:r w:rsidRPr="00B81E9B">
              <w:rPr>
                <w:rFonts w:cs="Arial"/>
                <w:sz w:val="18"/>
                <w:szCs w:val="18"/>
              </w:rPr>
              <w:t>Pupils who experience a variety of complex home circumstances including those involved with a range of outside agencies</w:t>
            </w:r>
            <w:r w:rsidR="000C3A36">
              <w:rPr>
                <w:rFonts w:cs="Arial"/>
                <w:sz w:val="18"/>
                <w:szCs w:val="18"/>
              </w:rPr>
              <w:t xml:space="preserve">, </w:t>
            </w:r>
            <w:r w:rsidRPr="00B81E9B">
              <w:rPr>
                <w:rFonts w:cs="Arial"/>
                <w:sz w:val="18"/>
                <w:szCs w:val="18"/>
              </w:rPr>
              <w:t>those with poor emotional health</w:t>
            </w:r>
            <w:r w:rsidR="000C3A36">
              <w:rPr>
                <w:rFonts w:cs="Arial"/>
                <w:sz w:val="18"/>
                <w:szCs w:val="18"/>
              </w:rPr>
              <w:t xml:space="preserve"> or </w:t>
            </w:r>
            <w:r w:rsidRPr="00B81E9B">
              <w:rPr>
                <w:rFonts w:cs="Arial"/>
                <w:sz w:val="18"/>
                <w:szCs w:val="18"/>
              </w:rPr>
              <w:t>well-being</w:t>
            </w:r>
            <w:r w:rsidR="000C3A36">
              <w:rPr>
                <w:rFonts w:cs="Arial"/>
                <w:sz w:val="18"/>
                <w:szCs w:val="18"/>
              </w:rPr>
              <w:t xml:space="preserve"> and </w:t>
            </w:r>
            <w:r w:rsidR="000C3A36" w:rsidRPr="00B81E9B">
              <w:rPr>
                <w:rFonts w:cs="Arial"/>
                <w:sz w:val="18"/>
                <w:szCs w:val="18"/>
              </w:rPr>
              <w:t>those new to English</w:t>
            </w:r>
            <w:r w:rsidR="000C3A36">
              <w:rPr>
                <w:rFonts w:cs="Arial"/>
                <w:sz w:val="18"/>
                <w:szCs w:val="18"/>
              </w:rPr>
              <w:t>.</w:t>
            </w:r>
          </w:p>
        </w:tc>
      </w:tr>
      <w:tr w:rsidR="00B81E9B" w:rsidRPr="005D0B8E" w14:paraId="0E161817" w14:textId="77777777" w:rsidTr="006C1E15">
        <w:trPr>
          <w:trHeight w:val="227"/>
        </w:trPr>
        <w:tc>
          <w:tcPr>
            <w:tcW w:w="15417" w:type="dxa"/>
            <w:tcMar>
              <w:top w:w="57" w:type="dxa"/>
              <w:bottom w:w="57" w:type="dxa"/>
            </w:tcMar>
            <w:vAlign w:val="center"/>
          </w:tcPr>
          <w:p w14:paraId="48916D2C" w14:textId="72FD8C9D" w:rsidR="00B81E9B" w:rsidRPr="00B81E9B" w:rsidDel="009F03A0" w:rsidRDefault="00B81E9B" w:rsidP="00CF1024">
            <w:pPr>
              <w:pStyle w:val="NoSpacing"/>
              <w:numPr>
                <w:ilvl w:val="0"/>
                <w:numId w:val="20"/>
              </w:numPr>
              <w:ind w:left="195" w:hanging="210"/>
              <w:rPr>
                <w:rFonts w:cs="Arial"/>
                <w:sz w:val="18"/>
                <w:szCs w:val="18"/>
              </w:rPr>
            </w:pPr>
            <w:r w:rsidRPr="00B81E9B">
              <w:rPr>
                <w:rFonts w:cs="Arial"/>
                <w:sz w:val="18"/>
                <w:szCs w:val="18"/>
              </w:rPr>
              <w:t xml:space="preserve">Parents/carers who do not support learning at home. Either out of choice or due to a lack an understanding of the new curriculum and/or the heightened </w:t>
            </w:r>
            <w:r w:rsidR="00CF1024">
              <w:rPr>
                <w:rFonts w:cs="Arial"/>
                <w:sz w:val="18"/>
                <w:szCs w:val="18"/>
              </w:rPr>
              <w:t>A</w:t>
            </w:r>
            <w:r w:rsidRPr="00B81E9B">
              <w:rPr>
                <w:rFonts w:cs="Arial"/>
                <w:sz w:val="18"/>
                <w:szCs w:val="18"/>
              </w:rPr>
              <w:t xml:space="preserve">ge </w:t>
            </w:r>
            <w:r w:rsidR="00CF1024">
              <w:rPr>
                <w:rFonts w:cs="Arial"/>
                <w:sz w:val="18"/>
                <w:szCs w:val="18"/>
              </w:rPr>
              <w:t>R</w:t>
            </w:r>
            <w:r w:rsidRPr="00B81E9B">
              <w:rPr>
                <w:rFonts w:cs="Arial"/>
                <w:sz w:val="18"/>
                <w:szCs w:val="18"/>
              </w:rPr>
              <w:t xml:space="preserve">elated </w:t>
            </w:r>
            <w:r w:rsidR="00CF1024">
              <w:rPr>
                <w:rFonts w:cs="Arial"/>
                <w:sz w:val="18"/>
                <w:szCs w:val="18"/>
              </w:rPr>
              <w:t>Expectation (A.R.E)</w:t>
            </w:r>
          </w:p>
        </w:tc>
      </w:tr>
      <w:tr w:rsidR="00B81E9B" w:rsidRPr="005D0B8E" w14:paraId="7BB1FAD2" w14:textId="77777777" w:rsidTr="006C1E15">
        <w:trPr>
          <w:trHeight w:val="227"/>
        </w:trPr>
        <w:tc>
          <w:tcPr>
            <w:tcW w:w="15417" w:type="dxa"/>
            <w:tcMar>
              <w:top w:w="57" w:type="dxa"/>
              <w:bottom w:w="57" w:type="dxa"/>
            </w:tcMar>
            <w:vAlign w:val="center"/>
          </w:tcPr>
          <w:p w14:paraId="5C170F47" w14:textId="2046E778" w:rsidR="00B81E9B" w:rsidRPr="00B81E9B" w:rsidDel="009F03A0" w:rsidRDefault="00B81E9B" w:rsidP="000C3A36">
            <w:pPr>
              <w:pStyle w:val="NoSpacing"/>
              <w:numPr>
                <w:ilvl w:val="0"/>
                <w:numId w:val="19"/>
              </w:numPr>
              <w:ind w:left="195" w:hanging="210"/>
              <w:rPr>
                <w:rFonts w:cs="Arial"/>
                <w:sz w:val="18"/>
                <w:szCs w:val="18"/>
              </w:rPr>
            </w:pPr>
            <w:r w:rsidRPr="00B81E9B">
              <w:rPr>
                <w:rFonts w:cs="Arial"/>
                <w:sz w:val="18"/>
                <w:szCs w:val="18"/>
              </w:rPr>
              <w:t>A lack of structured day care experience, before being admitted into school, mainly by those who are EAL, impacting on independent personal care, social, communication and language skills in E</w:t>
            </w:r>
            <w:r w:rsidR="000C3A36">
              <w:rPr>
                <w:rFonts w:cs="Arial"/>
                <w:sz w:val="18"/>
                <w:szCs w:val="18"/>
              </w:rPr>
              <w:t>arly Years.</w:t>
            </w:r>
          </w:p>
        </w:tc>
      </w:tr>
    </w:tbl>
    <w:p w14:paraId="5AC6D29D" w14:textId="77777777" w:rsidR="00B80272" w:rsidRPr="008F40F7" w:rsidRDefault="00B80272">
      <w:pPr>
        <w:rPr>
          <w:rFonts w:cs="Arial"/>
          <w:sz w:val="16"/>
          <w:szCs w:val="10"/>
        </w:rPr>
      </w:pPr>
    </w:p>
    <w:tbl>
      <w:tblPr>
        <w:tblStyle w:val="TableGrid"/>
        <w:tblW w:w="15352" w:type="dxa"/>
        <w:tblLayout w:type="fixed"/>
        <w:tblLook w:val="04A0" w:firstRow="1" w:lastRow="0" w:firstColumn="1" w:lastColumn="0" w:noHBand="0" w:noVBand="1"/>
      </w:tblPr>
      <w:tblGrid>
        <w:gridCol w:w="817"/>
        <w:gridCol w:w="1701"/>
        <w:gridCol w:w="3411"/>
        <w:gridCol w:w="1692"/>
        <w:gridCol w:w="1720"/>
        <w:gridCol w:w="3412"/>
        <w:gridCol w:w="1275"/>
        <w:gridCol w:w="1276"/>
        <w:gridCol w:w="48"/>
      </w:tblGrid>
      <w:tr w:rsidR="002954A6" w:rsidRPr="005D0B8E" w14:paraId="1ADB6446" w14:textId="77777777" w:rsidTr="009D0925">
        <w:tc>
          <w:tcPr>
            <w:tcW w:w="15352" w:type="dxa"/>
            <w:gridSpan w:val="9"/>
            <w:shd w:val="clear" w:color="auto" w:fill="CFDCE3"/>
            <w:tcMar>
              <w:top w:w="57" w:type="dxa"/>
              <w:bottom w:w="57" w:type="dxa"/>
            </w:tcMar>
          </w:tcPr>
          <w:p w14:paraId="188AAB54" w14:textId="7E8994E7" w:rsidR="00A6273A" w:rsidRPr="005D0B8E" w:rsidRDefault="00A6273A" w:rsidP="00667791">
            <w:pPr>
              <w:pStyle w:val="ListParagraph"/>
              <w:numPr>
                <w:ilvl w:val="0"/>
                <w:numId w:val="2"/>
              </w:numPr>
              <w:ind w:left="426" w:hanging="284"/>
              <w:rPr>
                <w:rFonts w:cs="Arial"/>
                <w:b/>
              </w:rPr>
            </w:pPr>
            <w:r w:rsidRPr="005D0B8E">
              <w:rPr>
                <w:rFonts w:cs="Arial"/>
                <w:b/>
              </w:rPr>
              <w:t xml:space="preserve">Outcomes </w:t>
            </w:r>
            <w:r w:rsidR="00A30FCE" w:rsidRPr="005D0B8E">
              <w:rPr>
                <w:rFonts w:cs="Arial"/>
                <w:b/>
              </w:rPr>
              <w:t>for Eligible Pupil Premium Pupils</w:t>
            </w:r>
          </w:p>
        </w:tc>
      </w:tr>
      <w:tr w:rsidR="008F40F7" w:rsidRPr="008F40F7" w14:paraId="599075BD" w14:textId="77777777" w:rsidTr="009D0925">
        <w:trPr>
          <w:trHeight w:val="20"/>
        </w:trPr>
        <w:tc>
          <w:tcPr>
            <w:tcW w:w="817" w:type="dxa"/>
            <w:tcMar>
              <w:top w:w="57" w:type="dxa"/>
              <w:bottom w:w="57" w:type="dxa"/>
            </w:tcMar>
            <w:vAlign w:val="center"/>
          </w:tcPr>
          <w:p w14:paraId="25A92734" w14:textId="77777777" w:rsidR="008F40F7" w:rsidRPr="008F40F7" w:rsidRDefault="008F40F7" w:rsidP="008F40F7">
            <w:pPr>
              <w:tabs>
                <w:tab w:val="left" w:pos="142"/>
              </w:tabs>
              <w:ind w:left="66"/>
              <w:jc w:val="center"/>
              <w:rPr>
                <w:b/>
                <w:sz w:val="16"/>
              </w:rPr>
            </w:pPr>
          </w:p>
        </w:tc>
        <w:tc>
          <w:tcPr>
            <w:tcW w:w="6804" w:type="dxa"/>
            <w:gridSpan w:val="3"/>
            <w:tcMar>
              <w:top w:w="57" w:type="dxa"/>
              <w:bottom w:w="57" w:type="dxa"/>
            </w:tcMar>
          </w:tcPr>
          <w:p w14:paraId="6551C35D" w14:textId="3489E2E6" w:rsidR="008F40F7" w:rsidRPr="00402B81" w:rsidRDefault="008F40F7" w:rsidP="000F2A86">
            <w:pPr>
              <w:rPr>
                <w:rFonts w:cs="Arial"/>
                <w:b/>
                <w:i/>
                <w:sz w:val="18"/>
                <w:szCs w:val="16"/>
              </w:rPr>
            </w:pPr>
            <w:r w:rsidRPr="00402B81">
              <w:rPr>
                <w:b/>
                <w:i/>
                <w:sz w:val="18"/>
                <w:szCs w:val="16"/>
              </w:rPr>
              <w:t xml:space="preserve">Desired outcomes </w:t>
            </w:r>
          </w:p>
        </w:tc>
        <w:tc>
          <w:tcPr>
            <w:tcW w:w="7731" w:type="dxa"/>
            <w:gridSpan w:val="5"/>
          </w:tcPr>
          <w:p w14:paraId="0CC0BFF3" w14:textId="50F833DB" w:rsidR="008F40F7" w:rsidRPr="00402B81" w:rsidRDefault="008F40F7" w:rsidP="008F40F7">
            <w:pPr>
              <w:rPr>
                <w:rFonts w:cs="Arial"/>
                <w:b/>
                <w:i/>
                <w:noProof/>
                <w:sz w:val="18"/>
                <w:szCs w:val="16"/>
                <w:lang w:eastAsia="en-GB"/>
              </w:rPr>
            </w:pPr>
            <w:r w:rsidRPr="00402B81">
              <w:rPr>
                <w:b/>
                <w:i/>
                <w:sz w:val="18"/>
                <w:szCs w:val="16"/>
              </w:rPr>
              <w:t xml:space="preserve">Success criteria </w:t>
            </w:r>
          </w:p>
        </w:tc>
      </w:tr>
      <w:tr w:rsidR="008149C2" w:rsidRPr="005D0B8E" w14:paraId="360F8EE7" w14:textId="77777777" w:rsidTr="0061513A">
        <w:trPr>
          <w:trHeight w:val="227"/>
        </w:trPr>
        <w:tc>
          <w:tcPr>
            <w:tcW w:w="817" w:type="dxa"/>
            <w:tcMar>
              <w:top w:w="57" w:type="dxa"/>
              <w:bottom w:w="57" w:type="dxa"/>
            </w:tcMar>
            <w:vAlign w:val="center"/>
          </w:tcPr>
          <w:p w14:paraId="6510390C" w14:textId="32738D3F" w:rsidR="008149C2" w:rsidRPr="00C0287A" w:rsidRDefault="008149C2" w:rsidP="00C0287A">
            <w:pPr>
              <w:ind w:left="-37" w:hanging="14"/>
              <w:jc w:val="center"/>
              <w:rPr>
                <w:rFonts w:cs="Arial"/>
                <w:b/>
                <w:sz w:val="20"/>
              </w:rPr>
            </w:pPr>
            <w:r w:rsidRPr="00C0287A">
              <w:rPr>
                <w:b/>
                <w:sz w:val="20"/>
              </w:rPr>
              <w:t>A</w:t>
            </w:r>
          </w:p>
        </w:tc>
        <w:tc>
          <w:tcPr>
            <w:tcW w:w="6804" w:type="dxa"/>
            <w:gridSpan w:val="3"/>
            <w:tcMar>
              <w:top w:w="57" w:type="dxa"/>
              <w:bottom w:w="57" w:type="dxa"/>
            </w:tcMar>
            <w:vAlign w:val="center"/>
          </w:tcPr>
          <w:p w14:paraId="3A695F52" w14:textId="751CF5FD" w:rsidR="008149C2" w:rsidRPr="00325E5F" w:rsidRDefault="00C0287A" w:rsidP="00425544">
            <w:pPr>
              <w:rPr>
                <w:rFonts w:cs="Arial"/>
                <w:sz w:val="18"/>
                <w:szCs w:val="18"/>
              </w:rPr>
            </w:pPr>
            <w:r w:rsidRPr="00325E5F">
              <w:rPr>
                <w:rFonts w:cs="Arial"/>
                <w:sz w:val="18"/>
                <w:szCs w:val="18"/>
              </w:rPr>
              <w:t>R</w:t>
            </w:r>
            <w:r w:rsidR="008149C2" w:rsidRPr="00325E5F">
              <w:rPr>
                <w:rFonts w:cs="Arial"/>
                <w:sz w:val="18"/>
                <w:szCs w:val="18"/>
              </w:rPr>
              <w:t xml:space="preserve">ate </w:t>
            </w:r>
            <w:r w:rsidR="003068B4" w:rsidRPr="00325E5F">
              <w:rPr>
                <w:rFonts w:cs="Arial"/>
                <w:sz w:val="18"/>
                <w:szCs w:val="18"/>
              </w:rPr>
              <w:t xml:space="preserve">of </w:t>
            </w:r>
            <w:r w:rsidR="008149C2" w:rsidRPr="00325E5F">
              <w:rPr>
                <w:rFonts w:cs="Arial"/>
                <w:sz w:val="18"/>
                <w:szCs w:val="18"/>
              </w:rPr>
              <w:t>progress</w:t>
            </w:r>
            <w:r w:rsidR="00421A00" w:rsidRPr="00325E5F">
              <w:rPr>
                <w:rFonts w:cs="Arial"/>
                <w:sz w:val="18"/>
                <w:szCs w:val="18"/>
              </w:rPr>
              <w:t xml:space="preserve"> throughout the Early Years </w:t>
            </w:r>
            <w:r w:rsidR="00701BE1" w:rsidRPr="00325E5F">
              <w:rPr>
                <w:rFonts w:cs="Arial"/>
                <w:sz w:val="18"/>
                <w:szCs w:val="18"/>
              </w:rPr>
              <w:t xml:space="preserve">continues to </w:t>
            </w:r>
            <w:r w:rsidR="00425544" w:rsidRPr="00325E5F">
              <w:rPr>
                <w:rFonts w:cs="Arial"/>
                <w:sz w:val="18"/>
                <w:szCs w:val="18"/>
              </w:rPr>
              <w:t>improve</w:t>
            </w:r>
            <w:r w:rsidRPr="00325E5F">
              <w:rPr>
                <w:rFonts w:cs="Arial"/>
                <w:sz w:val="18"/>
                <w:szCs w:val="18"/>
              </w:rPr>
              <w:t xml:space="preserve"> </w:t>
            </w:r>
            <w:r w:rsidR="00421A00" w:rsidRPr="00325E5F">
              <w:rPr>
                <w:rFonts w:cs="Arial"/>
                <w:sz w:val="18"/>
                <w:szCs w:val="18"/>
              </w:rPr>
              <w:t>so that a greater proportion of children achieve</w:t>
            </w:r>
            <w:r w:rsidRPr="00325E5F">
              <w:rPr>
                <w:rFonts w:cs="Arial"/>
                <w:sz w:val="18"/>
                <w:szCs w:val="18"/>
              </w:rPr>
              <w:t xml:space="preserve"> GLD</w:t>
            </w:r>
            <w:r w:rsidR="00701BE1" w:rsidRPr="00325E5F">
              <w:rPr>
                <w:rFonts w:cs="Arial"/>
                <w:sz w:val="18"/>
                <w:szCs w:val="18"/>
              </w:rPr>
              <w:t xml:space="preserve"> compared to national averages</w:t>
            </w:r>
            <w:r w:rsidRPr="00325E5F">
              <w:rPr>
                <w:rFonts w:cs="Arial"/>
                <w:sz w:val="18"/>
                <w:szCs w:val="18"/>
              </w:rPr>
              <w:t>.</w:t>
            </w:r>
          </w:p>
        </w:tc>
        <w:tc>
          <w:tcPr>
            <w:tcW w:w="7731" w:type="dxa"/>
            <w:gridSpan w:val="5"/>
            <w:vAlign w:val="center"/>
          </w:tcPr>
          <w:p w14:paraId="777A9E15" w14:textId="477B3DB2" w:rsidR="008149C2" w:rsidRPr="00325E5F" w:rsidRDefault="00701BE1" w:rsidP="007B7E36">
            <w:pPr>
              <w:rPr>
                <w:rFonts w:cs="Arial"/>
                <w:sz w:val="18"/>
                <w:szCs w:val="18"/>
              </w:rPr>
            </w:pPr>
            <w:r w:rsidRPr="00325E5F">
              <w:rPr>
                <w:rFonts w:cs="Arial"/>
                <w:noProof/>
                <w:sz w:val="18"/>
                <w:szCs w:val="18"/>
                <w:lang w:eastAsia="en-GB"/>
              </w:rPr>
              <w:t>At least 85%</w:t>
            </w:r>
            <w:r w:rsidR="00EA36E4" w:rsidRPr="00325E5F">
              <w:rPr>
                <w:rFonts w:cs="Arial"/>
                <w:noProof/>
                <w:sz w:val="18"/>
                <w:szCs w:val="18"/>
                <w:lang w:eastAsia="en-GB"/>
              </w:rPr>
              <w:t xml:space="preserve"> of p</w:t>
            </w:r>
            <w:r w:rsidR="008149C2" w:rsidRPr="00325E5F">
              <w:rPr>
                <w:rFonts w:cs="Arial"/>
                <w:noProof/>
                <w:sz w:val="18"/>
                <w:szCs w:val="18"/>
                <w:lang w:eastAsia="en-GB"/>
              </w:rPr>
              <w:t>upils</w:t>
            </w:r>
            <w:r w:rsidR="008149C2" w:rsidRPr="00325E5F">
              <w:rPr>
                <w:rFonts w:cs="Arial"/>
                <w:sz w:val="18"/>
                <w:szCs w:val="18"/>
              </w:rPr>
              <w:t xml:space="preserve"> in Foundation Stage</w:t>
            </w:r>
            <w:r w:rsidR="005C5212" w:rsidRPr="00325E5F">
              <w:rPr>
                <w:rFonts w:cs="Arial"/>
                <w:sz w:val="18"/>
                <w:szCs w:val="18"/>
              </w:rPr>
              <w:t xml:space="preserve"> to</w:t>
            </w:r>
            <w:r w:rsidR="00612247" w:rsidRPr="00325E5F">
              <w:rPr>
                <w:rFonts w:cs="Arial"/>
                <w:sz w:val="18"/>
                <w:szCs w:val="18"/>
              </w:rPr>
              <w:t xml:space="preserve"> make rapid progress from their</w:t>
            </w:r>
            <w:r w:rsidR="008149C2" w:rsidRPr="00325E5F">
              <w:rPr>
                <w:rFonts w:cs="Arial"/>
                <w:sz w:val="18"/>
                <w:szCs w:val="18"/>
              </w:rPr>
              <w:t xml:space="preserve"> starting points to meet the Reading, Writing and Maths elements of the Early Learning Goal expectations by the end of </w:t>
            </w:r>
            <w:r w:rsidR="007B7E36" w:rsidRPr="00325E5F">
              <w:rPr>
                <w:rFonts w:cs="Arial"/>
                <w:sz w:val="18"/>
                <w:szCs w:val="18"/>
              </w:rPr>
              <w:t>EYFS</w:t>
            </w:r>
          </w:p>
        </w:tc>
      </w:tr>
      <w:tr w:rsidR="001D45D3" w:rsidRPr="005D0B8E" w14:paraId="03230091" w14:textId="77777777" w:rsidTr="00386287">
        <w:trPr>
          <w:trHeight w:val="223"/>
        </w:trPr>
        <w:tc>
          <w:tcPr>
            <w:tcW w:w="817" w:type="dxa"/>
            <w:tcMar>
              <w:top w:w="57" w:type="dxa"/>
              <w:bottom w:w="57" w:type="dxa"/>
            </w:tcMar>
            <w:vAlign w:val="center"/>
          </w:tcPr>
          <w:p w14:paraId="7FC5EC0D" w14:textId="108EF06C" w:rsidR="001D45D3" w:rsidRPr="00C0287A" w:rsidRDefault="001D45D3" w:rsidP="00C0287A">
            <w:pPr>
              <w:ind w:left="-37" w:hanging="14"/>
              <w:jc w:val="center"/>
              <w:rPr>
                <w:b/>
                <w:sz w:val="20"/>
              </w:rPr>
            </w:pPr>
            <w:r>
              <w:rPr>
                <w:b/>
                <w:sz w:val="20"/>
              </w:rPr>
              <w:t>B</w:t>
            </w:r>
          </w:p>
        </w:tc>
        <w:tc>
          <w:tcPr>
            <w:tcW w:w="6804" w:type="dxa"/>
            <w:gridSpan w:val="3"/>
            <w:tcMar>
              <w:top w:w="57" w:type="dxa"/>
              <w:bottom w:w="57" w:type="dxa"/>
            </w:tcMar>
            <w:vAlign w:val="center"/>
          </w:tcPr>
          <w:p w14:paraId="66FDBC09" w14:textId="617D532B" w:rsidR="001D45D3" w:rsidRPr="00325E5F" w:rsidRDefault="001D45D3" w:rsidP="00F47D11">
            <w:pPr>
              <w:rPr>
                <w:rFonts w:cs="Arial"/>
                <w:sz w:val="18"/>
                <w:szCs w:val="18"/>
              </w:rPr>
            </w:pPr>
            <w:r w:rsidRPr="00325E5F">
              <w:rPr>
                <w:rFonts w:cs="Arial"/>
                <w:sz w:val="18"/>
                <w:szCs w:val="18"/>
              </w:rPr>
              <w:t>Phonics Screening Test results improve.</w:t>
            </w:r>
          </w:p>
        </w:tc>
        <w:tc>
          <w:tcPr>
            <w:tcW w:w="7731" w:type="dxa"/>
            <w:gridSpan w:val="5"/>
            <w:vAlign w:val="center"/>
          </w:tcPr>
          <w:p w14:paraId="2F23954A" w14:textId="3434AEE0" w:rsidR="001D45D3" w:rsidRPr="00325E5F" w:rsidRDefault="001D45D3" w:rsidP="00F47D11">
            <w:pPr>
              <w:rPr>
                <w:rFonts w:cs="Arial"/>
                <w:noProof/>
                <w:sz w:val="18"/>
                <w:szCs w:val="18"/>
                <w:lang w:eastAsia="en-GB"/>
              </w:rPr>
            </w:pPr>
            <w:r w:rsidRPr="00325E5F">
              <w:rPr>
                <w:rFonts w:cs="Arial"/>
                <w:noProof/>
                <w:sz w:val="18"/>
                <w:szCs w:val="18"/>
                <w:lang w:eastAsia="en-GB"/>
              </w:rPr>
              <w:t>Y1 – At least 85% will pass the phonics test in line with national – other pupils.</w:t>
            </w:r>
          </w:p>
        </w:tc>
      </w:tr>
      <w:tr w:rsidR="008149C2" w:rsidRPr="005D0B8E" w14:paraId="712AA8B8" w14:textId="77777777" w:rsidTr="0061513A">
        <w:trPr>
          <w:trHeight w:val="227"/>
        </w:trPr>
        <w:tc>
          <w:tcPr>
            <w:tcW w:w="817" w:type="dxa"/>
            <w:tcMar>
              <w:top w:w="57" w:type="dxa"/>
              <w:bottom w:w="57" w:type="dxa"/>
            </w:tcMar>
            <w:vAlign w:val="center"/>
          </w:tcPr>
          <w:p w14:paraId="0DEA16C0" w14:textId="54B6AC22" w:rsidR="008149C2" w:rsidRPr="00C0287A" w:rsidRDefault="001D45D3" w:rsidP="00C0287A">
            <w:pPr>
              <w:ind w:left="-37" w:hanging="14"/>
              <w:jc w:val="center"/>
              <w:rPr>
                <w:rFonts w:cs="Arial"/>
                <w:b/>
                <w:sz w:val="20"/>
              </w:rPr>
            </w:pPr>
            <w:r>
              <w:rPr>
                <w:b/>
                <w:sz w:val="20"/>
              </w:rPr>
              <w:t>C</w:t>
            </w:r>
          </w:p>
        </w:tc>
        <w:tc>
          <w:tcPr>
            <w:tcW w:w="6804" w:type="dxa"/>
            <w:gridSpan w:val="3"/>
            <w:tcMar>
              <w:top w:w="57" w:type="dxa"/>
              <w:bottom w:w="57" w:type="dxa"/>
            </w:tcMar>
            <w:vAlign w:val="center"/>
          </w:tcPr>
          <w:p w14:paraId="68778DA1" w14:textId="15C0D13E" w:rsidR="008149C2" w:rsidRPr="00325E5F" w:rsidRDefault="00C0287A" w:rsidP="00386287">
            <w:pPr>
              <w:rPr>
                <w:rFonts w:cs="Arial"/>
                <w:sz w:val="18"/>
                <w:szCs w:val="18"/>
              </w:rPr>
            </w:pPr>
            <w:r w:rsidRPr="00325E5F">
              <w:rPr>
                <w:rFonts w:cs="Arial"/>
                <w:sz w:val="18"/>
                <w:szCs w:val="18"/>
              </w:rPr>
              <w:t>A</w:t>
            </w:r>
            <w:r w:rsidR="00E87D9B" w:rsidRPr="00325E5F">
              <w:rPr>
                <w:rFonts w:cs="Arial"/>
                <w:sz w:val="18"/>
                <w:szCs w:val="18"/>
              </w:rPr>
              <w:t>ttainment</w:t>
            </w:r>
            <w:r w:rsidR="008149C2" w:rsidRPr="00325E5F">
              <w:rPr>
                <w:rFonts w:cs="Arial"/>
                <w:sz w:val="18"/>
                <w:szCs w:val="18"/>
              </w:rPr>
              <w:t xml:space="preserve"> in Reading </w:t>
            </w:r>
            <w:r w:rsidR="00701BE1" w:rsidRPr="00325E5F">
              <w:rPr>
                <w:rFonts w:cs="Arial"/>
                <w:sz w:val="18"/>
                <w:szCs w:val="18"/>
              </w:rPr>
              <w:t xml:space="preserve">at the Higher </w:t>
            </w:r>
            <w:r w:rsidR="00F47D11" w:rsidRPr="00325E5F">
              <w:rPr>
                <w:rFonts w:cs="Arial"/>
                <w:sz w:val="18"/>
                <w:szCs w:val="18"/>
              </w:rPr>
              <w:t>Standard</w:t>
            </w:r>
            <w:r w:rsidR="00701BE1" w:rsidRPr="00325E5F">
              <w:rPr>
                <w:rFonts w:cs="Arial"/>
                <w:sz w:val="18"/>
                <w:szCs w:val="18"/>
              </w:rPr>
              <w:t xml:space="preserve"> in</w:t>
            </w:r>
            <w:r w:rsidR="008149C2" w:rsidRPr="00325E5F">
              <w:rPr>
                <w:rFonts w:cs="Arial"/>
                <w:sz w:val="18"/>
                <w:szCs w:val="18"/>
              </w:rPr>
              <w:t xml:space="preserve"> KS1</w:t>
            </w:r>
            <w:r w:rsidR="00386287" w:rsidRPr="00325E5F">
              <w:rPr>
                <w:rFonts w:cs="Arial"/>
                <w:sz w:val="18"/>
                <w:szCs w:val="18"/>
              </w:rPr>
              <w:t xml:space="preserve"> and KS2</w:t>
            </w:r>
            <w:r w:rsidRPr="00325E5F">
              <w:rPr>
                <w:rFonts w:cs="Arial"/>
                <w:sz w:val="18"/>
                <w:szCs w:val="18"/>
              </w:rPr>
              <w:t xml:space="preserve"> improves.</w:t>
            </w:r>
          </w:p>
        </w:tc>
        <w:tc>
          <w:tcPr>
            <w:tcW w:w="7731" w:type="dxa"/>
            <w:gridSpan w:val="5"/>
            <w:vAlign w:val="center"/>
          </w:tcPr>
          <w:p w14:paraId="44EDD76D" w14:textId="22A95190" w:rsidR="00F47D11" w:rsidRPr="009D48A1" w:rsidRDefault="009D48A1" w:rsidP="00F47D11">
            <w:pPr>
              <w:rPr>
                <w:rFonts w:cs="Arial"/>
                <w:noProof/>
                <w:color w:val="000000" w:themeColor="text1"/>
                <w:sz w:val="18"/>
                <w:szCs w:val="18"/>
                <w:lang w:eastAsia="en-GB"/>
              </w:rPr>
            </w:pPr>
            <w:r w:rsidRPr="009D48A1">
              <w:rPr>
                <w:rFonts w:cs="Arial"/>
                <w:noProof/>
                <w:color w:val="000000" w:themeColor="text1"/>
                <w:sz w:val="18"/>
                <w:szCs w:val="18"/>
                <w:lang w:eastAsia="en-GB"/>
              </w:rPr>
              <w:t>Y1 - at least 25</w:t>
            </w:r>
            <w:r w:rsidR="00F47D11" w:rsidRPr="009D48A1">
              <w:rPr>
                <w:rFonts w:cs="Arial"/>
                <w:noProof/>
                <w:color w:val="000000" w:themeColor="text1"/>
                <w:sz w:val="18"/>
                <w:szCs w:val="18"/>
                <w:lang w:eastAsia="en-GB"/>
              </w:rPr>
              <w:t>% will attain a step grade at 1s+</w:t>
            </w:r>
          </w:p>
          <w:p w14:paraId="02D17573" w14:textId="08AD8AA7" w:rsidR="00386287" w:rsidRPr="009D48A1" w:rsidRDefault="009D48A1" w:rsidP="00386287">
            <w:pPr>
              <w:rPr>
                <w:rFonts w:cs="Arial"/>
                <w:color w:val="000000" w:themeColor="text1"/>
                <w:sz w:val="18"/>
                <w:szCs w:val="18"/>
              </w:rPr>
            </w:pPr>
            <w:r w:rsidRPr="009D48A1">
              <w:rPr>
                <w:rFonts w:cs="Arial"/>
                <w:color w:val="000000" w:themeColor="text1"/>
                <w:sz w:val="18"/>
                <w:szCs w:val="18"/>
              </w:rPr>
              <w:t>Y3, 4, 5 – at least 25</w:t>
            </w:r>
            <w:r w:rsidR="00386287" w:rsidRPr="009D48A1">
              <w:rPr>
                <w:rFonts w:cs="Arial"/>
                <w:color w:val="000000" w:themeColor="text1"/>
                <w:sz w:val="18"/>
                <w:szCs w:val="18"/>
              </w:rPr>
              <w:t>% will achieve step grade 1s+ in reading.</w:t>
            </w:r>
          </w:p>
          <w:p w14:paraId="4D813713" w14:textId="506556A0" w:rsidR="00386287" w:rsidRPr="009D48A1" w:rsidRDefault="009D48A1" w:rsidP="00386287">
            <w:pPr>
              <w:rPr>
                <w:rFonts w:cs="Arial"/>
                <w:color w:val="000000" w:themeColor="text1"/>
                <w:sz w:val="18"/>
                <w:szCs w:val="18"/>
              </w:rPr>
            </w:pPr>
            <w:r w:rsidRPr="009D48A1">
              <w:rPr>
                <w:rFonts w:cs="Arial"/>
                <w:color w:val="000000" w:themeColor="text1"/>
                <w:sz w:val="18"/>
                <w:szCs w:val="18"/>
              </w:rPr>
              <w:t>Y2, Y6 – at least 25</w:t>
            </w:r>
            <w:r w:rsidR="00386287" w:rsidRPr="009D48A1">
              <w:rPr>
                <w:rFonts w:cs="Arial"/>
                <w:color w:val="000000" w:themeColor="text1"/>
                <w:sz w:val="18"/>
                <w:szCs w:val="18"/>
              </w:rPr>
              <w:t xml:space="preserve">% will achieve the higher standard in KS1 and KS2 SATs.  </w:t>
            </w:r>
          </w:p>
        </w:tc>
      </w:tr>
      <w:tr w:rsidR="00A04402" w:rsidRPr="005D0B8E" w14:paraId="3BFB9C15" w14:textId="77777777" w:rsidTr="0061513A">
        <w:trPr>
          <w:trHeight w:val="227"/>
        </w:trPr>
        <w:tc>
          <w:tcPr>
            <w:tcW w:w="817" w:type="dxa"/>
            <w:tcMar>
              <w:top w:w="57" w:type="dxa"/>
              <w:bottom w:w="57" w:type="dxa"/>
            </w:tcMar>
            <w:vAlign w:val="center"/>
          </w:tcPr>
          <w:p w14:paraId="35EDC23E" w14:textId="7EDDB65E" w:rsidR="00A04402" w:rsidRPr="00C0287A" w:rsidRDefault="00A04402" w:rsidP="00A04402">
            <w:pPr>
              <w:ind w:left="-37" w:hanging="14"/>
              <w:jc w:val="center"/>
              <w:rPr>
                <w:rFonts w:cs="Arial"/>
                <w:b/>
                <w:sz w:val="20"/>
              </w:rPr>
            </w:pPr>
            <w:r w:rsidRPr="00C0287A">
              <w:rPr>
                <w:b/>
                <w:sz w:val="20"/>
              </w:rPr>
              <w:t>D</w:t>
            </w:r>
          </w:p>
        </w:tc>
        <w:tc>
          <w:tcPr>
            <w:tcW w:w="6804" w:type="dxa"/>
            <w:gridSpan w:val="3"/>
            <w:tcMar>
              <w:top w:w="57" w:type="dxa"/>
              <w:bottom w:w="57" w:type="dxa"/>
            </w:tcMar>
            <w:vAlign w:val="center"/>
          </w:tcPr>
          <w:p w14:paraId="7D41A314" w14:textId="3ED16DF4" w:rsidR="00A04402" w:rsidRPr="00325E5F" w:rsidRDefault="00A04402" w:rsidP="001D45D3">
            <w:pPr>
              <w:rPr>
                <w:rFonts w:cs="Arial"/>
                <w:sz w:val="18"/>
                <w:szCs w:val="18"/>
              </w:rPr>
            </w:pPr>
            <w:r w:rsidRPr="00325E5F">
              <w:rPr>
                <w:rFonts w:cs="Arial"/>
                <w:sz w:val="18"/>
                <w:szCs w:val="18"/>
              </w:rPr>
              <w:t>Attainment in Maths across KS</w:t>
            </w:r>
            <w:r w:rsidR="00701BE1" w:rsidRPr="00325E5F">
              <w:rPr>
                <w:rFonts w:cs="Arial"/>
                <w:sz w:val="18"/>
                <w:szCs w:val="18"/>
              </w:rPr>
              <w:t>1</w:t>
            </w:r>
            <w:r w:rsidRPr="00325E5F">
              <w:rPr>
                <w:rFonts w:cs="Arial"/>
                <w:sz w:val="18"/>
                <w:szCs w:val="18"/>
              </w:rPr>
              <w:t xml:space="preserve"> improves</w:t>
            </w:r>
            <w:r w:rsidR="00701BE1" w:rsidRPr="00325E5F">
              <w:rPr>
                <w:rFonts w:cs="Arial"/>
                <w:sz w:val="18"/>
                <w:szCs w:val="18"/>
              </w:rPr>
              <w:t xml:space="preserve">, both at the </w:t>
            </w:r>
            <w:r w:rsidR="001D45D3" w:rsidRPr="00325E5F">
              <w:rPr>
                <w:rFonts w:cs="Arial"/>
                <w:sz w:val="18"/>
                <w:szCs w:val="18"/>
              </w:rPr>
              <w:t>E</w:t>
            </w:r>
            <w:r w:rsidR="00701BE1" w:rsidRPr="00325E5F">
              <w:rPr>
                <w:rFonts w:cs="Arial"/>
                <w:sz w:val="18"/>
                <w:szCs w:val="18"/>
              </w:rPr>
              <w:t xml:space="preserve">xpected and </w:t>
            </w:r>
            <w:r w:rsidR="001D45D3" w:rsidRPr="00325E5F">
              <w:rPr>
                <w:rFonts w:cs="Arial"/>
                <w:sz w:val="18"/>
                <w:szCs w:val="18"/>
              </w:rPr>
              <w:t>H</w:t>
            </w:r>
            <w:r w:rsidR="00701BE1" w:rsidRPr="00325E5F">
              <w:rPr>
                <w:rFonts w:cs="Arial"/>
                <w:sz w:val="18"/>
                <w:szCs w:val="18"/>
              </w:rPr>
              <w:t xml:space="preserve">igher </w:t>
            </w:r>
            <w:r w:rsidR="001D45D3" w:rsidRPr="00325E5F">
              <w:rPr>
                <w:rFonts w:cs="Arial"/>
                <w:sz w:val="18"/>
                <w:szCs w:val="18"/>
              </w:rPr>
              <w:t>Standard.</w:t>
            </w:r>
          </w:p>
        </w:tc>
        <w:tc>
          <w:tcPr>
            <w:tcW w:w="7731" w:type="dxa"/>
            <w:gridSpan w:val="5"/>
            <w:vAlign w:val="center"/>
          </w:tcPr>
          <w:p w14:paraId="3884925A" w14:textId="7B7AA3AA" w:rsidR="00A04402" w:rsidRPr="009D48A1" w:rsidRDefault="00F47D11" w:rsidP="0061513A">
            <w:pPr>
              <w:rPr>
                <w:rFonts w:cs="Arial"/>
                <w:noProof/>
                <w:color w:val="000000" w:themeColor="text1"/>
                <w:sz w:val="18"/>
                <w:szCs w:val="18"/>
                <w:lang w:eastAsia="en-GB"/>
              </w:rPr>
            </w:pPr>
            <w:r w:rsidRPr="009D48A1">
              <w:rPr>
                <w:rFonts w:cs="Arial"/>
                <w:noProof/>
                <w:color w:val="000000" w:themeColor="text1"/>
                <w:sz w:val="18"/>
                <w:szCs w:val="18"/>
                <w:lang w:eastAsia="en-GB"/>
              </w:rPr>
              <w:t>Y1</w:t>
            </w:r>
            <w:r w:rsidR="009D48A1" w:rsidRPr="009D48A1">
              <w:rPr>
                <w:rFonts w:cs="Arial"/>
                <w:noProof/>
                <w:color w:val="000000" w:themeColor="text1"/>
                <w:sz w:val="18"/>
                <w:szCs w:val="18"/>
                <w:lang w:eastAsia="en-GB"/>
              </w:rPr>
              <w:t xml:space="preserve"> - at least 7</w:t>
            </w:r>
            <w:r w:rsidR="00A04402" w:rsidRPr="009D48A1">
              <w:rPr>
                <w:rFonts w:cs="Arial"/>
                <w:noProof/>
                <w:color w:val="000000" w:themeColor="text1"/>
                <w:sz w:val="18"/>
                <w:szCs w:val="18"/>
                <w:lang w:eastAsia="en-GB"/>
              </w:rPr>
              <w:t xml:space="preserve">5% will achieve </w:t>
            </w:r>
            <w:r w:rsidR="00701BE1" w:rsidRPr="009D48A1">
              <w:rPr>
                <w:rFonts w:cs="Arial"/>
                <w:noProof/>
                <w:color w:val="000000" w:themeColor="text1"/>
                <w:sz w:val="18"/>
                <w:szCs w:val="18"/>
                <w:lang w:eastAsia="en-GB"/>
              </w:rPr>
              <w:t xml:space="preserve">step grade </w:t>
            </w:r>
            <w:r w:rsidR="00A04402" w:rsidRPr="009D48A1">
              <w:rPr>
                <w:rFonts w:cs="Arial"/>
                <w:noProof/>
                <w:color w:val="000000" w:themeColor="text1"/>
                <w:sz w:val="18"/>
                <w:szCs w:val="18"/>
                <w:lang w:eastAsia="en-GB"/>
              </w:rPr>
              <w:t>age related expectation</w:t>
            </w:r>
            <w:r w:rsidR="009D48A1" w:rsidRPr="009D48A1">
              <w:rPr>
                <w:rFonts w:cs="Arial"/>
                <w:noProof/>
                <w:color w:val="000000" w:themeColor="text1"/>
                <w:sz w:val="18"/>
                <w:szCs w:val="18"/>
                <w:lang w:eastAsia="en-GB"/>
              </w:rPr>
              <w:t xml:space="preserve"> at 1s, with at least 25</w:t>
            </w:r>
            <w:r w:rsidR="00701BE1" w:rsidRPr="009D48A1">
              <w:rPr>
                <w:rFonts w:cs="Arial"/>
                <w:noProof/>
                <w:color w:val="000000" w:themeColor="text1"/>
                <w:sz w:val="18"/>
                <w:szCs w:val="18"/>
                <w:lang w:eastAsia="en-GB"/>
              </w:rPr>
              <w:t>% achieving 1s+</w:t>
            </w:r>
          </w:p>
          <w:p w14:paraId="5A1A3F4F" w14:textId="292EF4EA" w:rsidR="00F47D11" w:rsidRPr="009D48A1" w:rsidRDefault="00A04402" w:rsidP="009D48A1">
            <w:pPr>
              <w:rPr>
                <w:rFonts w:cs="Arial"/>
                <w:noProof/>
                <w:color w:val="000000" w:themeColor="text1"/>
                <w:sz w:val="18"/>
                <w:szCs w:val="18"/>
                <w:lang w:eastAsia="en-GB"/>
              </w:rPr>
            </w:pPr>
            <w:r w:rsidRPr="009D48A1">
              <w:rPr>
                <w:rFonts w:cs="Arial"/>
                <w:noProof/>
                <w:color w:val="000000" w:themeColor="text1"/>
                <w:sz w:val="18"/>
                <w:szCs w:val="18"/>
                <w:lang w:eastAsia="en-GB"/>
              </w:rPr>
              <w:t>Y</w:t>
            </w:r>
            <w:r w:rsidR="00F47D11" w:rsidRPr="009D48A1">
              <w:rPr>
                <w:rFonts w:cs="Arial"/>
                <w:noProof/>
                <w:color w:val="000000" w:themeColor="text1"/>
                <w:sz w:val="18"/>
                <w:szCs w:val="18"/>
                <w:lang w:eastAsia="en-GB"/>
              </w:rPr>
              <w:t>2</w:t>
            </w:r>
            <w:r w:rsidR="009D48A1" w:rsidRPr="009D48A1">
              <w:rPr>
                <w:rFonts w:cs="Arial"/>
                <w:noProof/>
                <w:color w:val="000000" w:themeColor="text1"/>
                <w:sz w:val="18"/>
                <w:szCs w:val="18"/>
                <w:lang w:eastAsia="en-GB"/>
              </w:rPr>
              <w:t xml:space="preserve"> - at least 7</w:t>
            </w:r>
            <w:r w:rsidRPr="009D48A1">
              <w:rPr>
                <w:rFonts w:cs="Arial"/>
                <w:noProof/>
                <w:color w:val="000000" w:themeColor="text1"/>
                <w:sz w:val="18"/>
                <w:szCs w:val="18"/>
                <w:lang w:eastAsia="en-GB"/>
              </w:rPr>
              <w:t>5% will achieve ‘at or above expected’ standards in the KS2 SATs</w:t>
            </w:r>
            <w:r w:rsidR="009D48A1" w:rsidRPr="009D48A1">
              <w:rPr>
                <w:rFonts w:cs="Arial"/>
                <w:noProof/>
                <w:color w:val="000000" w:themeColor="text1"/>
                <w:sz w:val="18"/>
                <w:szCs w:val="18"/>
                <w:lang w:eastAsia="en-GB"/>
              </w:rPr>
              <w:t>, with at least 25</w:t>
            </w:r>
            <w:r w:rsidR="00F47D11" w:rsidRPr="009D48A1">
              <w:rPr>
                <w:rFonts w:cs="Arial"/>
                <w:noProof/>
                <w:color w:val="000000" w:themeColor="text1"/>
                <w:sz w:val="18"/>
                <w:szCs w:val="18"/>
                <w:lang w:eastAsia="en-GB"/>
              </w:rPr>
              <w:t>% achiev</w:t>
            </w:r>
            <w:r w:rsidR="009D48A1" w:rsidRPr="009D48A1">
              <w:rPr>
                <w:rFonts w:cs="Arial"/>
                <w:noProof/>
                <w:color w:val="000000" w:themeColor="text1"/>
                <w:sz w:val="18"/>
                <w:szCs w:val="18"/>
                <w:lang w:eastAsia="en-GB"/>
              </w:rPr>
              <w:t xml:space="preserve">ing at the higher standard.  </w:t>
            </w:r>
          </w:p>
        </w:tc>
      </w:tr>
      <w:tr w:rsidR="00A04402" w:rsidRPr="005D0B8E" w14:paraId="4901A4FC" w14:textId="77777777" w:rsidTr="0061513A">
        <w:trPr>
          <w:trHeight w:val="227"/>
        </w:trPr>
        <w:tc>
          <w:tcPr>
            <w:tcW w:w="817" w:type="dxa"/>
            <w:tcMar>
              <w:top w:w="57" w:type="dxa"/>
              <w:bottom w:w="57" w:type="dxa"/>
            </w:tcMar>
            <w:vAlign w:val="center"/>
          </w:tcPr>
          <w:p w14:paraId="0C978C5D" w14:textId="0EC4604D" w:rsidR="00A04402" w:rsidRPr="00C0287A" w:rsidRDefault="00A04402" w:rsidP="00A04402">
            <w:pPr>
              <w:ind w:left="-37" w:hanging="14"/>
              <w:jc w:val="center"/>
              <w:rPr>
                <w:rFonts w:cs="Arial"/>
                <w:b/>
                <w:sz w:val="20"/>
              </w:rPr>
            </w:pPr>
            <w:r w:rsidRPr="00C0287A">
              <w:rPr>
                <w:b/>
                <w:sz w:val="20"/>
              </w:rPr>
              <w:t>E</w:t>
            </w:r>
          </w:p>
        </w:tc>
        <w:tc>
          <w:tcPr>
            <w:tcW w:w="6804" w:type="dxa"/>
            <w:gridSpan w:val="3"/>
            <w:tcMar>
              <w:top w:w="57" w:type="dxa"/>
              <w:bottom w:w="57" w:type="dxa"/>
            </w:tcMar>
            <w:vAlign w:val="center"/>
          </w:tcPr>
          <w:p w14:paraId="2CF08675" w14:textId="2BC472AE" w:rsidR="00A04402" w:rsidRPr="00325E5F" w:rsidRDefault="001D45D3" w:rsidP="00386287">
            <w:pPr>
              <w:rPr>
                <w:rFonts w:cs="Arial"/>
                <w:sz w:val="18"/>
                <w:szCs w:val="18"/>
              </w:rPr>
            </w:pPr>
            <w:r w:rsidRPr="00325E5F">
              <w:rPr>
                <w:rFonts w:cs="Arial"/>
                <w:sz w:val="18"/>
                <w:szCs w:val="18"/>
              </w:rPr>
              <w:t xml:space="preserve">Attainment in </w:t>
            </w:r>
            <w:r w:rsidR="00386287" w:rsidRPr="00325E5F">
              <w:rPr>
                <w:rFonts w:cs="Arial"/>
                <w:sz w:val="18"/>
                <w:szCs w:val="18"/>
              </w:rPr>
              <w:t>Writing</w:t>
            </w:r>
            <w:r w:rsidRPr="00325E5F">
              <w:rPr>
                <w:rFonts w:cs="Arial"/>
                <w:sz w:val="18"/>
                <w:szCs w:val="18"/>
              </w:rPr>
              <w:t xml:space="preserve"> at the Higher Standard in KS</w:t>
            </w:r>
            <w:r w:rsidR="00386287" w:rsidRPr="00325E5F">
              <w:rPr>
                <w:rFonts w:cs="Arial"/>
                <w:sz w:val="18"/>
                <w:szCs w:val="18"/>
              </w:rPr>
              <w:t>1</w:t>
            </w:r>
            <w:r w:rsidRPr="00325E5F">
              <w:rPr>
                <w:rFonts w:cs="Arial"/>
                <w:sz w:val="18"/>
                <w:szCs w:val="18"/>
              </w:rPr>
              <w:t xml:space="preserve"> improves.</w:t>
            </w:r>
          </w:p>
        </w:tc>
        <w:tc>
          <w:tcPr>
            <w:tcW w:w="7731" w:type="dxa"/>
            <w:gridSpan w:val="5"/>
            <w:vAlign w:val="center"/>
          </w:tcPr>
          <w:p w14:paraId="4C874527" w14:textId="2BDC128C" w:rsidR="00386287" w:rsidRPr="009D48A1" w:rsidRDefault="009D48A1" w:rsidP="00386287">
            <w:pPr>
              <w:rPr>
                <w:rFonts w:cs="Arial"/>
                <w:noProof/>
                <w:color w:val="000000" w:themeColor="text1"/>
                <w:sz w:val="18"/>
                <w:szCs w:val="18"/>
                <w:lang w:eastAsia="en-GB"/>
              </w:rPr>
            </w:pPr>
            <w:r w:rsidRPr="009D48A1">
              <w:rPr>
                <w:rFonts w:cs="Arial"/>
                <w:noProof/>
                <w:color w:val="000000" w:themeColor="text1"/>
                <w:sz w:val="18"/>
                <w:szCs w:val="18"/>
                <w:lang w:eastAsia="en-GB"/>
              </w:rPr>
              <w:t>Y1 - at least 25</w:t>
            </w:r>
            <w:r w:rsidR="00386287" w:rsidRPr="009D48A1">
              <w:rPr>
                <w:rFonts w:cs="Arial"/>
                <w:noProof/>
                <w:color w:val="000000" w:themeColor="text1"/>
                <w:sz w:val="18"/>
                <w:szCs w:val="18"/>
                <w:lang w:eastAsia="en-GB"/>
              </w:rPr>
              <w:t>% will attain a step grade at 1s+</w:t>
            </w:r>
          </w:p>
          <w:p w14:paraId="2262F299" w14:textId="14916C2F" w:rsidR="00A04402" w:rsidRPr="009D48A1" w:rsidRDefault="00386287" w:rsidP="00386287">
            <w:pPr>
              <w:rPr>
                <w:rFonts w:cs="Arial"/>
                <w:color w:val="000000" w:themeColor="text1"/>
                <w:sz w:val="18"/>
                <w:szCs w:val="18"/>
              </w:rPr>
            </w:pPr>
            <w:r w:rsidRPr="009D48A1">
              <w:rPr>
                <w:rFonts w:cs="Arial"/>
                <w:noProof/>
                <w:color w:val="000000" w:themeColor="text1"/>
                <w:sz w:val="18"/>
                <w:szCs w:val="18"/>
                <w:lang w:eastAsia="en-GB"/>
              </w:rPr>
              <w:t>Y2 - at least</w:t>
            </w:r>
            <w:r w:rsidR="009D48A1" w:rsidRPr="009D48A1">
              <w:rPr>
                <w:rFonts w:cs="Arial"/>
                <w:noProof/>
                <w:color w:val="000000" w:themeColor="text1"/>
                <w:sz w:val="18"/>
                <w:szCs w:val="18"/>
                <w:lang w:eastAsia="en-GB"/>
              </w:rPr>
              <w:t xml:space="preserve"> 25</w:t>
            </w:r>
            <w:r w:rsidRPr="009D48A1">
              <w:rPr>
                <w:rFonts w:cs="Arial"/>
                <w:noProof/>
                <w:color w:val="000000" w:themeColor="text1"/>
                <w:sz w:val="18"/>
                <w:szCs w:val="18"/>
                <w:lang w:eastAsia="en-GB"/>
              </w:rPr>
              <w:t>% will achieve the higher standard in KS1 SATs.</w:t>
            </w:r>
            <w:r w:rsidR="00A04402" w:rsidRPr="009D48A1">
              <w:rPr>
                <w:rFonts w:cs="Arial"/>
                <w:color w:val="000000" w:themeColor="text1"/>
                <w:sz w:val="18"/>
                <w:szCs w:val="18"/>
              </w:rPr>
              <w:t xml:space="preserve"> </w:t>
            </w:r>
          </w:p>
        </w:tc>
      </w:tr>
      <w:tr w:rsidR="00A04402" w:rsidRPr="005D0B8E" w14:paraId="204CF49E" w14:textId="77777777" w:rsidTr="0061513A">
        <w:trPr>
          <w:trHeight w:val="227"/>
        </w:trPr>
        <w:tc>
          <w:tcPr>
            <w:tcW w:w="817" w:type="dxa"/>
            <w:tcMar>
              <w:top w:w="57" w:type="dxa"/>
              <w:bottom w:w="57" w:type="dxa"/>
            </w:tcMar>
            <w:vAlign w:val="center"/>
          </w:tcPr>
          <w:p w14:paraId="5F23235F" w14:textId="0E5F55C1" w:rsidR="00A04402" w:rsidRPr="00C0287A" w:rsidRDefault="00A04402" w:rsidP="00A04402">
            <w:pPr>
              <w:ind w:left="-37" w:hanging="14"/>
              <w:jc w:val="center"/>
              <w:rPr>
                <w:rFonts w:cs="Arial"/>
                <w:b/>
                <w:sz w:val="20"/>
              </w:rPr>
            </w:pPr>
            <w:r w:rsidRPr="00C0287A">
              <w:rPr>
                <w:b/>
                <w:sz w:val="20"/>
              </w:rPr>
              <w:t>F</w:t>
            </w:r>
          </w:p>
        </w:tc>
        <w:tc>
          <w:tcPr>
            <w:tcW w:w="6804" w:type="dxa"/>
            <w:gridSpan w:val="3"/>
            <w:tcMar>
              <w:top w:w="57" w:type="dxa"/>
              <w:bottom w:w="57" w:type="dxa"/>
            </w:tcMar>
            <w:vAlign w:val="center"/>
          </w:tcPr>
          <w:p w14:paraId="6210ECD2" w14:textId="6789B8A5" w:rsidR="00A04402" w:rsidRPr="00994A5C" w:rsidRDefault="00A04402" w:rsidP="0061513A">
            <w:pPr>
              <w:rPr>
                <w:rFonts w:cs="Arial"/>
                <w:sz w:val="18"/>
                <w:szCs w:val="18"/>
              </w:rPr>
            </w:pPr>
            <w:r>
              <w:rPr>
                <w:rFonts w:cs="Arial"/>
                <w:sz w:val="18"/>
                <w:szCs w:val="18"/>
              </w:rPr>
              <w:t xml:space="preserve">Rate of attendance, including </w:t>
            </w:r>
            <w:r w:rsidRPr="00994A5C">
              <w:rPr>
                <w:rFonts w:cs="Arial"/>
                <w:sz w:val="18"/>
                <w:szCs w:val="18"/>
              </w:rPr>
              <w:t>children with persistent absences</w:t>
            </w:r>
            <w:r>
              <w:rPr>
                <w:rFonts w:cs="Arial"/>
                <w:sz w:val="18"/>
                <w:szCs w:val="18"/>
              </w:rPr>
              <w:t>, improves.</w:t>
            </w:r>
          </w:p>
        </w:tc>
        <w:tc>
          <w:tcPr>
            <w:tcW w:w="7731" w:type="dxa"/>
            <w:gridSpan w:val="5"/>
            <w:vAlign w:val="center"/>
          </w:tcPr>
          <w:p w14:paraId="3E5A110D" w14:textId="7439428B" w:rsidR="00A04402" w:rsidRPr="00994A5C" w:rsidRDefault="00A04402" w:rsidP="00B5119F">
            <w:pPr>
              <w:rPr>
                <w:rFonts w:cs="Arial"/>
                <w:sz w:val="18"/>
                <w:szCs w:val="18"/>
              </w:rPr>
            </w:pPr>
            <w:r>
              <w:rPr>
                <w:rFonts w:cs="Arial"/>
                <w:sz w:val="18"/>
                <w:szCs w:val="18"/>
              </w:rPr>
              <w:t>The number of persistently a</w:t>
            </w:r>
            <w:r w:rsidRPr="00994A5C">
              <w:rPr>
                <w:rFonts w:cs="Arial"/>
                <w:sz w:val="18"/>
                <w:szCs w:val="18"/>
              </w:rPr>
              <w:t xml:space="preserve">bsent pupils </w:t>
            </w:r>
            <w:r w:rsidR="00B5119F">
              <w:rPr>
                <w:rFonts w:cs="Arial"/>
                <w:sz w:val="18"/>
                <w:szCs w:val="18"/>
              </w:rPr>
              <w:t>is reduced.</w:t>
            </w:r>
          </w:p>
        </w:tc>
      </w:tr>
      <w:tr w:rsidR="00A04402" w:rsidRPr="005D0B8E" w14:paraId="5E261096" w14:textId="77777777" w:rsidTr="0061513A">
        <w:trPr>
          <w:trHeight w:val="227"/>
        </w:trPr>
        <w:tc>
          <w:tcPr>
            <w:tcW w:w="817" w:type="dxa"/>
            <w:tcMar>
              <w:top w:w="57" w:type="dxa"/>
              <w:bottom w:w="57" w:type="dxa"/>
            </w:tcMar>
            <w:vAlign w:val="center"/>
          </w:tcPr>
          <w:p w14:paraId="1BB5F4C6" w14:textId="7A698202" w:rsidR="00A04402" w:rsidRPr="00C0287A" w:rsidRDefault="00A04402" w:rsidP="00A04402">
            <w:pPr>
              <w:ind w:left="-37" w:hanging="14"/>
              <w:jc w:val="center"/>
              <w:rPr>
                <w:rFonts w:cs="Arial"/>
                <w:b/>
                <w:sz w:val="20"/>
              </w:rPr>
            </w:pPr>
            <w:r w:rsidRPr="00C0287A">
              <w:rPr>
                <w:b/>
                <w:sz w:val="20"/>
              </w:rPr>
              <w:t>G</w:t>
            </w:r>
          </w:p>
        </w:tc>
        <w:tc>
          <w:tcPr>
            <w:tcW w:w="6804" w:type="dxa"/>
            <w:gridSpan w:val="3"/>
            <w:tcMar>
              <w:top w:w="57" w:type="dxa"/>
              <w:bottom w:w="57" w:type="dxa"/>
            </w:tcMar>
            <w:vAlign w:val="center"/>
          </w:tcPr>
          <w:p w14:paraId="2E7C189D" w14:textId="4EE40390" w:rsidR="00A04402" w:rsidRPr="00994A5C" w:rsidRDefault="00A04402" w:rsidP="0061513A">
            <w:pPr>
              <w:rPr>
                <w:rFonts w:cs="Arial"/>
                <w:sz w:val="18"/>
                <w:szCs w:val="18"/>
              </w:rPr>
            </w:pPr>
            <w:r>
              <w:rPr>
                <w:rFonts w:cs="Arial"/>
                <w:sz w:val="18"/>
                <w:szCs w:val="18"/>
              </w:rPr>
              <w:t xml:space="preserve">The school’s punctuality issue is addressed and improves. </w:t>
            </w:r>
          </w:p>
        </w:tc>
        <w:tc>
          <w:tcPr>
            <w:tcW w:w="7731" w:type="dxa"/>
            <w:gridSpan w:val="5"/>
            <w:vAlign w:val="center"/>
          </w:tcPr>
          <w:p w14:paraId="69C8F9DA" w14:textId="65CCEC7A" w:rsidR="00A04402" w:rsidRPr="00994A5C" w:rsidRDefault="00A04402" w:rsidP="00B5119F">
            <w:pPr>
              <w:rPr>
                <w:rFonts w:cs="Arial"/>
                <w:sz w:val="18"/>
                <w:szCs w:val="18"/>
              </w:rPr>
            </w:pPr>
            <w:r>
              <w:rPr>
                <w:rFonts w:cs="Arial"/>
                <w:sz w:val="18"/>
                <w:szCs w:val="18"/>
              </w:rPr>
              <w:t>A robust system to track the minutes lost to learning by recording arrival times after 9am is</w:t>
            </w:r>
            <w:r w:rsidR="00B5119F">
              <w:rPr>
                <w:rFonts w:cs="Arial"/>
                <w:sz w:val="18"/>
                <w:szCs w:val="18"/>
              </w:rPr>
              <w:t xml:space="preserve"> consistently maintained</w:t>
            </w:r>
          </w:p>
        </w:tc>
      </w:tr>
      <w:tr w:rsidR="00A04402" w:rsidRPr="005D0B8E" w14:paraId="44CFF711" w14:textId="77777777" w:rsidTr="0061513A">
        <w:trPr>
          <w:trHeight w:val="227"/>
        </w:trPr>
        <w:tc>
          <w:tcPr>
            <w:tcW w:w="817" w:type="dxa"/>
            <w:tcMar>
              <w:top w:w="57" w:type="dxa"/>
              <w:bottom w:w="57" w:type="dxa"/>
            </w:tcMar>
            <w:vAlign w:val="center"/>
          </w:tcPr>
          <w:p w14:paraId="3E671BE6" w14:textId="3CAD9012" w:rsidR="00A04402" w:rsidRPr="00C0287A" w:rsidRDefault="00A04402" w:rsidP="00A04402">
            <w:pPr>
              <w:ind w:left="-37" w:hanging="14"/>
              <w:jc w:val="center"/>
              <w:rPr>
                <w:rFonts w:cs="Arial"/>
                <w:b/>
                <w:sz w:val="20"/>
              </w:rPr>
            </w:pPr>
            <w:r w:rsidRPr="00C0287A">
              <w:rPr>
                <w:b/>
                <w:sz w:val="20"/>
              </w:rPr>
              <w:t>H</w:t>
            </w:r>
          </w:p>
        </w:tc>
        <w:tc>
          <w:tcPr>
            <w:tcW w:w="6804" w:type="dxa"/>
            <w:gridSpan w:val="3"/>
            <w:tcMar>
              <w:top w:w="57" w:type="dxa"/>
              <w:bottom w:w="57" w:type="dxa"/>
            </w:tcMar>
            <w:vAlign w:val="center"/>
          </w:tcPr>
          <w:p w14:paraId="14A62079" w14:textId="2BBCA8EB" w:rsidR="000C3A36" w:rsidRPr="00994A5C" w:rsidRDefault="000C3A36" w:rsidP="000C3A36">
            <w:pPr>
              <w:ind w:right="-21"/>
              <w:rPr>
                <w:rFonts w:cs="Arial"/>
                <w:sz w:val="18"/>
                <w:szCs w:val="18"/>
              </w:rPr>
            </w:pPr>
            <w:r>
              <w:rPr>
                <w:rFonts w:cs="Arial"/>
                <w:sz w:val="18"/>
                <w:szCs w:val="18"/>
              </w:rPr>
              <w:t xml:space="preserve">Children with poor </w:t>
            </w:r>
            <w:r w:rsidRPr="000C3A36">
              <w:rPr>
                <w:rFonts w:cs="Arial"/>
                <w:sz w:val="18"/>
                <w:szCs w:val="18"/>
              </w:rPr>
              <w:t>emotional health</w:t>
            </w:r>
            <w:r>
              <w:rPr>
                <w:rFonts w:cs="Arial"/>
                <w:sz w:val="18"/>
                <w:szCs w:val="18"/>
              </w:rPr>
              <w:t>/</w:t>
            </w:r>
            <w:r w:rsidRPr="000C3A36">
              <w:rPr>
                <w:rFonts w:cs="Arial"/>
                <w:sz w:val="18"/>
                <w:szCs w:val="18"/>
              </w:rPr>
              <w:t>well-being</w:t>
            </w:r>
            <w:r w:rsidR="00A04402">
              <w:rPr>
                <w:rFonts w:cs="Arial"/>
                <w:sz w:val="18"/>
                <w:szCs w:val="18"/>
              </w:rPr>
              <w:t xml:space="preserve">, including </w:t>
            </w:r>
            <w:r>
              <w:rPr>
                <w:rFonts w:cs="Arial"/>
                <w:sz w:val="18"/>
                <w:szCs w:val="18"/>
              </w:rPr>
              <w:t>low self-esteem, are supported.</w:t>
            </w:r>
          </w:p>
        </w:tc>
        <w:tc>
          <w:tcPr>
            <w:tcW w:w="7731" w:type="dxa"/>
            <w:gridSpan w:val="5"/>
            <w:vAlign w:val="center"/>
          </w:tcPr>
          <w:p w14:paraId="4438743C" w14:textId="228C6CBA" w:rsidR="00A04402" w:rsidRPr="00994A5C" w:rsidRDefault="00A04402" w:rsidP="0061513A">
            <w:pPr>
              <w:rPr>
                <w:rFonts w:cs="Arial"/>
                <w:sz w:val="18"/>
                <w:szCs w:val="18"/>
              </w:rPr>
            </w:pPr>
            <w:r>
              <w:rPr>
                <w:rFonts w:cs="Arial"/>
                <w:sz w:val="18"/>
                <w:szCs w:val="18"/>
              </w:rPr>
              <w:t>P</w:t>
            </w:r>
            <w:r w:rsidRPr="00EC321A">
              <w:rPr>
                <w:rFonts w:cs="Arial"/>
                <w:sz w:val="18"/>
                <w:szCs w:val="18"/>
              </w:rPr>
              <w:t>ositive mental health is promoted and early</w:t>
            </w:r>
            <w:r>
              <w:rPr>
                <w:rFonts w:cs="Arial"/>
                <w:sz w:val="18"/>
                <w:szCs w:val="18"/>
              </w:rPr>
              <w:t xml:space="preserve"> </w:t>
            </w:r>
            <w:r w:rsidRPr="00EC321A">
              <w:rPr>
                <w:rFonts w:cs="Arial"/>
                <w:sz w:val="18"/>
                <w:szCs w:val="18"/>
              </w:rPr>
              <w:t>intervention practices are in place</w:t>
            </w:r>
            <w:r>
              <w:rPr>
                <w:rFonts w:cs="Arial"/>
                <w:sz w:val="18"/>
                <w:szCs w:val="18"/>
              </w:rPr>
              <w:t xml:space="preserve"> to support children</w:t>
            </w:r>
          </w:p>
        </w:tc>
      </w:tr>
      <w:tr w:rsidR="00A04402" w:rsidRPr="005D0B8E" w14:paraId="79769D3E" w14:textId="77777777" w:rsidTr="0061513A">
        <w:trPr>
          <w:trHeight w:val="227"/>
        </w:trPr>
        <w:tc>
          <w:tcPr>
            <w:tcW w:w="817" w:type="dxa"/>
            <w:tcMar>
              <w:top w:w="57" w:type="dxa"/>
              <w:bottom w:w="57" w:type="dxa"/>
            </w:tcMar>
            <w:vAlign w:val="center"/>
          </w:tcPr>
          <w:p w14:paraId="54A7D6BE" w14:textId="697CDA6E" w:rsidR="00A04402" w:rsidRPr="00C0287A" w:rsidRDefault="00A04402" w:rsidP="00A04402">
            <w:pPr>
              <w:ind w:left="-37" w:hanging="14"/>
              <w:jc w:val="center"/>
              <w:rPr>
                <w:b/>
                <w:sz w:val="20"/>
              </w:rPr>
            </w:pPr>
            <w:r w:rsidRPr="00C0287A">
              <w:rPr>
                <w:b/>
                <w:sz w:val="20"/>
              </w:rPr>
              <w:t>I</w:t>
            </w:r>
          </w:p>
        </w:tc>
        <w:tc>
          <w:tcPr>
            <w:tcW w:w="6804" w:type="dxa"/>
            <w:gridSpan w:val="3"/>
            <w:tcMar>
              <w:top w:w="57" w:type="dxa"/>
              <w:bottom w:w="57" w:type="dxa"/>
            </w:tcMar>
            <w:vAlign w:val="center"/>
          </w:tcPr>
          <w:p w14:paraId="45E61D4D" w14:textId="0DD51BCA" w:rsidR="00A04402" w:rsidRDefault="00C769BF" w:rsidP="00C769BF">
            <w:pPr>
              <w:ind w:right="-74"/>
              <w:rPr>
                <w:rFonts w:cs="Arial"/>
                <w:sz w:val="18"/>
                <w:szCs w:val="18"/>
              </w:rPr>
            </w:pPr>
            <w:r>
              <w:rPr>
                <w:rFonts w:cs="Arial"/>
                <w:sz w:val="18"/>
                <w:szCs w:val="18"/>
              </w:rPr>
              <w:t xml:space="preserve">Pupils are well supported at home due to </w:t>
            </w:r>
            <w:r w:rsidR="007D4E8D">
              <w:rPr>
                <w:rFonts w:cs="Arial"/>
                <w:sz w:val="18"/>
                <w:szCs w:val="18"/>
              </w:rPr>
              <w:t xml:space="preserve">greater understanding of </w:t>
            </w:r>
            <w:r>
              <w:rPr>
                <w:rFonts w:cs="Arial"/>
                <w:sz w:val="18"/>
                <w:szCs w:val="18"/>
              </w:rPr>
              <w:t>A.R.E by parents/carers</w:t>
            </w:r>
          </w:p>
        </w:tc>
        <w:tc>
          <w:tcPr>
            <w:tcW w:w="7731" w:type="dxa"/>
            <w:gridSpan w:val="5"/>
            <w:vAlign w:val="center"/>
          </w:tcPr>
          <w:p w14:paraId="27FEEA7E" w14:textId="21E5C149" w:rsidR="00A04402" w:rsidRDefault="00C769BF" w:rsidP="0061513A">
            <w:pPr>
              <w:rPr>
                <w:rFonts w:cs="Arial"/>
                <w:sz w:val="18"/>
                <w:szCs w:val="18"/>
              </w:rPr>
            </w:pPr>
            <w:r>
              <w:rPr>
                <w:rFonts w:cs="Arial"/>
                <w:sz w:val="18"/>
                <w:szCs w:val="18"/>
              </w:rPr>
              <w:t xml:space="preserve">Parents are in a good position to support the completion of homework and move learning forward. </w:t>
            </w:r>
          </w:p>
        </w:tc>
      </w:tr>
      <w:tr w:rsidR="00E92210" w:rsidRPr="005D0B8E" w14:paraId="0C957BB1" w14:textId="77777777" w:rsidTr="0061513A">
        <w:trPr>
          <w:trHeight w:val="227"/>
        </w:trPr>
        <w:tc>
          <w:tcPr>
            <w:tcW w:w="817" w:type="dxa"/>
            <w:tcMar>
              <w:top w:w="57" w:type="dxa"/>
              <w:bottom w:w="57" w:type="dxa"/>
            </w:tcMar>
            <w:vAlign w:val="center"/>
          </w:tcPr>
          <w:p w14:paraId="531FC7C2" w14:textId="5DB6EACC" w:rsidR="00E92210" w:rsidRPr="00C0287A" w:rsidRDefault="00E92210" w:rsidP="00A04402">
            <w:pPr>
              <w:ind w:left="-37" w:hanging="14"/>
              <w:jc w:val="center"/>
              <w:rPr>
                <w:b/>
                <w:sz w:val="20"/>
              </w:rPr>
            </w:pPr>
            <w:r>
              <w:rPr>
                <w:b/>
                <w:sz w:val="20"/>
              </w:rPr>
              <w:t>J</w:t>
            </w:r>
          </w:p>
        </w:tc>
        <w:tc>
          <w:tcPr>
            <w:tcW w:w="6804" w:type="dxa"/>
            <w:gridSpan w:val="3"/>
            <w:tcMar>
              <w:top w:w="57" w:type="dxa"/>
              <w:bottom w:w="57" w:type="dxa"/>
            </w:tcMar>
            <w:vAlign w:val="center"/>
          </w:tcPr>
          <w:p w14:paraId="053F3260" w14:textId="5209CC4C" w:rsidR="00E92210" w:rsidRDefault="00C769BF" w:rsidP="0061513A">
            <w:pPr>
              <w:rPr>
                <w:rFonts w:cs="Arial"/>
                <w:sz w:val="18"/>
                <w:szCs w:val="18"/>
              </w:rPr>
            </w:pPr>
            <w:r>
              <w:rPr>
                <w:rFonts w:cs="Arial"/>
                <w:sz w:val="18"/>
                <w:szCs w:val="18"/>
              </w:rPr>
              <w:t xml:space="preserve">All </w:t>
            </w:r>
            <w:r w:rsidR="00FB4EF0">
              <w:rPr>
                <w:rFonts w:cs="Arial"/>
                <w:sz w:val="18"/>
                <w:szCs w:val="18"/>
              </w:rPr>
              <w:t xml:space="preserve">parents/carers </w:t>
            </w:r>
            <w:r>
              <w:rPr>
                <w:rFonts w:cs="Arial"/>
                <w:sz w:val="18"/>
                <w:szCs w:val="18"/>
              </w:rPr>
              <w:t xml:space="preserve">understand on-entry expectations to </w:t>
            </w:r>
            <w:r w:rsidR="000C3A36">
              <w:rPr>
                <w:rFonts w:cs="Arial"/>
                <w:sz w:val="18"/>
                <w:szCs w:val="18"/>
              </w:rPr>
              <w:t xml:space="preserve">Nursery and </w:t>
            </w:r>
            <w:r>
              <w:rPr>
                <w:rFonts w:cs="Arial"/>
                <w:sz w:val="18"/>
                <w:szCs w:val="18"/>
              </w:rPr>
              <w:t xml:space="preserve">school. </w:t>
            </w:r>
          </w:p>
        </w:tc>
        <w:tc>
          <w:tcPr>
            <w:tcW w:w="7731" w:type="dxa"/>
            <w:gridSpan w:val="5"/>
            <w:vAlign w:val="center"/>
          </w:tcPr>
          <w:p w14:paraId="647C38A2" w14:textId="29B06D75" w:rsidR="00E92210" w:rsidRDefault="00C769BF" w:rsidP="00617B6C">
            <w:pPr>
              <w:rPr>
                <w:rFonts w:cs="Arial"/>
                <w:sz w:val="18"/>
                <w:szCs w:val="18"/>
              </w:rPr>
            </w:pPr>
            <w:r>
              <w:rPr>
                <w:rFonts w:cs="Arial"/>
                <w:sz w:val="18"/>
                <w:szCs w:val="18"/>
              </w:rPr>
              <w:t xml:space="preserve">Children are ready to learn with </w:t>
            </w:r>
            <w:r w:rsidR="000C3A36">
              <w:rPr>
                <w:rFonts w:cs="Arial"/>
                <w:sz w:val="18"/>
                <w:szCs w:val="18"/>
              </w:rPr>
              <w:t>E</w:t>
            </w:r>
            <w:r>
              <w:rPr>
                <w:rFonts w:cs="Arial"/>
                <w:sz w:val="18"/>
                <w:szCs w:val="18"/>
              </w:rPr>
              <w:t xml:space="preserve">arly </w:t>
            </w:r>
            <w:r w:rsidR="000C3A36">
              <w:rPr>
                <w:rFonts w:cs="Arial"/>
                <w:sz w:val="18"/>
                <w:szCs w:val="18"/>
              </w:rPr>
              <w:t xml:space="preserve">Years </w:t>
            </w:r>
            <w:r>
              <w:rPr>
                <w:rFonts w:cs="Arial"/>
                <w:sz w:val="18"/>
                <w:szCs w:val="18"/>
              </w:rPr>
              <w:t>milestones</w:t>
            </w:r>
            <w:r w:rsidR="00617B6C">
              <w:rPr>
                <w:rFonts w:cs="Arial"/>
                <w:sz w:val="18"/>
                <w:szCs w:val="18"/>
              </w:rPr>
              <w:t xml:space="preserve"> being</w:t>
            </w:r>
            <w:r>
              <w:rPr>
                <w:rFonts w:cs="Arial"/>
                <w:sz w:val="18"/>
                <w:szCs w:val="18"/>
              </w:rPr>
              <w:t xml:space="preserve"> met.</w:t>
            </w:r>
          </w:p>
        </w:tc>
      </w:tr>
      <w:tr w:rsidR="007D4E8D" w:rsidRPr="005D0B8E" w14:paraId="04FC9C00" w14:textId="77777777" w:rsidTr="0061513A">
        <w:trPr>
          <w:trHeight w:val="227"/>
        </w:trPr>
        <w:tc>
          <w:tcPr>
            <w:tcW w:w="817" w:type="dxa"/>
            <w:tcMar>
              <w:top w:w="57" w:type="dxa"/>
              <w:bottom w:w="57" w:type="dxa"/>
            </w:tcMar>
            <w:vAlign w:val="center"/>
          </w:tcPr>
          <w:p w14:paraId="290E2801" w14:textId="69F96757" w:rsidR="007D4E8D" w:rsidRDefault="007D4E8D" w:rsidP="007D4E8D">
            <w:pPr>
              <w:ind w:left="-37" w:hanging="14"/>
              <w:jc w:val="center"/>
              <w:rPr>
                <w:b/>
                <w:sz w:val="20"/>
              </w:rPr>
            </w:pPr>
            <w:r>
              <w:rPr>
                <w:b/>
                <w:sz w:val="20"/>
              </w:rPr>
              <w:lastRenderedPageBreak/>
              <w:t>K</w:t>
            </w:r>
          </w:p>
        </w:tc>
        <w:tc>
          <w:tcPr>
            <w:tcW w:w="6804" w:type="dxa"/>
            <w:gridSpan w:val="3"/>
            <w:tcMar>
              <w:top w:w="57" w:type="dxa"/>
              <w:bottom w:w="57" w:type="dxa"/>
            </w:tcMar>
            <w:vAlign w:val="center"/>
          </w:tcPr>
          <w:p w14:paraId="1F2165BD" w14:textId="08C42E8D" w:rsidR="007D4E8D" w:rsidRDefault="007D4E8D" w:rsidP="00C947E5">
            <w:pPr>
              <w:rPr>
                <w:rFonts w:cs="Arial"/>
                <w:sz w:val="18"/>
                <w:szCs w:val="18"/>
              </w:rPr>
            </w:pPr>
            <w:r>
              <w:rPr>
                <w:rFonts w:cs="Arial"/>
                <w:sz w:val="18"/>
                <w:szCs w:val="18"/>
              </w:rPr>
              <w:t xml:space="preserve">A ‘Learning for Life’ ethos, </w:t>
            </w:r>
            <w:r w:rsidRPr="005D0B8E">
              <w:rPr>
                <w:rFonts w:cs="Arial"/>
                <w:sz w:val="18"/>
                <w:szCs w:val="18"/>
              </w:rPr>
              <w:t>through an increase in</w:t>
            </w:r>
            <w:r>
              <w:rPr>
                <w:rFonts w:cs="Arial"/>
                <w:sz w:val="18"/>
                <w:szCs w:val="18"/>
              </w:rPr>
              <w:t>,</w:t>
            </w:r>
            <w:r w:rsidRPr="005D0B8E">
              <w:rPr>
                <w:rFonts w:cs="Arial"/>
                <w:sz w:val="18"/>
                <w:szCs w:val="18"/>
              </w:rPr>
              <w:t xml:space="preserve"> age appropriate</w:t>
            </w:r>
            <w:r>
              <w:rPr>
                <w:rFonts w:cs="Arial"/>
                <w:sz w:val="18"/>
                <w:szCs w:val="18"/>
              </w:rPr>
              <w:t xml:space="preserve">, outdoor </w:t>
            </w:r>
            <w:r w:rsidRPr="005D0B8E">
              <w:rPr>
                <w:rFonts w:cs="Arial"/>
                <w:sz w:val="18"/>
                <w:szCs w:val="18"/>
              </w:rPr>
              <w:t>experiences</w:t>
            </w:r>
            <w:r>
              <w:rPr>
                <w:rFonts w:cs="Arial"/>
                <w:sz w:val="18"/>
                <w:szCs w:val="18"/>
              </w:rPr>
              <w:t xml:space="preserve"> is </w:t>
            </w:r>
            <w:r w:rsidR="00C947E5">
              <w:rPr>
                <w:rFonts w:cs="Arial"/>
                <w:sz w:val="18"/>
                <w:szCs w:val="18"/>
              </w:rPr>
              <w:t xml:space="preserve">provided and </w:t>
            </w:r>
            <w:r>
              <w:rPr>
                <w:rFonts w:cs="Arial"/>
                <w:sz w:val="18"/>
                <w:szCs w:val="18"/>
              </w:rPr>
              <w:t>promoted</w:t>
            </w:r>
            <w:r w:rsidR="00C947E5">
              <w:rPr>
                <w:rFonts w:cs="Arial"/>
                <w:sz w:val="18"/>
                <w:szCs w:val="18"/>
              </w:rPr>
              <w:t xml:space="preserve"> throughout school</w:t>
            </w:r>
            <w:r>
              <w:rPr>
                <w:rFonts w:cs="Arial"/>
                <w:sz w:val="18"/>
                <w:szCs w:val="18"/>
              </w:rPr>
              <w:t xml:space="preserve">. </w:t>
            </w:r>
          </w:p>
        </w:tc>
        <w:tc>
          <w:tcPr>
            <w:tcW w:w="7731" w:type="dxa"/>
            <w:gridSpan w:val="5"/>
            <w:vAlign w:val="center"/>
          </w:tcPr>
          <w:p w14:paraId="5F48C00D" w14:textId="7AD40DAE" w:rsidR="007D4E8D" w:rsidRDefault="007D4E8D" w:rsidP="007D4E8D">
            <w:pPr>
              <w:rPr>
                <w:rFonts w:cs="Arial"/>
                <w:sz w:val="18"/>
                <w:szCs w:val="18"/>
              </w:rPr>
            </w:pPr>
            <w:r>
              <w:rPr>
                <w:rFonts w:cs="Arial"/>
                <w:sz w:val="18"/>
                <w:szCs w:val="18"/>
              </w:rPr>
              <w:t xml:space="preserve">Children are intrinsically engaged and self-motivated through a range of outdoor activities and are keen to share new experiences, knowledge, skills and understanding. </w:t>
            </w:r>
          </w:p>
        </w:tc>
      </w:tr>
      <w:tr w:rsidR="007D4E8D" w:rsidRPr="005D0B8E" w14:paraId="32A9EE08" w14:textId="77777777" w:rsidTr="00095CC1">
        <w:trPr>
          <w:gridAfter w:val="1"/>
          <w:wAfter w:w="48" w:type="dxa"/>
        </w:trPr>
        <w:tc>
          <w:tcPr>
            <w:tcW w:w="15304" w:type="dxa"/>
            <w:gridSpan w:val="8"/>
            <w:shd w:val="clear" w:color="auto" w:fill="CFDCE3"/>
            <w:tcMar>
              <w:top w:w="57" w:type="dxa"/>
              <w:bottom w:w="57" w:type="dxa"/>
            </w:tcMar>
          </w:tcPr>
          <w:p w14:paraId="1ACC8228" w14:textId="7AAE640B" w:rsidR="007D4E8D" w:rsidRPr="005D0B8E" w:rsidRDefault="007D4E8D" w:rsidP="007D4E8D">
            <w:pPr>
              <w:pStyle w:val="ListParagraph"/>
              <w:numPr>
                <w:ilvl w:val="0"/>
                <w:numId w:val="2"/>
              </w:numPr>
              <w:ind w:left="426" w:hanging="284"/>
              <w:rPr>
                <w:rFonts w:cs="Arial"/>
                <w:b/>
              </w:rPr>
            </w:pPr>
            <w:r w:rsidRPr="005D0B8E">
              <w:rPr>
                <w:rFonts w:cs="Arial"/>
                <w:b/>
              </w:rPr>
              <w:t xml:space="preserve">Planned expenditure </w:t>
            </w:r>
          </w:p>
        </w:tc>
      </w:tr>
      <w:tr w:rsidR="007D4E8D" w:rsidRPr="005D0B8E" w14:paraId="0A92DD1E" w14:textId="77777777" w:rsidTr="00095CC1">
        <w:trPr>
          <w:gridAfter w:val="1"/>
          <w:wAfter w:w="48" w:type="dxa"/>
        </w:trPr>
        <w:tc>
          <w:tcPr>
            <w:tcW w:w="2518" w:type="dxa"/>
            <w:gridSpan w:val="2"/>
            <w:shd w:val="clear" w:color="auto" w:fill="auto"/>
            <w:tcMar>
              <w:top w:w="57" w:type="dxa"/>
              <w:bottom w:w="57" w:type="dxa"/>
            </w:tcMar>
          </w:tcPr>
          <w:p w14:paraId="3C1D76E8" w14:textId="77777777" w:rsidR="007D4E8D" w:rsidRPr="005D0B8E" w:rsidRDefault="007D4E8D" w:rsidP="007D4E8D">
            <w:pPr>
              <w:pStyle w:val="ListParagraph"/>
              <w:ind w:left="0"/>
              <w:rPr>
                <w:rFonts w:cs="Arial"/>
                <w:b/>
              </w:rPr>
            </w:pPr>
            <w:r w:rsidRPr="005D0B8E">
              <w:rPr>
                <w:rFonts w:cs="Arial"/>
                <w:b/>
              </w:rPr>
              <w:t>Academic year</w:t>
            </w:r>
          </w:p>
        </w:tc>
        <w:tc>
          <w:tcPr>
            <w:tcW w:w="12786" w:type="dxa"/>
            <w:gridSpan w:val="6"/>
            <w:shd w:val="clear" w:color="auto" w:fill="auto"/>
          </w:tcPr>
          <w:p w14:paraId="51677F7E" w14:textId="7E91570D" w:rsidR="007D4E8D" w:rsidRPr="005D0B8E" w:rsidRDefault="00D57314" w:rsidP="00D57314">
            <w:pPr>
              <w:pStyle w:val="ListParagraph"/>
              <w:ind w:left="426"/>
              <w:rPr>
                <w:rFonts w:cs="Arial"/>
                <w:b/>
              </w:rPr>
            </w:pPr>
            <w:r>
              <w:rPr>
                <w:rFonts w:cs="Arial"/>
                <w:b/>
              </w:rPr>
              <w:t>2019</w:t>
            </w:r>
            <w:r w:rsidR="00B5119F">
              <w:rPr>
                <w:rFonts w:cs="Arial"/>
                <w:b/>
              </w:rPr>
              <w:t>/</w:t>
            </w:r>
            <w:r>
              <w:rPr>
                <w:rFonts w:cs="Arial"/>
                <w:b/>
              </w:rPr>
              <w:t>20</w:t>
            </w:r>
          </w:p>
        </w:tc>
      </w:tr>
      <w:tr w:rsidR="007D4E8D" w:rsidRPr="005D0B8E" w14:paraId="2F5C647F" w14:textId="77777777" w:rsidTr="00095CC1">
        <w:trPr>
          <w:gridAfter w:val="1"/>
          <w:wAfter w:w="48" w:type="dxa"/>
        </w:trPr>
        <w:tc>
          <w:tcPr>
            <w:tcW w:w="15304" w:type="dxa"/>
            <w:gridSpan w:val="8"/>
            <w:shd w:val="clear" w:color="auto" w:fill="DBE5F1" w:themeFill="accent1" w:themeFillTint="33"/>
            <w:tcMar>
              <w:top w:w="57" w:type="dxa"/>
              <w:bottom w:w="57" w:type="dxa"/>
            </w:tcMar>
          </w:tcPr>
          <w:p w14:paraId="5E66F89C" w14:textId="77777777" w:rsidR="007D4E8D" w:rsidRPr="005D0B8E" w:rsidRDefault="007D4E8D" w:rsidP="007D4E8D">
            <w:pPr>
              <w:pStyle w:val="ListParagraph"/>
              <w:numPr>
                <w:ilvl w:val="0"/>
                <w:numId w:val="1"/>
              </w:numPr>
              <w:ind w:left="426" w:hanging="142"/>
              <w:rPr>
                <w:rFonts w:cs="Arial"/>
                <w:b/>
              </w:rPr>
            </w:pPr>
            <w:r w:rsidRPr="005D0B8E">
              <w:rPr>
                <w:rFonts w:cs="Arial"/>
                <w:b/>
              </w:rPr>
              <w:t>Quality of teaching for all</w:t>
            </w:r>
          </w:p>
        </w:tc>
      </w:tr>
      <w:tr w:rsidR="00B00F4B" w:rsidRPr="005D0B8E" w14:paraId="552B8829" w14:textId="77777777" w:rsidTr="00B00F4B">
        <w:trPr>
          <w:gridAfter w:val="1"/>
          <w:wAfter w:w="48" w:type="dxa"/>
          <w:trHeight w:val="567"/>
        </w:trPr>
        <w:tc>
          <w:tcPr>
            <w:tcW w:w="2518" w:type="dxa"/>
            <w:gridSpan w:val="2"/>
            <w:tcMar>
              <w:top w:w="57" w:type="dxa"/>
              <w:bottom w:w="57" w:type="dxa"/>
            </w:tcMar>
            <w:vAlign w:val="center"/>
          </w:tcPr>
          <w:p w14:paraId="06881E3A" w14:textId="704381D8" w:rsidR="00B00F4B" w:rsidRPr="005D0B8E" w:rsidRDefault="00B00F4B" w:rsidP="00B00F4B">
            <w:pPr>
              <w:jc w:val="center"/>
              <w:rPr>
                <w:rFonts w:cs="Arial"/>
                <w:b/>
              </w:rPr>
            </w:pPr>
            <w:r w:rsidRPr="005D0B8E">
              <w:rPr>
                <w:rFonts w:cs="Arial"/>
                <w:b/>
              </w:rPr>
              <w:t xml:space="preserve">Desired </w:t>
            </w:r>
            <w:r>
              <w:rPr>
                <w:rFonts w:cs="Arial"/>
                <w:b/>
              </w:rPr>
              <w:t>O</w:t>
            </w:r>
            <w:r w:rsidRPr="005D0B8E">
              <w:rPr>
                <w:rFonts w:cs="Arial"/>
                <w:b/>
              </w:rPr>
              <w:t>utcome</w:t>
            </w:r>
          </w:p>
        </w:tc>
        <w:tc>
          <w:tcPr>
            <w:tcW w:w="3411" w:type="dxa"/>
            <w:tcMar>
              <w:top w:w="57" w:type="dxa"/>
              <w:bottom w:w="57" w:type="dxa"/>
            </w:tcMar>
            <w:vAlign w:val="center"/>
          </w:tcPr>
          <w:p w14:paraId="2EFC527D" w14:textId="6E60636C" w:rsidR="00B00F4B" w:rsidRPr="005D0B8E" w:rsidRDefault="00B00F4B" w:rsidP="00B00F4B">
            <w:pPr>
              <w:jc w:val="center"/>
              <w:rPr>
                <w:rFonts w:cs="Arial"/>
                <w:b/>
              </w:rPr>
            </w:pPr>
            <w:r w:rsidRPr="005D0B8E">
              <w:rPr>
                <w:rFonts w:cs="Arial"/>
                <w:b/>
              </w:rPr>
              <w:t xml:space="preserve">Chosen </w:t>
            </w:r>
            <w:r>
              <w:rPr>
                <w:rFonts w:cs="Arial"/>
                <w:b/>
              </w:rPr>
              <w:t>Action / A</w:t>
            </w:r>
            <w:r w:rsidRPr="005D0B8E">
              <w:rPr>
                <w:rFonts w:cs="Arial"/>
                <w:b/>
              </w:rPr>
              <w:t>pproach</w:t>
            </w:r>
          </w:p>
        </w:tc>
        <w:tc>
          <w:tcPr>
            <w:tcW w:w="3412" w:type="dxa"/>
            <w:gridSpan w:val="2"/>
            <w:shd w:val="clear" w:color="auto" w:fill="auto"/>
            <w:tcMar>
              <w:top w:w="57" w:type="dxa"/>
              <w:bottom w:w="57" w:type="dxa"/>
            </w:tcMar>
            <w:vAlign w:val="center"/>
          </w:tcPr>
          <w:p w14:paraId="20F560D3" w14:textId="7717E3A5" w:rsidR="00B00F4B" w:rsidRPr="005D0B8E" w:rsidRDefault="00B00F4B" w:rsidP="00B00F4B">
            <w:pPr>
              <w:jc w:val="center"/>
              <w:rPr>
                <w:rFonts w:cs="Arial"/>
                <w:b/>
              </w:rPr>
            </w:pPr>
            <w:r w:rsidRPr="005D0B8E">
              <w:rPr>
                <w:rFonts w:cs="Arial"/>
                <w:b/>
              </w:rPr>
              <w:t xml:space="preserve">What is the evidence and </w:t>
            </w:r>
            <w:r>
              <w:rPr>
                <w:rFonts w:cs="Arial"/>
                <w:b/>
              </w:rPr>
              <w:br/>
            </w:r>
            <w:r w:rsidRPr="005D0B8E">
              <w:rPr>
                <w:rFonts w:cs="Arial"/>
                <w:b/>
              </w:rPr>
              <w:t>rationale for this choice?</w:t>
            </w:r>
          </w:p>
        </w:tc>
        <w:tc>
          <w:tcPr>
            <w:tcW w:w="3412" w:type="dxa"/>
            <w:shd w:val="clear" w:color="auto" w:fill="auto"/>
            <w:tcMar>
              <w:top w:w="57" w:type="dxa"/>
              <w:bottom w:w="57" w:type="dxa"/>
            </w:tcMar>
            <w:vAlign w:val="center"/>
          </w:tcPr>
          <w:p w14:paraId="00904936" w14:textId="10BE7816" w:rsidR="00B00F4B" w:rsidRPr="005D0B8E" w:rsidRDefault="00B00F4B" w:rsidP="00B00F4B">
            <w:pPr>
              <w:jc w:val="center"/>
              <w:rPr>
                <w:rFonts w:cs="Arial"/>
                <w:b/>
              </w:rPr>
            </w:pPr>
            <w:r w:rsidRPr="00FD3B4A">
              <w:rPr>
                <w:rFonts w:cs="Arial"/>
                <w:b/>
              </w:rPr>
              <w:t>How will you ensure it is</w:t>
            </w:r>
            <w:r>
              <w:rPr>
                <w:rFonts w:cs="Arial"/>
                <w:b/>
              </w:rPr>
              <w:br/>
            </w:r>
            <w:r w:rsidRPr="00FD3B4A">
              <w:rPr>
                <w:rFonts w:cs="Arial"/>
                <w:b/>
              </w:rPr>
              <w:t>implemented well?</w:t>
            </w:r>
          </w:p>
        </w:tc>
        <w:tc>
          <w:tcPr>
            <w:tcW w:w="1275" w:type="dxa"/>
            <w:shd w:val="clear" w:color="auto" w:fill="auto"/>
            <w:vAlign w:val="center"/>
          </w:tcPr>
          <w:p w14:paraId="1B9F0BC3" w14:textId="77777777" w:rsidR="00B00F4B" w:rsidRDefault="00B00F4B" w:rsidP="00B00F4B">
            <w:pPr>
              <w:jc w:val="center"/>
              <w:rPr>
                <w:rFonts w:cs="Arial"/>
                <w:b/>
              </w:rPr>
            </w:pPr>
            <w:r>
              <w:rPr>
                <w:rFonts w:cs="Arial"/>
                <w:b/>
              </w:rPr>
              <w:t xml:space="preserve">Staff </w:t>
            </w:r>
          </w:p>
          <w:p w14:paraId="3A5545D4" w14:textId="3F92E71F" w:rsidR="00B00F4B" w:rsidRPr="005D0B8E" w:rsidRDefault="00B00F4B" w:rsidP="00B00F4B">
            <w:pPr>
              <w:jc w:val="center"/>
              <w:rPr>
                <w:rFonts w:cs="Arial"/>
                <w:b/>
              </w:rPr>
            </w:pPr>
            <w:r>
              <w:rPr>
                <w:rFonts w:cs="Arial"/>
                <w:b/>
              </w:rPr>
              <w:t>L</w:t>
            </w:r>
            <w:r w:rsidRPr="00FD3B4A">
              <w:rPr>
                <w:rFonts w:cs="Arial"/>
                <w:b/>
              </w:rPr>
              <w:t>ead</w:t>
            </w:r>
          </w:p>
        </w:tc>
        <w:tc>
          <w:tcPr>
            <w:tcW w:w="1276" w:type="dxa"/>
            <w:vAlign w:val="center"/>
          </w:tcPr>
          <w:p w14:paraId="7464AC1B" w14:textId="3EF1F298" w:rsidR="00B00F4B" w:rsidRPr="005D0B8E" w:rsidRDefault="00B00F4B" w:rsidP="00B00F4B">
            <w:pPr>
              <w:jc w:val="center"/>
              <w:rPr>
                <w:rFonts w:cs="Arial"/>
                <w:b/>
              </w:rPr>
            </w:pPr>
            <w:r w:rsidRPr="00FD3B4A">
              <w:rPr>
                <w:rFonts w:cs="Arial"/>
                <w:b/>
              </w:rPr>
              <w:t>Review Date</w:t>
            </w:r>
          </w:p>
        </w:tc>
      </w:tr>
      <w:tr w:rsidR="007D4E8D" w:rsidRPr="005D0B8E" w14:paraId="13D9D0A7" w14:textId="77777777" w:rsidTr="00B00F4B">
        <w:trPr>
          <w:gridAfter w:val="1"/>
          <w:wAfter w:w="48" w:type="dxa"/>
          <w:trHeight w:val="289"/>
        </w:trPr>
        <w:tc>
          <w:tcPr>
            <w:tcW w:w="2518" w:type="dxa"/>
            <w:gridSpan w:val="2"/>
            <w:tcMar>
              <w:top w:w="57" w:type="dxa"/>
              <w:bottom w:w="57" w:type="dxa"/>
            </w:tcMar>
            <w:vAlign w:val="center"/>
          </w:tcPr>
          <w:p w14:paraId="70C51A9D" w14:textId="4DC9332A" w:rsidR="007D4E8D" w:rsidRPr="00E260B2" w:rsidRDefault="00DB09C4" w:rsidP="00425544">
            <w:pPr>
              <w:rPr>
                <w:rFonts w:cs="Arial"/>
                <w:b/>
              </w:rPr>
            </w:pPr>
            <w:r w:rsidRPr="00DB09C4">
              <w:rPr>
                <w:rFonts w:cs="Arial"/>
                <w:b/>
                <w:sz w:val="18"/>
                <w:szCs w:val="18"/>
              </w:rPr>
              <w:t>A.</w:t>
            </w:r>
            <w:r>
              <w:rPr>
                <w:rFonts w:cs="Arial"/>
                <w:sz w:val="18"/>
                <w:szCs w:val="18"/>
              </w:rPr>
              <w:t xml:space="preserve"> </w:t>
            </w:r>
            <w:r w:rsidR="00BD7154" w:rsidRPr="00325E5F">
              <w:rPr>
                <w:rFonts w:cs="Arial"/>
                <w:sz w:val="18"/>
                <w:szCs w:val="18"/>
              </w:rPr>
              <w:t xml:space="preserve">Rate of progress throughout the Early Years continues to </w:t>
            </w:r>
            <w:r w:rsidR="00425544" w:rsidRPr="00325E5F">
              <w:rPr>
                <w:rFonts w:cs="Arial"/>
                <w:sz w:val="18"/>
                <w:szCs w:val="18"/>
              </w:rPr>
              <w:t xml:space="preserve">improve </w:t>
            </w:r>
            <w:r w:rsidR="00BD7154" w:rsidRPr="00325E5F">
              <w:rPr>
                <w:rFonts w:cs="Arial"/>
                <w:sz w:val="18"/>
                <w:szCs w:val="18"/>
              </w:rPr>
              <w:t>so that a greater proportion of children achieve GLD compared to national averages.</w:t>
            </w:r>
          </w:p>
        </w:tc>
        <w:tc>
          <w:tcPr>
            <w:tcW w:w="3411" w:type="dxa"/>
            <w:tcMar>
              <w:top w:w="57" w:type="dxa"/>
              <w:bottom w:w="57" w:type="dxa"/>
            </w:tcMar>
          </w:tcPr>
          <w:p w14:paraId="01358FA6" w14:textId="76DDDD9C" w:rsidR="007D4E8D" w:rsidRPr="00E260B2" w:rsidRDefault="007D4E8D" w:rsidP="00D517F5">
            <w:pPr>
              <w:pStyle w:val="ListParagraph"/>
              <w:numPr>
                <w:ilvl w:val="0"/>
                <w:numId w:val="5"/>
              </w:numPr>
              <w:ind w:left="270" w:hanging="276"/>
              <w:rPr>
                <w:rFonts w:cs="Arial"/>
                <w:sz w:val="18"/>
                <w:szCs w:val="18"/>
              </w:rPr>
            </w:pPr>
            <w:r w:rsidRPr="00E260B2">
              <w:rPr>
                <w:rFonts w:cs="Arial"/>
                <w:sz w:val="18"/>
                <w:szCs w:val="18"/>
              </w:rPr>
              <w:t xml:space="preserve">Additional </w:t>
            </w:r>
            <w:r>
              <w:rPr>
                <w:rFonts w:cs="Arial"/>
                <w:sz w:val="18"/>
                <w:szCs w:val="18"/>
              </w:rPr>
              <w:t>t</w:t>
            </w:r>
            <w:r w:rsidRPr="00E260B2">
              <w:rPr>
                <w:rFonts w:cs="Arial"/>
                <w:sz w:val="18"/>
                <w:szCs w:val="18"/>
              </w:rPr>
              <w:t xml:space="preserve">eaching </w:t>
            </w:r>
            <w:r>
              <w:rPr>
                <w:rFonts w:cs="Arial"/>
                <w:sz w:val="18"/>
                <w:szCs w:val="18"/>
              </w:rPr>
              <w:t>a</w:t>
            </w:r>
            <w:r w:rsidRPr="00E260B2">
              <w:rPr>
                <w:rFonts w:cs="Arial"/>
                <w:sz w:val="18"/>
                <w:szCs w:val="18"/>
              </w:rPr>
              <w:t xml:space="preserve">ssistants </w:t>
            </w:r>
            <w:r>
              <w:rPr>
                <w:rFonts w:cs="Arial"/>
                <w:sz w:val="18"/>
                <w:szCs w:val="18"/>
              </w:rPr>
              <w:t xml:space="preserve">deployed </w:t>
            </w:r>
            <w:r w:rsidRPr="00E260B2">
              <w:rPr>
                <w:rFonts w:cs="Arial"/>
                <w:sz w:val="18"/>
                <w:szCs w:val="18"/>
              </w:rPr>
              <w:t>in Reception classes</w:t>
            </w:r>
          </w:p>
          <w:p w14:paraId="53527D98" w14:textId="1258847E" w:rsidR="007D4E8D" w:rsidRPr="00E260B2" w:rsidRDefault="007D4E8D" w:rsidP="00D517F5">
            <w:pPr>
              <w:pStyle w:val="ListParagraph"/>
              <w:numPr>
                <w:ilvl w:val="0"/>
                <w:numId w:val="5"/>
              </w:numPr>
              <w:ind w:left="270" w:hanging="276"/>
              <w:rPr>
                <w:rFonts w:cs="Arial"/>
                <w:sz w:val="18"/>
                <w:szCs w:val="18"/>
              </w:rPr>
            </w:pPr>
            <w:r w:rsidRPr="00E260B2">
              <w:rPr>
                <w:rFonts w:cs="Arial"/>
                <w:sz w:val="18"/>
                <w:szCs w:val="18"/>
              </w:rPr>
              <w:t>Leaders will ensure that training for all staff will en</w:t>
            </w:r>
            <w:r>
              <w:rPr>
                <w:rFonts w:cs="Arial"/>
                <w:sz w:val="18"/>
                <w:szCs w:val="18"/>
              </w:rPr>
              <w:t>hance</w:t>
            </w:r>
            <w:r w:rsidRPr="00E260B2">
              <w:rPr>
                <w:rFonts w:cs="Arial"/>
                <w:sz w:val="18"/>
                <w:szCs w:val="18"/>
              </w:rPr>
              <w:t xml:space="preserve"> first quality provision</w:t>
            </w:r>
          </w:p>
          <w:p w14:paraId="1E18C957" w14:textId="0930D8D0" w:rsidR="007D4E8D" w:rsidRPr="00E260B2" w:rsidRDefault="007D4E8D" w:rsidP="00D517F5">
            <w:pPr>
              <w:pStyle w:val="ListParagraph"/>
              <w:numPr>
                <w:ilvl w:val="0"/>
                <w:numId w:val="5"/>
              </w:numPr>
              <w:ind w:left="270" w:hanging="276"/>
              <w:rPr>
                <w:rFonts w:cs="Arial"/>
                <w:b/>
                <w:sz w:val="18"/>
                <w:szCs w:val="18"/>
              </w:rPr>
            </w:pPr>
            <w:r w:rsidRPr="00E260B2">
              <w:rPr>
                <w:rFonts w:cs="Arial"/>
                <w:sz w:val="18"/>
                <w:szCs w:val="18"/>
              </w:rPr>
              <w:t xml:space="preserve">Target, for early intervention, those </w:t>
            </w:r>
            <w:r>
              <w:rPr>
                <w:rFonts w:cs="Arial"/>
                <w:sz w:val="18"/>
                <w:szCs w:val="18"/>
              </w:rPr>
              <w:t>children</w:t>
            </w:r>
            <w:r w:rsidRPr="00E260B2">
              <w:rPr>
                <w:rFonts w:cs="Arial"/>
                <w:sz w:val="18"/>
                <w:szCs w:val="18"/>
              </w:rPr>
              <w:t xml:space="preserve"> who lack age related skills necessary for Nursery</w:t>
            </w:r>
            <w:r>
              <w:rPr>
                <w:rFonts w:cs="Arial"/>
                <w:sz w:val="18"/>
                <w:szCs w:val="18"/>
              </w:rPr>
              <w:t>, in order to accelerate progress and to diminish the difference.</w:t>
            </w:r>
          </w:p>
          <w:p w14:paraId="4F4E6EA3" w14:textId="52FEED71" w:rsidR="007D4E8D" w:rsidRPr="00E260B2" w:rsidRDefault="007D4E8D" w:rsidP="00D517F5">
            <w:pPr>
              <w:pStyle w:val="ListParagraph"/>
              <w:numPr>
                <w:ilvl w:val="0"/>
                <w:numId w:val="5"/>
              </w:numPr>
              <w:ind w:left="270" w:hanging="276"/>
              <w:rPr>
                <w:rFonts w:cs="Arial"/>
                <w:sz w:val="18"/>
                <w:szCs w:val="18"/>
              </w:rPr>
            </w:pPr>
            <w:r>
              <w:rPr>
                <w:rFonts w:cs="Arial"/>
                <w:sz w:val="18"/>
                <w:szCs w:val="18"/>
              </w:rPr>
              <w:t>Reduce adult: child ratio by assigning a</w:t>
            </w:r>
            <w:r w:rsidRPr="00E260B2">
              <w:rPr>
                <w:rFonts w:cs="Arial"/>
                <w:sz w:val="18"/>
                <w:szCs w:val="18"/>
              </w:rPr>
              <w:t>ll E</w:t>
            </w:r>
            <w:r>
              <w:rPr>
                <w:rFonts w:cs="Arial"/>
                <w:sz w:val="18"/>
                <w:szCs w:val="18"/>
              </w:rPr>
              <w:t xml:space="preserve">arly </w:t>
            </w:r>
            <w:r w:rsidRPr="00E260B2">
              <w:rPr>
                <w:rFonts w:cs="Arial"/>
                <w:sz w:val="18"/>
                <w:szCs w:val="18"/>
              </w:rPr>
              <w:t>Y</w:t>
            </w:r>
            <w:r>
              <w:rPr>
                <w:rFonts w:cs="Arial"/>
                <w:sz w:val="18"/>
                <w:szCs w:val="18"/>
              </w:rPr>
              <w:t xml:space="preserve">ears staff to a key </w:t>
            </w:r>
            <w:r w:rsidR="00425544">
              <w:rPr>
                <w:rFonts w:cs="Arial"/>
                <w:sz w:val="18"/>
                <w:szCs w:val="18"/>
              </w:rPr>
              <w:t>person</w:t>
            </w:r>
            <w:r>
              <w:rPr>
                <w:rFonts w:cs="Arial"/>
                <w:sz w:val="18"/>
                <w:szCs w:val="18"/>
              </w:rPr>
              <w:t xml:space="preserve"> group.</w:t>
            </w:r>
          </w:p>
          <w:p w14:paraId="0EF74CCB" w14:textId="222B02CC" w:rsidR="007D4E8D" w:rsidRPr="00E260B2" w:rsidRDefault="007D4E8D" w:rsidP="00D517F5">
            <w:pPr>
              <w:pStyle w:val="ListParagraph"/>
              <w:numPr>
                <w:ilvl w:val="0"/>
                <w:numId w:val="5"/>
              </w:numPr>
              <w:ind w:left="270" w:hanging="276"/>
              <w:rPr>
                <w:rFonts w:cs="Arial"/>
                <w:sz w:val="18"/>
                <w:szCs w:val="18"/>
              </w:rPr>
            </w:pPr>
            <w:r w:rsidRPr="00E260B2">
              <w:rPr>
                <w:rFonts w:cs="Arial"/>
                <w:sz w:val="18"/>
                <w:szCs w:val="18"/>
              </w:rPr>
              <w:t xml:space="preserve">Interventions </w:t>
            </w:r>
            <w:r>
              <w:rPr>
                <w:rFonts w:cs="Arial"/>
                <w:sz w:val="18"/>
                <w:szCs w:val="18"/>
              </w:rPr>
              <w:t xml:space="preserve">in place </w:t>
            </w:r>
            <w:r w:rsidRPr="00E260B2">
              <w:rPr>
                <w:rFonts w:cs="Arial"/>
                <w:sz w:val="18"/>
                <w:szCs w:val="18"/>
              </w:rPr>
              <w:t xml:space="preserve">for vulnerable groups led by </w:t>
            </w:r>
            <w:r>
              <w:rPr>
                <w:rFonts w:cs="Arial"/>
                <w:sz w:val="18"/>
                <w:szCs w:val="18"/>
              </w:rPr>
              <w:t>trained staff</w:t>
            </w:r>
            <w:r w:rsidRPr="00E260B2">
              <w:rPr>
                <w:rFonts w:cs="Arial"/>
                <w:sz w:val="18"/>
                <w:szCs w:val="18"/>
              </w:rPr>
              <w:t>.</w:t>
            </w:r>
          </w:p>
          <w:p w14:paraId="7798A6D0" w14:textId="77777777" w:rsidR="007D4E8D" w:rsidRPr="001C0738" w:rsidRDefault="007D4E8D" w:rsidP="00D517F5">
            <w:pPr>
              <w:pStyle w:val="ListParagraph"/>
              <w:numPr>
                <w:ilvl w:val="0"/>
                <w:numId w:val="5"/>
              </w:numPr>
              <w:ind w:left="270" w:hanging="276"/>
              <w:rPr>
                <w:rFonts w:cs="Arial"/>
                <w:b/>
                <w:sz w:val="18"/>
                <w:szCs w:val="18"/>
              </w:rPr>
            </w:pPr>
            <w:r w:rsidRPr="00E260B2">
              <w:rPr>
                <w:rFonts w:cs="Arial"/>
                <w:sz w:val="18"/>
                <w:szCs w:val="18"/>
              </w:rPr>
              <w:t xml:space="preserve">Increased parental support through </w:t>
            </w:r>
            <w:r>
              <w:rPr>
                <w:rFonts w:cs="Arial"/>
                <w:sz w:val="18"/>
                <w:szCs w:val="18"/>
              </w:rPr>
              <w:t>curriculum w</w:t>
            </w:r>
            <w:r w:rsidRPr="00E260B2">
              <w:rPr>
                <w:rFonts w:cs="Arial"/>
                <w:sz w:val="18"/>
                <w:szCs w:val="18"/>
              </w:rPr>
              <w:t xml:space="preserve">orkshops led by Phase Leader. </w:t>
            </w:r>
          </w:p>
          <w:p w14:paraId="6F6FE02F" w14:textId="2355F74E" w:rsidR="007D4E8D" w:rsidRPr="001C0738" w:rsidRDefault="007D4E8D" w:rsidP="00D517F5">
            <w:pPr>
              <w:pStyle w:val="ListParagraph"/>
              <w:numPr>
                <w:ilvl w:val="0"/>
                <w:numId w:val="5"/>
              </w:numPr>
              <w:ind w:left="270" w:hanging="276"/>
              <w:rPr>
                <w:rFonts w:cs="Arial"/>
                <w:b/>
                <w:sz w:val="18"/>
                <w:szCs w:val="18"/>
              </w:rPr>
            </w:pPr>
            <w:r w:rsidRPr="00E260B2">
              <w:rPr>
                <w:rFonts w:cs="Arial"/>
                <w:sz w:val="18"/>
                <w:szCs w:val="18"/>
              </w:rPr>
              <w:t xml:space="preserve">‘Stay and Read’ sessions in </w:t>
            </w:r>
            <w:r>
              <w:rPr>
                <w:rFonts w:cs="Arial"/>
                <w:sz w:val="18"/>
                <w:szCs w:val="18"/>
              </w:rPr>
              <w:t xml:space="preserve">place for </w:t>
            </w:r>
            <w:r w:rsidRPr="00E260B2">
              <w:rPr>
                <w:rFonts w:cs="Arial"/>
                <w:sz w:val="18"/>
                <w:szCs w:val="18"/>
              </w:rPr>
              <w:t xml:space="preserve">Reception </w:t>
            </w:r>
            <w:r>
              <w:rPr>
                <w:rFonts w:cs="Arial"/>
                <w:sz w:val="18"/>
                <w:szCs w:val="18"/>
              </w:rPr>
              <w:t>to encourage shared reading</w:t>
            </w:r>
          </w:p>
          <w:p w14:paraId="0C9E3DE3" w14:textId="1537F607" w:rsidR="007D4E8D" w:rsidRPr="00E260B2" w:rsidRDefault="007D4E8D" w:rsidP="00D517F5">
            <w:pPr>
              <w:pStyle w:val="ListParagraph"/>
              <w:numPr>
                <w:ilvl w:val="0"/>
                <w:numId w:val="5"/>
              </w:numPr>
              <w:ind w:left="270" w:right="-142" w:hanging="276"/>
              <w:rPr>
                <w:rFonts w:cs="Arial"/>
                <w:b/>
                <w:sz w:val="18"/>
                <w:szCs w:val="18"/>
              </w:rPr>
            </w:pPr>
            <w:r w:rsidRPr="00E260B2">
              <w:rPr>
                <w:rFonts w:cs="Arial"/>
                <w:sz w:val="18"/>
                <w:szCs w:val="18"/>
              </w:rPr>
              <w:t>‘Stay and Play’ sessions in</w:t>
            </w:r>
            <w:r>
              <w:rPr>
                <w:rFonts w:cs="Arial"/>
                <w:sz w:val="18"/>
                <w:szCs w:val="18"/>
              </w:rPr>
              <w:t xml:space="preserve"> place</w:t>
            </w:r>
            <w:r w:rsidRPr="00E260B2">
              <w:rPr>
                <w:rFonts w:cs="Arial"/>
                <w:sz w:val="18"/>
                <w:szCs w:val="18"/>
              </w:rPr>
              <w:t xml:space="preserve"> </w:t>
            </w:r>
            <w:r>
              <w:rPr>
                <w:rFonts w:cs="Arial"/>
                <w:sz w:val="18"/>
                <w:szCs w:val="18"/>
              </w:rPr>
              <w:t xml:space="preserve">for </w:t>
            </w:r>
            <w:r w:rsidRPr="00E260B2">
              <w:rPr>
                <w:rFonts w:cs="Arial"/>
                <w:sz w:val="18"/>
                <w:szCs w:val="18"/>
              </w:rPr>
              <w:t xml:space="preserve">Nursery </w:t>
            </w:r>
            <w:r>
              <w:rPr>
                <w:rFonts w:cs="Arial"/>
                <w:sz w:val="18"/>
                <w:szCs w:val="18"/>
              </w:rPr>
              <w:t>to promote school expectations</w:t>
            </w:r>
          </w:p>
          <w:p w14:paraId="549AEBE6" w14:textId="45E94A73" w:rsidR="007D4E8D" w:rsidRPr="00E260B2" w:rsidRDefault="007D4E8D" w:rsidP="00D517F5">
            <w:pPr>
              <w:pStyle w:val="ListParagraph"/>
              <w:numPr>
                <w:ilvl w:val="0"/>
                <w:numId w:val="5"/>
              </w:numPr>
              <w:ind w:left="270" w:hanging="276"/>
              <w:rPr>
                <w:rFonts w:cs="Arial"/>
                <w:b/>
                <w:sz w:val="18"/>
                <w:szCs w:val="18"/>
              </w:rPr>
            </w:pPr>
            <w:r>
              <w:rPr>
                <w:rFonts w:cs="Arial"/>
                <w:sz w:val="18"/>
                <w:szCs w:val="18"/>
              </w:rPr>
              <w:t xml:space="preserve">Identified </w:t>
            </w:r>
            <w:r w:rsidRPr="00E260B2">
              <w:rPr>
                <w:rFonts w:cs="Arial"/>
                <w:sz w:val="18"/>
                <w:szCs w:val="18"/>
              </w:rPr>
              <w:t xml:space="preserve">CPD is planned </w:t>
            </w:r>
            <w:r>
              <w:rPr>
                <w:rFonts w:cs="Arial"/>
                <w:sz w:val="18"/>
                <w:szCs w:val="18"/>
              </w:rPr>
              <w:t>to ensure quality first quality teaching and provision is in place for all children</w:t>
            </w:r>
            <w:r w:rsidRPr="00E260B2">
              <w:rPr>
                <w:rFonts w:cs="Arial"/>
                <w:sz w:val="18"/>
                <w:szCs w:val="18"/>
              </w:rPr>
              <w:t>.</w:t>
            </w:r>
          </w:p>
        </w:tc>
        <w:tc>
          <w:tcPr>
            <w:tcW w:w="3412" w:type="dxa"/>
            <w:gridSpan w:val="2"/>
            <w:shd w:val="clear" w:color="auto" w:fill="auto"/>
            <w:tcMar>
              <w:top w:w="57" w:type="dxa"/>
              <w:bottom w:w="57" w:type="dxa"/>
            </w:tcMar>
          </w:tcPr>
          <w:p w14:paraId="6AF53DA4" w14:textId="6299348F" w:rsidR="007D4E8D" w:rsidRPr="00B00F4B" w:rsidRDefault="007D4E8D" w:rsidP="00DD4080">
            <w:pPr>
              <w:pStyle w:val="ListParagraph"/>
              <w:numPr>
                <w:ilvl w:val="0"/>
                <w:numId w:val="5"/>
              </w:numPr>
              <w:ind w:left="270" w:right="-83" w:hanging="276"/>
              <w:rPr>
                <w:rFonts w:cs="Arial"/>
                <w:sz w:val="18"/>
                <w:szCs w:val="18"/>
              </w:rPr>
            </w:pPr>
            <w:r w:rsidRPr="00B00F4B">
              <w:rPr>
                <w:rFonts w:cs="Arial"/>
                <w:sz w:val="18"/>
                <w:szCs w:val="18"/>
              </w:rPr>
              <w:t>EEF report states that ‘On average, early years’ interventions have</w:t>
            </w:r>
            <w:r w:rsidR="00B00F4B">
              <w:rPr>
                <w:rFonts w:cs="Arial"/>
                <w:sz w:val="18"/>
                <w:szCs w:val="18"/>
              </w:rPr>
              <w:t xml:space="preserve"> </w:t>
            </w:r>
            <w:r w:rsidRPr="00B00F4B">
              <w:rPr>
                <w:rFonts w:cs="Arial"/>
                <w:sz w:val="18"/>
                <w:szCs w:val="18"/>
              </w:rPr>
              <w:t xml:space="preserve">an impact of five additional months' progress, and appear to be particularly beneficial for children from low income families.’ </w:t>
            </w:r>
          </w:p>
          <w:p w14:paraId="0B9900DA" w14:textId="4F7AEF35" w:rsidR="007D4E8D" w:rsidRPr="00E260B2" w:rsidRDefault="007D4E8D" w:rsidP="00D517F5">
            <w:pPr>
              <w:pStyle w:val="ListParagraph"/>
              <w:numPr>
                <w:ilvl w:val="0"/>
                <w:numId w:val="5"/>
              </w:numPr>
              <w:ind w:left="270" w:hanging="276"/>
              <w:rPr>
                <w:rFonts w:cs="Arial"/>
                <w:sz w:val="18"/>
                <w:szCs w:val="18"/>
              </w:rPr>
            </w:pPr>
            <w:r w:rsidRPr="00E260B2">
              <w:rPr>
                <w:rFonts w:cs="Arial"/>
                <w:sz w:val="18"/>
                <w:szCs w:val="18"/>
              </w:rPr>
              <w:t xml:space="preserve">School has </w:t>
            </w:r>
            <w:r>
              <w:rPr>
                <w:rFonts w:cs="Arial"/>
                <w:sz w:val="18"/>
                <w:szCs w:val="18"/>
              </w:rPr>
              <w:t>identified</w:t>
            </w:r>
            <w:r w:rsidRPr="00E260B2">
              <w:rPr>
                <w:rFonts w:cs="Arial"/>
                <w:sz w:val="18"/>
                <w:szCs w:val="18"/>
              </w:rPr>
              <w:t xml:space="preserve"> that some </w:t>
            </w:r>
            <w:r>
              <w:rPr>
                <w:rFonts w:cs="Arial"/>
                <w:sz w:val="18"/>
                <w:szCs w:val="18"/>
              </w:rPr>
              <w:t>children</w:t>
            </w:r>
            <w:r w:rsidRPr="00E260B2">
              <w:rPr>
                <w:rFonts w:cs="Arial"/>
                <w:sz w:val="18"/>
                <w:szCs w:val="18"/>
              </w:rPr>
              <w:t xml:space="preserve"> need early intervention and support.</w:t>
            </w:r>
          </w:p>
          <w:p w14:paraId="5658C1ED" w14:textId="4C9AB972" w:rsidR="007D4E8D" w:rsidRPr="00E260B2" w:rsidRDefault="007D4E8D" w:rsidP="00D517F5">
            <w:pPr>
              <w:pStyle w:val="ListParagraph"/>
              <w:numPr>
                <w:ilvl w:val="0"/>
                <w:numId w:val="5"/>
              </w:numPr>
              <w:ind w:left="270" w:hanging="276"/>
              <w:rPr>
                <w:rFonts w:cs="Arial"/>
                <w:sz w:val="18"/>
                <w:szCs w:val="18"/>
              </w:rPr>
            </w:pPr>
            <w:r w:rsidRPr="00E260B2">
              <w:rPr>
                <w:rFonts w:cs="Arial"/>
                <w:sz w:val="18"/>
                <w:szCs w:val="18"/>
              </w:rPr>
              <w:t>E</w:t>
            </w:r>
            <w:r>
              <w:rPr>
                <w:rFonts w:cs="Arial"/>
                <w:sz w:val="18"/>
                <w:szCs w:val="18"/>
              </w:rPr>
              <w:t>arly Years t</w:t>
            </w:r>
            <w:r w:rsidRPr="00E260B2">
              <w:rPr>
                <w:rFonts w:cs="Arial"/>
                <w:sz w:val="18"/>
                <w:szCs w:val="18"/>
              </w:rPr>
              <w:t xml:space="preserve">eachers and </w:t>
            </w:r>
            <w:r>
              <w:rPr>
                <w:rFonts w:cs="Arial"/>
                <w:sz w:val="18"/>
                <w:szCs w:val="18"/>
              </w:rPr>
              <w:t>t</w:t>
            </w:r>
            <w:r w:rsidRPr="00E260B2">
              <w:rPr>
                <w:rFonts w:cs="Arial"/>
                <w:sz w:val="18"/>
                <w:szCs w:val="18"/>
              </w:rPr>
              <w:t>eaching assistants need to be competent using the Early Years Profile and Development Matters.</w:t>
            </w:r>
          </w:p>
        </w:tc>
        <w:tc>
          <w:tcPr>
            <w:tcW w:w="3412" w:type="dxa"/>
            <w:shd w:val="clear" w:color="auto" w:fill="auto"/>
            <w:tcMar>
              <w:top w:w="57" w:type="dxa"/>
              <w:bottom w:w="57" w:type="dxa"/>
            </w:tcMar>
          </w:tcPr>
          <w:p w14:paraId="7AEDEF82" w14:textId="3B3E3CCA" w:rsidR="007D4E8D" w:rsidRPr="00E260B2" w:rsidRDefault="007D4E8D" w:rsidP="00D517F5">
            <w:pPr>
              <w:pStyle w:val="ListParagraph"/>
              <w:numPr>
                <w:ilvl w:val="0"/>
                <w:numId w:val="5"/>
              </w:numPr>
              <w:ind w:left="270" w:hanging="276"/>
              <w:rPr>
                <w:rFonts w:cs="Arial"/>
                <w:sz w:val="18"/>
                <w:szCs w:val="18"/>
              </w:rPr>
            </w:pPr>
            <w:r w:rsidRPr="00E260B2">
              <w:rPr>
                <w:rFonts w:cs="Arial"/>
                <w:sz w:val="18"/>
                <w:szCs w:val="18"/>
              </w:rPr>
              <w:t>Early Years Self Evaluation Review (Feb ’17)</w:t>
            </w:r>
          </w:p>
          <w:p w14:paraId="34C9B257" w14:textId="28704F7E" w:rsidR="007D4E8D" w:rsidRPr="00E260B2" w:rsidRDefault="007D4E8D" w:rsidP="00D517F5">
            <w:pPr>
              <w:pStyle w:val="ListParagraph"/>
              <w:numPr>
                <w:ilvl w:val="0"/>
                <w:numId w:val="5"/>
              </w:numPr>
              <w:ind w:left="270" w:hanging="276"/>
              <w:rPr>
                <w:rFonts w:cs="Arial"/>
                <w:sz w:val="18"/>
                <w:szCs w:val="18"/>
              </w:rPr>
            </w:pPr>
            <w:r w:rsidRPr="00E260B2">
              <w:rPr>
                <w:rFonts w:cs="Arial"/>
                <w:sz w:val="18"/>
                <w:szCs w:val="18"/>
              </w:rPr>
              <w:t xml:space="preserve">Half termly Pupil Progress Dialogues with Assessment Leader and DHT </w:t>
            </w:r>
            <w:r>
              <w:rPr>
                <w:rFonts w:cs="Arial"/>
                <w:sz w:val="18"/>
                <w:szCs w:val="18"/>
              </w:rPr>
              <w:t>will evidence progress</w:t>
            </w:r>
          </w:p>
          <w:p w14:paraId="563F84BC" w14:textId="5D674776" w:rsidR="007D4E8D" w:rsidRPr="00E260B2" w:rsidRDefault="007D4E8D" w:rsidP="00D517F5">
            <w:pPr>
              <w:pStyle w:val="ListParagraph"/>
              <w:numPr>
                <w:ilvl w:val="0"/>
                <w:numId w:val="5"/>
              </w:numPr>
              <w:ind w:left="270" w:hanging="276"/>
              <w:rPr>
                <w:rFonts w:cs="Arial"/>
                <w:sz w:val="18"/>
                <w:szCs w:val="18"/>
              </w:rPr>
            </w:pPr>
            <w:r w:rsidRPr="00E260B2">
              <w:rPr>
                <w:rFonts w:cs="Arial"/>
                <w:sz w:val="18"/>
                <w:szCs w:val="18"/>
              </w:rPr>
              <w:t xml:space="preserve">Further develop the use of </w:t>
            </w:r>
            <w:r>
              <w:rPr>
                <w:rFonts w:cs="Arial"/>
                <w:sz w:val="18"/>
                <w:szCs w:val="18"/>
              </w:rPr>
              <w:t xml:space="preserve">school’s tracking system, </w:t>
            </w:r>
            <w:r w:rsidRPr="00E260B2">
              <w:rPr>
                <w:rFonts w:cs="Arial"/>
                <w:sz w:val="18"/>
                <w:szCs w:val="18"/>
              </w:rPr>
              <w:t xml:space="preserve">Target Tracker </w:t>
            </w:r>
          </w:p>
          <w:p w14:paraId="725FDBDB" w14:textId="16BA0C7F" w:rsidR="007D4E8D" w:rsidRPr="00E260B2" w:rsidRDefault="007D4E8D" w:rsidP="00D517F5">
            <w:pPr>
              <w:pStyle w:val="ListParagraph"/>
              <w:numPr>
                <w:ilvl w:val="0"/>
                <w:numId w:val="5"/>
              </w:numPr>
              <w:ind w:left="270" w:hanging="276"/>
              <w:rPr>
                <w:rFonts w:cs="Arial"/>
                <w:sz w:val="18"/>
                <w:szCs w:val="18"/>
              </w:rPr>
            </w:pPr>
            <w:r w:rsidRPr="00E260B2">
              <w:rPr>
                <w:rFonts w:cs="Arial"/>
                <w:sz w:val="18"/>
                <w:szCs w:val="18"/>
              </w:rPr>
              <w:t xml:space="preserve">Key </w:t>
            </w:r>
            <w:bookmarkStart w:id="0" w:name="_GoBack"/>
            <w:bookmarkEnd w:id="0"/>
            <w:r w:rsidR="00425544">
              <w:rPr>
                <w:rFonts w:cs="Arial"/>
                <w:sz w:val="18"/>
                <w:szCs w:val="18"/>
              </w:rPr>
              <w:t>person</w:t>
            </w:r>
            <w:r w:rsidRPr="00E260B2">
              <w:rPr>
                <w:rFonts w:cs="Arial"/>
                <w:sz w:val="18"/>
                <w:szCs w:val="18"/>
              </w:rPr>
              <w:t xml:space="preserve"> groups will be planned and focused on pupil needs</w:t>
            </w:r>
          </w:p>
          <w:p w14:paraId="4506ADE4" w14:textId="4D967C1C" w:rsidR="007D4E8D" w:rsidRPr="00E260B2" w:rsidRDefault="007D4E8D" w:rsidP="00D517F5">
            <w:pPr>
              <w:pStyle w:val="ListParagraph"/>
              <w:numPr>
                <w:ilvl w:val="0"/>
                <w:numId w:val="5"/>
              </w:numPr>
              <w:ind w:left="270" w:hanging="276"/>
              <w:rPr>
                <w:rFonts w:cs="Arial"/>
                <w:sz w:val="18"/>
                <w:szCs w:val="18"/>
              </w:rPr>
            </w:pPr>
            <w:r w:rsidRPr="00E260B2">
              <w:rPr>
                <w:rFonts w:cs="Arial"/>
                <w:sz w:val="18"/>
                <w:szCs w:val="18"/>
              </w:rPr>
              <w:t xml:space="preserve">Phase Leader to lead Moderation within HPS and </w:t>
            </w:r>
            <w:r>
              <w:rPr>
                <w:rFonts w:cs="Arial"/>
                <w:sz w:val="18"/>
                <w:szCs w:val="18"/>
              </w:rPr>
              <w:t>with local</w:t>
            </w:r>
            <w:r w:rsidRPr="00E260B2">
              <w:rPr>
                <w:rFonts w:cs="Arial"/>
                <w:sz w:val="18"/>
                <w:szCs w:val="18"/>
              </w:rPr>
              <w:t xml:space="preserve"> schools. </w:t>
            </w:r>
          </w:p>
          <w:p w14:paraId="29763309" w14:textId="77777777" w:rsidR="007D4E8D" w:rsidRPr="00E260B2" w:rsidRDefault="007D4E8D" w:rsidP="00D517F5">
            <w:pPr>
              <w:pStyle w:val="ListParagraph"/>
              <w:numPr>
                <w:ilvl w:val="0"/>
                <w:numId w:val="5"/>
              </w:numPr>
              <w:ind w:left="270" w:hanging="276"/>
              <w:rPr>
                <w:rFonts w:cs="Arial"/>
                <w:sz w:val="18"/>
                <w:szCs w:val="18"/>
              </w:rPr>
            </w:pPr>
            <w:r w:rsidRPr="00E260B2">
              <w:rPr>
                <w:rFonts w:cs="Arial"/>
                <w:sz w:val="18"/>
                <w:szCs w:val="18"/>
              </w:rPr>
              <w:t>Phase Leader to complete regular book/planning/marking scrutiny.</w:t>
            </w:r>
          </w:p>
          <w:p w14:paraId="3690A894" w14:textId="739CA6F0" w:rsidR="007D4E8D" w:rsidRPr="00E260B2" w:rsidRDefault="007D4E8D" w:rsidP="00D517F5">
            <w:pPr>
              <w:pStyle w:val="ListParagraph"/>
              <w:numPr>
                <w:ilvl w:val="0"/>
                <w:numId w:val="5"/>
              </w:numPr>
              <w:ind w:left="270" w:hanging="276"/>
              <w:rPr>
                <w:rFonts w:cs="Arial"/>
                <w:sz w:val="18"/>
                <w:szCs w:val="18"/>
              </w:rPr>
            </w:pPr>
            <w:r w:rsidRPr="00E260B2">
              <w:rPr>
                <w:rFonts w:cs="Arial"/>
                <w:sz w:val="18"/>
                <w:szCs w:val="18"/>
              </w:rPr>
              <w:t>Progress/ Ba</w:t>
            </w:r>
            <w:r w:rsidR="002A7A0B">
              <w:rPr>
                <w:rFonts w:cs="Arial"/>
                <w:sz w:val="18"/>
                <w:szCs w:val="18"/>
              </w:rPr>
              <w:t>rriers to learning shared with p</w:t>
            </w:r>
            <w:r w:rsidRPr="00E260B2">
              <w:rPr>
                <w:rFonts w:cs="Arial"/>
                <w:sz w:val="18"/>
                <w:szCs w:val="18"/>
              </w:rPr>
              <w:t xml:space="preserve">arents </w:t>
            </w:r>
            <w:r w:rsidR="00B52814">
              <w:rPr>
                <w:rFonts w:cs="Arial"/>
                <w:sz w:val="18"/>
                <w:szCs w:val="18"/>
              </w:rPr>
              <w:t>/</w:t>
            </w:r>
            <w:r w:rsidR="002A7A0B">
              <w:rPr>
                <w:rFonts w:cs="Arial"/>
                <w:sz w:val="18"/>
                <w:szCs w:val="18"/>
              </w:rPr>
              <w:t>c</w:t>
            </w:r>
            <w:r w:rsidRPr="00E260B2">
              <w:rPr>
                <w:rFonts w:cs="Arial"/>
                <w:sz w:val="18"/>
                <w:szCs w:val="18"/>
              </w:rPr>
              <w:t>arers.</w:t>
            </w:r>
          </w:p>
          <w:p w14:paraId="669FF41B" w14:textId="5C781FA4" w:rsidR="007D4E8D" w:rsidRPr="00E260B2" w:rsidRDefault="007D4E8D" w:rsidP="00D517F5">
            <w:pPr>
              <w:pStyle w:val="ListParagraph"/>
              <w:numPr>
                <w:ilvl w:val="0"/>
                <w:numId w:val="5"/>
              </w:numPr>
              <w:ind w:left="270" w:hanging="276"/>
              <w:rPr>
                <w:rFonts w:cs="Arial"/>
                <w:sz w:val="18"/>
                <w:szCs w:val="18"/>
              </w:rPr>
            </w:pPr>
            <w:r w:rsidRPr="00E260B2">
              <w:rPr>
                <w:rFonts w:cs="Arial"/>
                <w:sz w:val="18"/>
                <w:szCs w:val="18"/>
              </w:rPr>
              <w:t>Parents strongly encouraged and reminded to attend all workshops provided.</w:t>
            </w:r>
          </w:p>
          <w:p w14:paraId="2614861A" w14:textId="21648E72" w:rsidR="007D4E8D" w:rsidRPr="00E260B2" w:rsidRDefault="007D4E8D" w:rsidP="00D517F5">
            <w:pPr>
              <w:pStyle w:val="ListParagraph"/>
              <w:numPr>
                <w:ilvl w:val="0"/>
                <w:numId w:val="5"/>
              </w:numPr>
              <w:ind w:left="270" w:hanging="276"/>
              <w:rPr>
                <w:rFonts w:cs="Arial"/>
                <w:sz w:val="18"/>
                <w:szCs w:val="18"/>
              </w:rPr>
            </w:pPr>
            <w:r w:rsidRPr="00E260B2">
              <w:rPr>
                <w:rFonts w:cs="Arial"/>
                <w:sz w:val="18"/>
                <w:szCs w:val="18"/>
              </w:rPr>
              <w:t>Our GLD continues to improve and remains well above National Average.</w:t>
            </w:r>
          </w:p>
        </w:tc>
        <w:tc>
          <w:tcPr>
            <w:tcW w:w="1275" w:type="dxa"/>
            <w:shd w:val="clear" w:color="auto" w:fill="auto"/>
            <w:vAlign w:val="center"/>
          </w:tcPr>
          <w:p w14:paraId="2B71F7C5" w14:textId="75120BFC" w:rsidR="007D4E8D" w:rsidRPr="00E260B2" w:rsidRDefault="007D4E8D" w:rsidP="007D4E8D">
            <w:pPr>
              <w:jc w:val="center"/>
              <w:rPr>
                <w:rFonts w:cs="Arial"/>
                <w:sz w:val="18"/>
                <w:szCs w:val="18"/>
              </w:rPr>
            </w:pPr>
            <w:r w:rsidRPr="00E260B2">
              <w:rPr>
                <w:rFonts w:cs="Arial"/>
                <w:sz w:val="18"/>
                <w:szCs w:val="18"/>
              </w:rPr>
              <w:t>E</w:t>
            </w:r>
            <w:r>
              <w:rPr>
                <w:rFonts w:cs="Arial"/>
                <w:sz w:val="18"/>
                <w:szCs w:val="18"/>
              </w:rPr>
              <w:t>arly Years</w:t>
            </w:r>
            <w:r w:rsidRPr="00E260B2">
              <w:rPr>
                <w:rFonts w:cs="Arial"/>
                <w:sz w:val="18"/>
                <w:szCs w:val="18"/>
              </w:rPr>
              <w:t xml:space="preserve"> </w:t>
            </w:r>
            <w:r>
              <w:rPr>
                <w:rFonts w:cs="Arial"/>
                <w:sz w:val="18"/>
                <w:szCs w:val="18"/>
              </w:rPr>
              <w:t>Phase L</w:t>
            </w:r>
            <w:r w:rsidRPr="00E260B2">
              <w:rPr>
                <w:rFonts w:cs="Arial"/>
                <w:sz w:val="18"/>
                <w:szCs w:val="18"/>
              </w:rPr>
              <w:t>eader</w:t>
            </w:r>
          </w:p>
          <w:p w14:paraId="0496CAD3" w14:textId="77777777" w:rsidR="007D4E8D" w:rsidRPr="00E260B2" w:rsidRDefault="007D4E8D" w:rsidP="007D4E8D">
            <w:pPr>
              <w:jc w:val="center"/>
              <w:rPr>
                <w:rFonts w:cs="Arial"/>
                <w:sz w:val="18"/>
                <w:szCs w:val="18"/>
              </w:rPr>
            </w:pPr>
          </w:p>
          <w:p w14:paraId="7C696796" w14:textId="7CF6BA3A" w:rsidR="007D4E8D" w:rsidRPr="00E260B2" w:rsidRDefault="007D4E8D" w:rsidP="007D4E8D">
            <w:pPr>
              <w:jc w:val="center"/>
              <w:rPr>
                <w:rFonts w:cs="Arial"/>
                <w:sz w:val="18"/>
                <w:szCs w:val="18"/>
              </w:rPr>
            </w:pPr>
            <w:r>
              <w:rPr>
                <w:rFonts w:cs="Arial"/>
                <w:sz w:val="18"/>
                <w:szCs w:val="18"/>
              </w:rPr>
              <w:t>Senior Leadership Team</w:t>
            </w:r>
          </w:p>
        </w:tc>
        <w:tc>
          <w:tcPr>
            <w:tcW w:w="1276" w:type="dxa"/>
            <w:vAlign w:val="center"/>
          </w:tcPr>
          <w:p w14:paraId="72B7E504" w14:textId="0AB4D355" w:rsidR="007D4E8D" w:rsidRPr="00E260B2" w:rsidRDefault="007D4E8D" w:rsidP="00BD7154">
            <w:pPr>
              <w:jc w:val="center"/>
              <w:rPr>
                <w:rFonts w:cs="Arial"/>
                <w:sz w:val="18"/>
                <w:szCs w:val="18"/>
              </w:rPr>
            </w:pPr>
          </w:p>
        </w:tc>
      </w:tr>
      <w:tr w:rsidR="00DB09C4" w:rsidRPr="005D0B8E" w14:paraId="1FC77740" w14:textId="77777777" w:rsidTr="00095CC1">
        <w:trPr>
          <w:gridAfter w:val="1"/>
          <w:wAfter w:w="48" w:type="dxa"/>
          <w:trHeight w:val="1134"/>
        </w:trPr>
        <w:tc>
          <w:tcPr>
            <w:tcW w:w="15304" w:type="dxa"/>
            <w:gridSpan w:val="8"/>
            <w:tcMar>
              <w:top w:w="57" w:type="dxa"/>
              <w:bottom w:w="57" w:type="dxa"/>
            </w:tcMar>
          </w:tcPr>
          <w:p w14:paraId="60050CAE" w14:textId="43883581" w:rsidR="00DB09C4" w:rsidRDefault="00D57314" w:rsidP="00DB09C4">
            <w:pPr>
              <w:rPr>
                <w:rFonts w:cs="Arial"/>
                <w:b/>
              </w:rPr>
            </w:pPr>
            <w:r>
              <w:rPr>
                <w:rFonts w:cs="Arial"/>
                <w:b/>
              </w:rPr>
              <w:t xml:space="preserve">Review April </w:t>
            </w:r>
          </w:p>
          <w:p w14:paraId="771E2860" w14:textId="77777777" w:rsidR="00BD7154" w:rsidRPr="00536500" w:rsidRDefault="00BD7154" w:rsidP="00DB09C4">
            <w:pPr>
              <w:rPr>
                <w:rFonts w:cs="Arial"/>
                <w:b/>
              </w:rPr>
            </w:pPr>
          </w:p>
          <w:p w14:paraId="4534B13A" w14:textId="75471438" w:rsidR="00AE754A" w:rsidRPr="00BD7154" w:rsidRDefault="00AE754A" w:rsidP="00113EB6">
            <w:pPr>
              <w:rPr>
                <w:rFonts w:cs="Arial"/>
                <w:sz w:val="18"/>
              </w:rPr>
            </w:pPr>
            <w:r w:rsidRPr="00BD7154">
              <w:rPr>
                <w:rFonts w:cs="Arial"/>
                <w:i/>
                <w:sz w:val="18"/>
                <w:u w:val="single"/>
              </w:rPr>
              <w:t>Identified Action</w:t>
            </w:r>
          </w:p>
          <w:p w14:paraId="04C54A7E" w14:textId="36A1C563" w:rsidR="00DB09C4" w:rsidRPr="00DD0ABE" w:rsidRDefault="00DB09C4" w:rsidP="00BD7154">
            <w:pPr>
              <w:pStyle w:val="ListParagraph"/>
              <w:ind w:left="195"/>
              <w:rPr>
                <w:rFonts w:cs="Arial"/>
                <w:b/>
              </w:rPr>
            </w:pPr>
          </w:p>
        </w:tc>
      </w:tr>
    </w:tbl>
    <w:p w14:paraId="476A2D2B" w14:textId="77777777" w:rsidR="00E260B2" w:rsidRDefault="00E260B2"/>
    <w:p w14:paraId="566BD974" w14:textId="77777777" w:rsidR="00E260B2" w:rsidRDefault="00E260B2"/>
    <w:p w14:paraId="696608D1" w14:textId="0A6D3A82" w:rsidR="00612247" w:rsidRDefault="00612247"/>
    <w:p w14:paraId="1B6A3504" w14:textId="54809F3D" w:rsidR="00612247" w:rsidRDefault="00612247"/>
    <w:p w14:paraId="6569B742" w14:textId="23A83F7C" w:rsidR="00612247" w:rsidRDefault="00612247"/>
    <w:p w14:paraId="08985017" w14:textId="20447CAA" w:rsidR="00612247" w:rsidRDefault="00612247"/>
    <w:p w14:paraId="7E6F49A4" w14:textId="77777777" w:rsidR="00C26551" w:rsidRDefault="00C26551"/>
    <w:tbl>
      <w:tblPr>
        <w:tblStyle w:val="TableGrid"/>
        <w:tblW w:w="15304" w:type="dxa"/>
        <w:tblLayout w:type="fixed"/>
        <w:tblLook w:val="04A0" w:firstRow="1" w:lastRow="0" w:firstColumn="1" w:lastColumn="0" w:noHBand="0" w:noVBand="1"/>
      </w:tblPr>
      <w:tblGrid>
        <w:gridCol w:w="2518"/>
        <w:gridCol w:w="3411"/>
        <w:gridCol w:w="3412"/>
        <w:gridCol w:w="3412"/>
        <w:gridCol w:w="1275"/>
        <w:gridCol w:w="1276"/>
      </w:tblGrid>
      <w:tr w:rsidR="00B00F4B" w:rsidRPr="005D0B8E" w14:paraId="5EB7C591" w14:textId="77777777" w:rsidTr="00B00F4B">
        <w:trPr>
          <w:trHeight w:val="567"/>
        </w:trPr>
        <w:tc>
          <w:tcPr>
            <w:tcW w:w="2518" w:type="dxa"/>
            <w:vAlign w:val="center"/>
          </w:tcPr>
          <w:p w14:paraId="70B439A4" w14:textId="229536F0" w:rsidR="00B00F4B" w:rsidRPr="008D1B9B" w:rsidRDefault="00B00F4B" w:rsidP="00B00F4B">
            <w:pPr>
              <w:jc w:val="center"/>
              <w:rPr>
                <w:rFonts w:cs="Arial"/>
                <w:b/>
              </w:rPr>
            </w:pPr>
            <w:r w:rsidRPr="005D0B8E">
              <w:rPr>
                <w:rFonts w:cs="Arial"/>
                <w:b/>
              </w:rPr>
              <w:lastRenderedPageBreak/>
              <w:t xml:space="preserve">Desired </w:t>
            </w:r>
            <w:r>
              <w:rPr>
                <w:rFonts w:cs="Arial"/>
                <w:b/>
              </w:rPr>
              <w:t>O</w:t>
            </w:r>
            <w:r w:rsidRPr="005D0B8E">
              <w:rPr>
                <w:rFonts w:cs="Arial"/>
                <w:b/>
              </w:rPr>
              <w:t>utcome</w:t>
            </w:r>
          </w:p>
        </w:tc>
        <w:tc>
          <w:tcPr>
            <w:tcW w:w="3411" w:type="dxa"/>
            <w:vAlign w:val="center"/>
          </w:tcPr>
          <w:p w14:paraId="4D1435D3" w14:textId="78D2DC26" w:rsidR="00B00F4B" w:rsidRPr="008D1B9B" w:rsidRDefault="00B00F4B" w:rsidP="00B00F4B">
            <w:pPr>
              <w:jc w:val="center"/>
              <w:rPr>
                <w:rFonts w:cs="Arial"/>
                <w:b/>
              </w:rPr>
            </w:pPr>
            <w:r w:rsidRPr="005D0B8E">
              <w:rPr>
                <w:rFonts w:cs="Arial"/>
                <w:b/>
              </w:rPr>
              <w:t xml:space="preserve">Chosen </w:t>
            </w:r>
            <w:r>
              <w:rPr>
                <w:rFonts w:cs="Arial"/>
                <w:b/>
              </w:rPr>
              <w:t>Action / A</w:t>
            </w:r>
            <w:r w:rsidRPr="005D0B8E">
              <w:rPr>
                <w:rFonts w:cs="Arial"/>
                <w:b/>
              </w:rPr>
              <w:t>pproach</w:t>
            </w:r>
          </w:p>
        </w:tc>
        <w:tc>
          <w:tcPr>
            <w:tcW w:w="3412" w:type="dxa"/>
            <w:vAlign w:val="center"/>
          </w:tcPr>
          <w:p w14:paraId="1B61B333" w14:textId="5CA5C419" w:rsidR="00B00F4B" w:rsidRPr="008D1B9B" w:rsidRDefault="00B00F4B" w:rsidP="00B00F4B">
            <w:pPr>
              <w:jc w:val="center"/>
              <w:rPr>
                <w:rFonts w:cs="Arial"/>
                <w:b/>
              </w:rPr>
            </w:pPr>
            <w:r w:rsidRPr="005D0B8E">
              <w:rPr>
                <w:rFonts w:cs="Arial"/>
                <w:b/>
              </w:rPr>
              <w:t xml:space="preserve">What is the evidence and </w:t>
            </w:r>
            <w:r>
              <w:rPr>
                <w:rFonts w:cs="Arial"/>
                <w:b/>
              </w:rPr>
              <w:br/>
            </w:r>
            <w:r w:rsidRPr="005D0B8E">
              <w:rPr>
                <w:rFonts w:cs="Arial"/>
                <w:b/>
              </w:rPr>
              <w:t>rationale for this choice?</w:t>
            </w:r>
          </w:p>
        </w:tc>
        <w:tc>
          <w:tcPr>
            <w:tcW w:w="3412" w:type="dxa"/>
            <w:vAlign w:val="center"/>
          </w:tcPr>
          <w:p w14:paraId="0E247350" w14:textId="46CCD26E" w:rsidR="00B00F4B" w:rsidRPr="008D1B9B" w:rsidRDefault="00B00F4B" w:rsidP="00B00F4B">
            <w:pPr>
              <w:jc w:val="center"/>
              <w:rPr>
                <w:rFonts w:cs="Arial"/>
                <w:b/>
              </w:rPr>
            </w:pPr>
            <w:r w:rsidRPr="00FD3B4A">
              <w:rPr>
                <w:rFonts w:cs="Arial"/>
                <w:b/>
              </w:rPr>
              <w:t>How will you ensure it is</w:t>
            </w:r>
            <w:r>
              <w:rPr>
                <w:rFonts w:cs="Arial"/>
                <w:b/>
              </w:rPr>
              <w:br/>
            </w:r>
            <w:r w:rsidRPr="00FD3B4A">
              <w:rPr>
                <w:rFonts w:cs="Arial"/>
                <w:b/>
              </w:rPr>
              <w:t>implemented well?</w:t>
            </w:r>
          </w:p>
        </w:tc>
        <w:tc>
          <w:tcPr>
            <w:tcW w:w="1275" w:type="dxa"/>
            <w:vAlign w:val="center"/>
          </w:tcPr>
          <w:p w14:paraId="4AB6D3DE" w14:textId="77777777" w:rsidR="00B00F4B" w:rsidRDefault="00B00F4B" w:rsidP="00B00F4B">
            <w:pPr>
              <w:jc w:val="center"/>
              <w:rPr>
                <w:rFonts w:cs="Arial"/>
                <w:b/>
              </w:rPr>
            </w:pPr>
            <w:r>
              <w:rPr>
                <w:rFonts w:cs="Arial"/>
                <w:b/>
              </w:rPr>
              <w:t xml:space="preserve">Staff </w:t>
            </w:r>
          </w:p>
          <w:p w14:paraId="276877FD" w14:textId="62EADB84" w:rsidR="00B00F4B" w:rsidRPr="008D1B9B" w:rsidRDefault="00B00F4B" w:rsidP="00B00F4B">
            <w:pPr>
              <w:jc w:val="center"/>
              <w:rPr>
                <w:rFonts w:cs="Arial"/>
                <w:b/>
              </w:rPr>
            </w:pPr>
            <w:r>
              <w:rPr>
                <w:rFonts w:cs="Arial"/>
                <w:b/>
              </w:rPr>
              <w:t>L</w:t>
            </w:r>
            <w:r w:rsidRPr="00FD3B4A">
              <w:rPr>
                <w:rFonts w:cs="Arial"/>
                <w:b/>
              </w:rPr>
              <w:t>ead</w:t>
            </w:r>
          </w:p>
        </w:tc>
        <w:tc>
          <w:tcPr>
            <w:tcW w:w="1276" w:type="dxa"/>
            <w:vAlign w:val="center"/>
          </w:tcPr>
          <w:p w14:paraId="6DCFFA07" w14:textId="421780E0" w:rsidR="00B00F4B" w:rsidRPr="008D1B9B" w:rsidRDefault="00B00F4B" w:rsidP="00B00F4B">
            <w:pPr>
              <w:jc w:val="center"/>
              <w:rPr>
                <w:rFonts w:cs="Arial"/>
                <w:b/>
              </w:rPr>
            </w:pPr>
            <w:r w:rsidRPr="00FD3B4A">
              <w:rPr>
                <w:rFonts w:cs="Arial"/>
                <w:b/>
              </w:rPr>
              <w:t>Review Date</w:t>
            </w:r>
          </w:p>
        </w:tc>
      </w:tr>
      <w:tr w:rsidR="006D4755" w:rsidRPr="005D0B8E" w14:paraId="09FEB10F" w14:textId="77777777" w:rsidTr="00B00F4B">
        <w:trPr>
          <w:trHeight w:val="289"/>
        </w:trPr>
        <w:tc>
          <w:tcPr>
            <w:tcW w:w="2518" w:type="dxa"/>
            <w:tcMar>
              <w:top w:w="57" w:type="dxa"/>
              <w:bottom w:w="57" w:type="dxa"/>
            </w:tcMar>
            <w:vAlign w:val="center"/>
          </w:tcPr>
          <w:p w14:paraId="4835890D" w14:textId="55E4011D" w:rsidR="006D4755" w:rsidRPr="00325E5F" w:rsidRDefault="00BD7154" w:rsidP="001C0738">
            <w:pPr>
              <w:rPr>
                <w:rFonts w:cs="Arial"/>
                <w:sz w:val="18"/>
                <w:szCs w:val="18"/>
              </w:rPr>
            </w:pPr>
            <w:r w:rsidRPr="00325E5F">
              <w:rPr>
                <w:rFonts w:cs="Arial"/>
                <w:b/>
                <w:sz w:val="18"/>
                <w:szCs w:val="18"/>
              </w:rPr>
              <w:t>B</w:t>
            </w:r>
            <w:r w:rsidRPr="00325E5F">
              <w:rPr>
                <w:rFonts w:cs="Arial"/>
                <w:sz w:val="18"/>
                <w:szCs w:val="18"/>
              </w:rPr>
              <w:t xml:space="preserve"> Phonics Screening Test results improve.</w:t>
            </w:r>
          </w:p>
        </w:tc>
        <w:tc>
          <w:tcPr>
            <w:tcW w:w="3411" w:type="dxa"/>
            <w:tcMar>
              <w:top w:w="57" w:type="dxa"/>
              <w:bottom w:w="57" w:type="dxa"/>
            </w:tcMar>
          </w:tcPr>
          <w:p w14:paraId="72E519D9" w14:textId="72804E1A" w:rsidR="00E264F0" w:rsidRPr="00325E5F" w:rsidRDefault="006F4BC7" w:rsidP="00D517F5">
            <w:pPr>
              <w:pStyle w:val="ListParagraph"/>
              <w:numPr>
                <w:ilvl w:val="0"/>
                <w:numId w:val="6"/>
              </w:numPr>
              <w:ind w:left="214" w:hanging="238"/>
              <w:rPr>
                <w:rFonts w:cs="Arial"/>
                <w:sz w:val="18"/>
                <w:szCs w:val="18"/>
              </w:rPr>
            </w:pPr>
            <w:r w:rsidRPr="00325E5F">
              <w:rPr>
                <w:rFonts w:cs="Arial"/>
                <w:sz w:val="18"/>
                <w:szCs w:val="18"/>
              </w:rPr>
              <w:t>Interventions in place for vulnerable groups led by trained staff.</w:t>
            </w:r>
          </w:p>
          <w:p w14:paraId="34D4B20C" w14:textId="55D7CB9D" w:rsidR="006F4BC7" w:rsidRPr="00325E5F" w:rsidRDefault="006F4BC7" w:rsidP="006F4BC7">
            <w:pPr>
              <w:pStyle w:val="ListParagraph"/>
              <w:numPr>
                <w:ilvl w:val="0"/>
                <w:numId w:val="6"/>
              </w:numPr>
              <w:ind w:left="214" w:hanging="238"/>
              <w:rPr>
                <w:rFonts w:cs="Arial"/>
                <w:sz w:val="18"/>
                <w:szCs w:val="18"/>
              </w:rPr>
            </w:pPr>
            <w:r w:rsidRPr="00325E5F">
              <w:rPr>
                <w:rFonts w:cs="Arial"/>
                <w:sz w:val="18"/>
                <w:szCs w:val="18"/>
              </w:rPr>
              <w:t xml:space="preserve">Phonics introduced earlier in </w:t>
            </w:r>
            <w:r w:rsidR="00425544" w:rsidRPr="00325E5F">
              <w:rPr>
                <w:rFonts w:cs="Arial"/>
                <w:sz w:val="18"/>
                <w:szCs w:val="18"/>
              </w:rPr>
              <w:t xml:space="preserve">the </w:t>
            </w:r>
            <w:proofErr w:type="gramStart"/>
            <w:r w:rsidR="00425544" w:rsidRPr="00325E5F">
              <w:rPr>
                <w:rFonts w:cs="Arial"/>
                <w:sz w:val="18"/>
                <w:szCs w:val="18"/>
              </w:rPr>
              <w:t>Autumn</w:t>
            </w:r>
            <w:proofErr w:type="gramEnd"/>
            <w:r w:rsidR="00425544" w:rsidRPr="00325E5F">
              <w:rPr>
                <w:rFonts w:cs="Arial"/>
                <w:sz w:val="18"/>
                <w:szCs w:val="18"/>
              </w:rPr>
              <w:t xml:space="preserve"> term in </w:t>
            </w:r>
            <w:r w:rsidRPr="00325E5F">
              <w:rPr>
                <w:rFonts w:cs="Arial"/>
                <w:sz w:val="18"/>
                <w:szCs w:val="18"/>
              </w:rPr>
              <w:t>nursery for those ch</w:t>
            </w:r>
            <w:r w:rsidR="00725624" w:rsidRPr="00325E5F">
              <w:rPr>
                <w:rFonts w:cs="Arial"/>
                <w:sz w:val="18"/>
                <w:szCs w:val="18"/>
              </w:rPr>
              <w:t>ildre</w:t>
            </w:r>
            <w:r w:rsidRPr="00325E5F">
              <w:rPr>
                <w:rFonts w:cs="Arial"/>
                <w:sz w:val="18"/>
                <w:szCs w:val="18"/>
              </w:rPr>
              <w:t>n who are ready.</w:t>
            </w:r>
          </w:p>
          <w:p w14:paraId="48D7A03F" w14:textId="0DE67887" w:rsidR="006F4BC7" w:rsidRPr="00325E5F" w:rsidRDefault="006F4BC7" w:rsidP="00425544">
            <w:pPr>
              <w:pStyle w:val="ListParagraph"/>
              <w:numPr>
                <w:ilvl w:val="0"/>
                <w:numId w:val="6"/>
              </w:numPr>
              <w:ind w:left="214" w:hanging="238"/>
              <w:rPr>
                <w:rFonts w:cs="Arial"/>
                <w:sz w:val="18"/>
                <w:szCs w:val="18"/>
              </w:rPr>
            </w:pPr>
            <w:r w:rsidRPr="00325E5F">
              <w:rPr>
                <w:rFonts w:cs="Arial"/>
                <w:sz w:val="18"/>
                <w:szCs w:val="18"/>
              </w:rPr>
              <w:t>Phonics groups in Reception classes started in Autumn 1:</w:t>
            </w:r>
            <w:r w:rsidR="00425544" w:rsidRPr="00325E5F">
              <w:rPr>
                <w:rFonts w:cs="Arial"/>
                <w:sz w:val="18"/>
                <w:szCs w:val="18"/>
              </w:rPr>
              <w:t xml:space="preserve">1 </w:t>
            </w:r>
            <w:r w:rsidRPr="00325E5F">
              <w:rPr>
                <w:rFonts w:cs="Arial"/>
                <w:sz w:val="18"/>
                <w:szCs w:val="18"/>
              </w:rPr>
              <w:t xml:space="preserve">term to </w:t>
            </w:r>
            <w:r w:rsidR="00725624" w:rsidRPr="00325E5F">
              <w:rPr>
                <w:rFonts w:cs="Arial"/>
                <w:sz w:val="18"/>
                <w:szCs w:val="18"/>
              </w:rPr>
              <w:t xml:space="preserve">enable </w:t>
            </w:r>
            <w:r w:rsidRPr="00325E5F">
              <w:rPr>
                <w:rFonts w:cs="Arial"/>
                <w:sz w:val="18"/>
                <w:szCs w:val="18"/>
              </w:rPr>
              <w:t>differentiate</w:t>
            </w:r>
            <w:r w:rsidR="00725624" w:rsidRPr="00325E5F">
              <w:rPr>
                <w:rFonts w:cs="Arial"/>
                <w:sz w:val="18"/>
                <w:szCs w:val="18"/>
              </w:rPr>
              <w:t>d</w:t>
            </w:r>
            <w:r w:rsidRPr="00325E5F">
              <w:rPr>
                <w:rFonts w:cs="Arial"/>
                <w:sz w:val="18"/>
                <w:szCs w:val="18"/>
              </w:rPr>
              <w:t xml:space="preserve"> support</w:t>
            </w:r>
            <w:r w:rsidR="00725624" w:rsidRPr="00325E5F">
              <w:rPr>
                <w:rFonts w:cs="Arial"/>
                <w:sz w:val="18"/>
                <w:szCs w:val="18"/>
              </w:rPr>
              <w:t xml:space="preserve"> to be provided</w:t>
            </w:r>
            <w:r w:rsidRPr="00325E5F">
              <w:rPr>
                <w:rFonts w:cs="Arial"/>
                <w:sz w:val="18"/>
                <w:szCs w:val="18"/>
              </w:rPr>
              <w:t>.</w:t>
            </w:r>
          </w:p>
        </w:tc>
        <w:tc>
          <w:tcPr>
            <w:tcW w:w="3412" w:type="dxa"/>
            <w:shd w:val="clear" w:color="auto" w:fill="auto"/>
            <w:tcMar>
              <w:top w:w="57" w:type="dxa"/>
              <w:bottom w:w="57" w:type="dxa"/>
            </w:tcMar>
          </w:tcPr>
          <w:p w14:paraId="3C6449D2" w14:textId="77777777" w:rsidR="006D4755" w:rsidRPr="00325E5F" w:rsidRDefault="006F4BC7" w:rsidP="006F4BC7">
            <w:pPr>
              <w:pStyle w:val="ListParagraph"/>
              <w:numPr>
                <w:ilvl w:val="0"/>
                <w:numId w:val="6"/>
              </w:numPr>
              <w:ind w:left="308" w:hanging="283"/>
              <w:rPr>
                <w:rFonts w:cs="Arial"/>
                <w:sz w:val="18"/>
                <w:szCs w:val="18"/>
              </w:rPr>
            </w:pPr>
            <w:r w:rsidRPr="00325E5F">
              <w:rPr>
                <w:rFonts w:cs="Arial"/>
                <w:sz w:val="18"/>
                <w:szCs w:val="18"/>
              </w:rPr>
              <w:t>EEF Report states that ‘Qualified teachers tend to get better results when delivering phonics interventions (up to twice the effectiveness of other staff), indicating that pedagogical expertise is a key component of successful teaching of early reading.’</w:t>
            </w:r>
          </w:p>
          <w:p w14:paraId="132B79A4" w14:textId="64DFCDEB" w:rsidR="00725624" w:rsidRPr="00325E5F" w:rsidRDefault="00725624" w:rsidP="006F4BC7">
            <w:pPr>
              <w:pStyle w:val="ListParagraph"/>
              <w:numPr>
                <w:ilvl w:val="0"/>
                <w:numId w:val="6"/>
              </w:numPr>
              <w:ind w:left="308" w:hanging="283"/>
              <w:rPr>
                <w:rFonts w:cs="Arial"/>
                <w:sz w:val="18"/>
                <w:szCs w:val="18"/>
              </w:rPr>
            </w:pPr>
            <w:r w:rsidRPr="00325E5F">
              <w:rPr>
                <w:sz w:val="18"/>
                <w:szCs w:val="18"/>
                <w:lang w:val="en"/>
              </w:rPr>
              <w:t>Evidence suggests that the effectiveness of phonics is related to the pupil's stage of reading development, so it is also important that teachers have professional development in effective assessment as well as in the use of particular phonic techniques and materials.</w:t>
            </w:r>
          </w:p>
        </w:tc>
        <w:tc>
          <w:tcPr>
            <w:tcW w:w="3412" w:type="dxa"/>
            <w:shd w:val="clear" w:color="auto" w:fill="auto"/>
            <w:tcMar>
              <w:top w:w="57" w:type="dxa"/>
              <w:bottom w:w="57" w:type="dxa"/>
            </w:tcMar>
          </w:tcPr>
          <w:p w14:paraId="3EEC5DE8" w14:textId="4C32229C" w:rsidR="006D4755" w:rsidRPr="00325E5F" w:rsidRDefault="006D4755" w:rsidP="00D517F5">
            <w:pPr>
              <w:pStyle w:val="ListParagraph"/>
              <w:numPr>
                <w:ilvl w:val="0"/>
                <w:numId w:val="6"/>
              </w:numPr>
              <w:ind w:left="214" w:hanging="238"/>
              <w:rPr>
                <w:rFonts w:cs="Arial"/>
                <w:sz w:val="18"/>
                <w:szCs w:val="18"/>
              </w:rPr>
            </w:pPr>
            <w:r w:rsidRPr="00325E5F">
              <w:rPr>
                <w:rFonts w:cs="Arial"/>
                <w:sz w:val="18"/>
                <w:szCs w:val="18"/>
              </w:rPr>
              <w:t xml:space="preserve">Additional training for </w:t>
            </w:r>
            <w:r w:rsidR="00E264F0" w:rsidRPr="00325E5F">
              <w:rPr>
                <w:rFonts w:cs="Arial"/>
                <w:sz w:val="18"/>
                <w:szCs w:val="18"/>
              </w:rPr>
              <w:t>all staff</w:t>
            </w:r>
            <w:r w:rsidR="00725624" w:rsidRPr="00325E5F">
              <w:rPr>
                <w:rFonts w:cs="Arial"/>
                <w:sz w:val="18"/>
                <w:szCs w:val="18"/>
              </w:rPr>
              <w:t xml:space="preserve"> in effective assessment and phonic techniques and materials.</w:t>
            </w:r>
            <w:r w:rsidR="00E264F0" w:rsidRPr="00325E5F">
              <w:rPr>
                <w:rFonts w:cs="Arial"/>
                <w:sz w:val="18"/>
                <w:szCs w:val="18"/>
              </w:rPr>
              <w:t xml:space="preserve"> </w:t>
            </w:r>
          </w:p>
          <w:p w14:paraId="0CDB5537" w14:textId="611FE31C" w:rsidR="006D4755" w:rsidRPr="00325E5F" w:rsidRDefault="006D4755" w:rsidP="00D517F5">
            <w:pPr>
              <w:pStyle w:val="ListParagraph"/>
              <w:numPr>
                <w:ilvl w:val="0"/>
                <w:numId w:val="6"/>
              </w:numPr>
              <w:ind w:left="214" w:hanging="238"/>
              <w:rPr>
                <w:rFonts w:cs="Arial"/>
                <w:sz w:val="18"/>
                <w:szCs w:val="18"/>
              </w:rPr>
            </w:pPr>
            <w:r w:rsidRPr="00325E5F">
              <w:rPr>
                <w:rFonts w:cs="Arial"/>
                <w:sz w:val="18"/>
                <w:szCs w:val="18"/>
              </w:rPr>
              <w:t>Observations and monitoring of planning and reading sessions by SLT.</w:t>
            </w:r>
          </w:p>
          <w:p w14:paraId="05E63983" w14:textId="79994FA8" w:rsidR="006B2294" w:rsidRPr="00325E5F" w:rsidRDefault="006B2294" w:rsidP="00D517F5">
            <w:pPr>
              <w:pStyle w:val="ListParagraph"/>
              <w:numPr>
                <w:ilvl w:val="0"/>
                <w:numId w:val="5"/>
              </w:numPr>
              <w:ind w:left="214" w:hanging="238"/>
              <w:rPr>
                <w:rFonts w:cs="Arial"/>
                <w:sz w:val="18"/>
                <w:szCs w:val="18"/>
              </w:rPr>
            </w:pPr>
            <w:r w:rsidRPr="00325E5F">
              <w:rPr>
                <w:rFonts w:cs="Arial"/>
                <w:sz w:val="18"/>
                <w:szCs w:val="18"/>
              </w:rPr>
              <w:t xml:space="preserve">Half termly Pupil Progress Dialogues with Assessment Leader and DHT </w:t>
            </w:r>
            <w:r w:rsidR="00C26551" w:rsidRPr="00325E5F">
              <w:rPr>
                <w:rFonts w:cs="Arial"/>
                <w:sz w:val="18"/>
                <w:szCs w:val="18"/>
              </w:rPr>
              <w:t>will evidence progress</w:t>
            </w:r>
          </w:p>
        </w:tc>
        <w:tc>
          <w:tcPr>
            <w:tcW w:w="1275" w:type="dxa"/>
            <w:shd w:val="clear" w:color="auto" w:fill="auto"/>
            <w:vAlign w:val="center"/>
          </w:tcPr>
          <w:p w14:paraId="34788D37" w14:textId="4FF39A1A" w:rsidR="006D4755" w:rsidRPr="00325E5F" w:rsidRDefault="006D4755" w:rsidP="008D1B9B">
            <w:pPr>
              <w:jc w:val="center"/>
              <w:rPr>
                <w:rFonts w:cs="Arial"/>
                <w:sz w:val="18"/>
                <w:szCs w:val="18"/>
              </w:rPr>
            </w:pPr>
            <w:r w:rsidRPr="00325E5F">
              <w:rPr>
                <w:rFonts w:cs="Arial"/>
                <w:sz w:val="18"/>
                <w:szCs w:val="18"/>
              </w:rPr>
              <w:t>E</w:t>
            </w:r>
            <w:r w:rsidR="006B2294" w:rsidRPr="00325E5F">
              <w:rPr>
                <w:rFonts w:cs="Arial"/>
                <w:sz w:val="18"/>
                <w:szCs w:val="18"/>
              </w:rPr>
              <w:t>nglish L</w:t>
            </w:r>
            <w:r w:rsidRPr="00325E5F">
              <w:rPr>
                <w:rFonts w:cs="Arial"/>
                <w:sz w:val="18"/>
                <w:szCs w:val="18"/>
              </w:rPr>
              <w:t>eader</w:t>
            </w:r>
          </w:p>
          <w:p w14:paraId="76E01267" w14:textId="77777777" w:rsidR="006B2294" w:rsidRPr="00325E5F" w:rsidRDefault="006B2294" w:rsidP="008D1B9B">
            <w:pPr>
              <w:jc w:val="center"/>
              <w:rPr>
                <w:rFonts w:cs="Arial"/>
                <w:sz w:val="18"/>
                <w:szCs w:val="18"/>
              </w:rPr>
            </w:pPr>
          </w:p>
          <w:p w14:paraId="6C38FB27" w14:textId="0D2EDE6D" w:rsidR="006B2294" w:rsidRPr="00325E5F" w:rsidRDefault="006B2294" w:rsidP="008D1B9B">
            <w:pPr>
              <w:jc w:val="center"/>
              <w:rPr>
                <w:rFonts w:cs="Arial"/>
                <w:sz w:val="18"/>
                <w:szCs w:val="18"/>
              </w:rPr>
            </w:pPr>
            <w:r w:rsidRPr="00325E5F">
              <w:rPr>
                <w:rFonts w:cs="Arial"/>
                <w:sz w:val="18"/>
                <w:szCs w:val="18"/>
              </w:rPr>
              <w:t>Senior Leadership Team</w:t>
            </w:r>
          </w:p>
        </w:tc>
        <w:tc>
          <w:tcPr>
            <w:tcW w:w="1276" w:type="dxa"/>
            <w:vAlign w:val="center"/>
          </w:tcPr>
          <w:p w14:paraId="6107F995" w14:textId="0BECF7E4" w:rsidR="006D4755" w:rsidRPr="00325E5F" w:rsidRDefault="006D4755" w:rsidP="00B5119F">
            <w:pPr>
              <w:jc w:val="center"/>
              <w:rPr>
                <w:rFonts w:cs="Arial"/>
                <w:sz w:val="18"/>
                <w:szCs w:val="18"/>
              </w:rPr>
            </w:pPr>
          </w:p>
        </w:tc>
      </w:tr>
      <w:tr w:rsidR="00DB09C4" w:rsidRPr="005D0B8E" w14:paraId="20103158" w14:textId="77777777" w:rsidTr="00095CC1">
        <w:trPr>
          <w:trHeight w:val="1134"/>
        </w:trPr>
        <w:tc>
          <w:tcPr>
            <w:tcW w:w="15304" w:type="dxa"/>
            <w:gridSpan w:val="6"/>
            <w:tcMar>
              <w:top w:w="57" w:type="dxa"/>
              <w:bottom w:w="57" w:type="dxa"/>
            </w:tcMar>
          </w:tcPr>
          <w:p w14:paraId="189250DF" w14:textId="7F3053C3" w:rsidR="00DB09C4" w:rsidRDefault="00D57314" w:rsidP="00DB09C4">
            <w:pPr>
              <w:rPr>
                <w:rFonts w:cs="Arial"/>
                <w:b/>
              </w:rPr>
            </w:pPr>
            <w:r>
              <w:rPr>
                <w:rFonts w:cs="Arial"/>
                <w:b/>
              </w:rPr>
              <w:t xml:space="preserve">Review April </w:t>
            </w:r>
          </w:p>
          <w:p w14:paraId="2DD76780" w14:textId="77777777" w:rsidR="00BD7154" w:rsidRPr="00536500" w:rsidRDefault="00BD7154" w:rsidP="00DB09C4">
            <w:pPr>
              <w:rPr>
                <w:rFonts w:cs="Arial"/>
                <w:b/>
              </w:rPr>
            </w:pPr>
          </w:p>
          <w:p w14:paraId="40310089" w14:textId="2D649238" w:rsidR="006B295E" w:rsidRPr="00CA0FF8" w:rsidRDefault="00073CC8" w:rsidP="006B295E">
            <w:pPr>
              <w:rPr>
                <w:rFonts w:cs="Arial"/>
                <w:i/>
                <w:sz w:val="18"/>
                <w:u w:val="single"/>
              </w:rPr>
            </w:pPr>
            <w:r>
              <w:rPr>
                <w:rFonts w:cs="Arial"/>
                <w:i/>
                <w:sz w:val="18"/>
                <w:u w:val="single"/>
              </w:rPr>
              <w:t xml:space="preserve">Further </w:t>
            </w:r>
            <w:r w:rsidR="006B295E">
              <w:rPr>
                <w:rFonts w:cs="Arial"/>
                <w:i/>
                <w:sz w:val="18"/>
                <w:u w:val="single"/>
              </w:rPr>
              <w:t>Identified</w:t>
            </w:r>
            <w:r w:rsidR="006B295E" w:rsidRPr="00CA0FF8">
              <w:rPr>
                <w:rFonts w:cs="Arial"/>
                <w:i/>
                <w:sz w:val="18"/>
                <w:u w:val="single"/>
              </w:rPr>
              <w:t xml:space="preserve"> A</w:t>
            </w:r>
            <w:r w:rsidR="006B295E">
              <w:rPr>
                <w:rFonts w:cs="Arial"/>
                <w:i/>
                <w:sz w:val="18"/>
                <w:u w:val="single"/>
              </w:rPr>
              <w:t>ction</w:t>
            </w:r>
            <w:r>
              <w:rPr>
                <w:rFonts w:cs="Arial"/>
                <w:i/>
                <w:sz w:val="18"/>
                <w:u w:val="single"/>
              </w:rPr>
              <w:t>/Approach</w:t>
            </w:r>
          </w:p>
          <w:p w14:paraId="3071FD53" w14:textId="794A2E19" w:rsidR="006B295E" w:rsidRPr="00E260B2" w:rsidRDefault="006B295E" w:rsidP="00BD7154">
            <w:pPr>
              <w:pStyle w:val="ListParagraph"/>
              <w:ind w:left="171"/>
              <w:rPr>
                <w:rFonts w:cs="Arial"/>
                <w:sz w:val="18"/>
                <w:szCs w:val="18"/>
              </w:rPr>
            </w:pPr>
          </w:p>
        </w:tc>
      </w:tr>
    </w:tbl>
    <w:p w14:paraId="72080671" w14:textId="38EC146A" w:rsidR="0076259E" w:rsidRDefault="0076259E">
      <w:r>
        <w:br w:type="page"/>
      </w:r>
    </w:p>
    <w:tbl>
      <w:tblPr>
        <w:tblStyle w:val="TableGrid"/>
        <w:tblW w:w="15304" w:type="dxa"/>
        <w:tblLayout w:type="fixed"/>
        <w:tblLook w:val="04A0" w:firstRow="1" w:lastRow="0" w:firstColumn="1" w:lastColumn="0" w:noHBand="0" w:noVBand="1"/>
      </w:tblPr>
      <w:tblGrid>
        <w:gridCol w:w="2518"/>
        <w:gridCol w:w="3411"/>
        <w:gridCol w:w="3412"/>
        <w:gridCol w:w="3412"/>
        <w:gridCol w:w="1275"/>
        <w:gridCol w:w="1276"/>
      </w:tblGrid>
      <w:tr w:rsidR="00BD7154" w:rsidRPr="008D1B9B" w14:paraId="1355428C" w14:textId="77777777" w:rsidTr="005B5942">
        <w:trPr>
          <w:trHeight w:val="567"/>
        </w:trPr>
        <w:tc>
          <w:tcPr>
            <w:tcW w:w="2518" w:type="dxa"/>
            <w:vAlign w:val="center"/>
          </w:tcPr>
          <w:p w14:paraId="400C433B" w14:textId="77777777" w:rsidR="00BD7154" w:rsidRPr="008D1B9B" w:rsidRDefault="00BD7154" w:rsidP="005B5942">
            <w:pPr>
              <w:jc w:val="center"/>
              <w:rPr>
                <w:rFonts w:cs="Arial"/>
                <w:b/>
              </w:rPr>
            </w:pPr>
            <w:r w:rsidRPr="005D0B8E">
              <w:rPr>
                <w:rFonts w:cs="Arial"/>
                <w:b/>
              </w:rPr>
              <w:lastRenderedPageBreak/>
              <w:t xml:space="preserve">Desired </w:t>
            </w:r>
            <w:r>
              <w:rPr>
                <w:rFonts w:cs="Arial"/>
                <w:b/>
              </w:rPr>
              <w:t>O</w:t>
            </w:r>
            <w:r w:rsidRPr="005D0B8E">
              <w:rPr>
                <w:rFonts w:cs="Arial"/>
                <w:b/>
              </w:rPr>
              <w:t>utcome</w:t>
            </w:r>
          </w:p>
        </w:tc>
        <w:tc>
          <w:tcPr>
            <w:tcW w:w="3411" w:type="dxa"/>
            <w:vAlign w:val="center"/>
          </w:tcPr>
          <w:p w14:paraId="317BF983" w14:textId="77777777" w:rsidR="00BD7154" w:rsidRPr="008D1B9B" w:rsidRDefault="00BD7154" w:rsidP="005B5942">
            <w:pPr>
              <w:jc w:val="center"/>
              <w:rPr>
                <w:rFonts w:cs="Arial"/>
                <w:b/>
              </w:rPr>
            </w:pPr>
            <w:r w:rsidRPr="005D0B8E">
              <w:rPr>
                <w:rFonts w:cs="Arial"/>
                <w:b/>
              </w:rPr>
              <w:t xml:space="preserve">Chosen </w:t>
            </w:r>
            <w:r>
              <w:rPr>
                <w:rFonts w:cs="Arial"/>
                <w:b/>
              </w:rPr>
              <w:t>Action / A</w:t>
            </w:r>
            <w:r w:rsidRPr="005D0B8E">
              <w:rPr>
                <w:rFonts w:cs="Arial"/>
                <w:b/>
              </w:rPr>
              <w:t>pproach</w:t>
            </w:r>
          </w:p>
        </w:tc>
        <w:tc>
          <w:tcPr>
            <w:tcW w:w="3412" w:type="dxa"/>
            <w:vAlign w:val="center"/>
          </w:tcPr>
          <w:p w14:paraId="7C1FF093" w14:textId="77777777" w:rsidR="00BD7154" w:rsidRPr="008D1B9B" w:rsidRDefault="00BD7154" w:rsidP="005B5942">
            <w:pPr>
              <w:jc w:val="center"/>
              <w:rPr>
                <w:rFonts w:cs="Arial"/>
                <w:b/>
              </w:rPr>
            </w:pPr>
            <w:r w:rsidRPr="005D0B8E">
              <w:rPr>
                <w:rFonts w:cs="Arial"/>
                <w:b/>
              </w:rPr>
              <w:t xml:space="preserve">What is the evidence and </w:t>
            </w:r>
            <w:r>
              <w:rPr>
                <w:rFonts w:cs="Arial"/>
                <w:b/>
              </w:rPr>
              <w:br/>
            </w:r>
            <w:r w:rsidRPr="005D0B8E">
              <w:rPr>
                <w:rFonts w:cs="Arial"/>
                <w:b/>
              </w:rPr>
              <w:t>rationale for this choice?</w:t>
            </w:r>
          </w:p>
        </w:tc>
        <w:tc>
          <w:tcPr>
            <w:tcW w:w="3412" w:type="dxa"/>
            <w:vAlign w:val="center"/>
          </w:tcPr>
          <w:p w14:paraId="705D3D5F" w14:textId="77777777" w:rsidR="00BD7154" w:rsidRPr="008D1B9B" w:rsidRDefault="00BD7154" w:rsidP="005B5942">
            <w:pPr>
              <w:jc w:val="center"/>
              <w:rPr>
                <w:rFonts w:cs="Arial"/>
                <w:b/>
              </w:rPr>
            </w:pPr>
            <w:r w:rsidRPr="00FD3B4A">
              <w:rPr>
                <w:rFonts w:cs="Arial"/>
                <w:b/>
              </w:rPr>
              <w:t>How will you ensure it is</w:t>
            </w:r>
            <w:r>
              <w:rPr>
                <w:rFonts w:cs="Arial"/>
                <w:b/>
              </w:rPr>
              <w:br/>
            </w:r>
            <w:r w:rsidRPr="00FD3B4A">
              <w:rPr>
                <w:rFonts w:cs="Arial"/>
                <w:b/>
              </w:rPr>
              <w:t>implemented well?</w:t>
            </w:r>
          </w:p>
        </w:tc>
        <w:tc>
          <w:tcPr>
            <w:tcW w:w="1275" w:type="dxa"/>
            <w:vAlign w:val="center"/>
          </w:tcPr>
          <w:p w14:paraId="44085D06" w14:textId="77777777" w:rsidR="00BD7154" w:rsidRDefault="00BD7154" w:rsidP="005B5942">
            <w:pPr>
              <w:jc w:val="center"/>
              <w:rPr>
                <w:rFonts w:cs="Arial"/>
                <w:b/>
              </w:rPr>
            </w:pPr>
            <w:r>
              <w:rPr>
                <w:rFonts w:cs="Arial"/>
                <w:b/>
              </w:rPr>
              <w:t xml:space="preserve">Staff </w:t>
            </w:r>
          </w:p>
          <w:p w14:paraId="0FE57E3B" w14:textId="77777777" w:rsidR="00BD7154" w:rsidRPr="008D1B9B" w:rsidRDefault="00BD7154" w:rsidP="005B5942">
            <w:pPr>
              <w:jc w:val="center"/>
              <w:rPr>
                <w:rFonts w:cs="Arial"/>
                <w:b/>
              </w:rPr>
            </w:pPr>
            <w:r>
              <w:rPr>
                <w:rFonts w:cs="Arial"/>
                <w:b/>
              </w:rPr>
              <w:t>L</w:t>
            </w:r>
            <w:r w:rsidRPr="00FD3B4A">
              <w:rPr>
                <w:rFonts w:cs="Arial"/>
                <w:b/>
              </w:rPr>
              <w:t>ead</w:t>
            </w:r>
          </w:p>
        </w:tc>
        <w:tc>
          <w:tcPr>
            <w:tcW w:w="1276" w:type="dxa"/>
            <w:vAlign w:val="center"/>
          </w:tcPr>
          <w:p w14:paraId="7228691C" w14:textId="77777777" w:rsidR="00BD7154" w:rsidRPr="008D1B9B" w:rsidRDefault="00BD7154" w:rsidP="005B5942">
            <w:pPr>
              <w:jc w:val="center"/>
              <w:rPr>
                <w:rFonts w:cs="Arial"/>
                <w:b/>
              </w:rPr>
            </w:pPr>
            <w:r w:rsidRPr="00FD3B4A">
              <w:rPr>
                <w:rFonts w:cs="Arial"/>
                <w:b/>
              </w:rPr>
              <w:t>Review Date</w:t>
            </w:r>
          </w:p>
        </w:tc>
      </w:tr>
      <w:tr w:rsidR="00BD7154" w:rsidRPr="00E260B2" w14:paraId="6AAECF60" w14:textId="77777777" w:rsidTr="005B5942">
        <w:trPr>
          <w:trHeight w:val="289"/>
        </w:trPr>
        <w:tc>
          <w:tcPr>
            <w:tcW w:w="2518" w:type="dxa"/>
            <w:tcMar>
              <w:top w:w="57" w:type="dxa"/>
              <w:bottom w:w="57" w:type="dxa"/>
            </w:tcMar>
            <w:vAlign w:val="center"/>
          </w:tcPr>
          <w:p w14:paraId="48E6B393" w14:textId="7AE7A82E" w:rsidR="00BD7154" w:rsidRPr="00325E5F" w:rsidRDefault="00BD7154" w:rsidP="00BC376B">
            <w:pPr>
              <w:rPr>
                <w:rFonts w:cs="Arial"/>
                <w:sz w:val="18"/>
                <w:szCs w:val="18"/>
              </w:rPr>
            </w:pPr>
            <w:r w:rsidRPr="00325E5F">
              <w:rPr>
                <w:rFonts w:cs="Arial"/>
                <w:b/>
                <w:sz w:val="18"/>
                <w:szCs w:val="18"/>
              </w:rPr>
              <w:t>C.</w:t>
            </w:r>
            <w:r w:rsidRPr="00325E5F">
              <w:rPr>
                <w:rFonts w:cs="Arial"/>
                <w:sz w:val="18"/>
                <w:szCs w:val="18"/>
              </w:rPr>
              <w:t xml:space="preserve"> Attainment in Reading </w:t>
            </w:r>
            <w:r w:rsidR="00BC376B" w:rsidRPr="00325E5F">
              <w:rPr>
                <w:rFonts w:cs="Arial"/>
                <w:sz w:val="18"/>
                <w:szCs w:val="18"/>
              </w:rPr>
              <w:t xml:space="preserve">at the </w:t>
            </w:r>
            <w:r w:rsidRPr="00325E5F">
              <w:rPr>
                <w:rFonts w:cs="Arial"/>
                <w:sz w:val="18"/>
                <w:szCs w:val="18"/>
              </w:rPr>
              <w:t>Higher Standard in KS1</w:t>
            </w:r>
            <w:r w:rsidR="007B4C1E" w:rsidRPr="00325E5F">
              <w:rPr>
                <w:rFonts w:cs="Arial"/>
                <w:sz w:val="18"/>
                <w:szCs w:val="18"/>
              </w:rPr>
              <w:t xml:space="preserve"> and KS2</w:t>
            </w:r>
            <w:r w:rsidRPr="00325E5F">
              <w:rPr>
                <w:rFonts w:cs="Arial"/>
                <w:sz w:val="18"/>
                <w:szCs w:val="18"/>
              </w:rPr>
              <w:t xml:space="preserve"> improves.</w:t>
            </w:r>
          </w:p>
        </w:tc>
        <w:tc>
          <w:tcPr>
            <w:tcW w:w="3411" w:type="dxa"/>
            <w:tcMar>
              <w:top w:w="57" w:type="dxa"/>
              <w:bottom w:w="57" w:type="dxa"/>
            </w:tcMar>
          </w:tcPr>
          <w:p w14:paraId="5583E984" w14:textId="77777777" w:rsidR="00BD7154" w:rsidRPr="00325E5F" w:rsidRDefault="00BD7154" w:rsidP="005B5942">
            <w:pPr>
              <w:pStyle w:val="ListParagraph"/>
              <w:numPr>
                <w:ilvl w:val="0"/>
                <w:numId w:val="6"/>
              </w:numPr>
              <w:ind w:left="214" w:hanging="238"/>
              <w:rPr>
                <w:rFonts w:cs="Arial"/>
                <w:sz w:val="18"/>
                <w:szCs w:val="18"/>
              </w:rPr>
            </w:pPr>
            <w:r w:rsidRPr="00325E5F">
              <w:rPr>
                <w:rFonts w:cs="Arial"/>
                <w:sz w:val="18"/>
                <w:szCs w:val="18"/>
              </w:rPr>
              <w:t xml:space="preserve">Increase the time dedicated to reading and questioning. </w:t>
            </w:r>
          </w:p>
          <w:p w14:paraId="40A241FF" w14:textId="77777777" w:rsidR="00BD7154" w:rsidRPr="00325E5F" w:rsidRDefault="00BD7154" w:rsidP="005B5942">
            <w:pPr>
              <w:pStyle w:val="ListParagraph"/>
              <w:numPr>
                <w:ilvl w:val="0"/>
                <w:numId w:val="6"/>
              </w:numPr>
              <w:ind w:left="214" w:hanging="238"/>
              <w:rPr>
                <w:rFonts w:cs="Arial"/>
                <w:sz w:val="18"/>
                <w:szCs w:val="18"/>
              </w:rPr>
            </w:pPr>
            <w:r w:rsidRPr="00325E5F">
              <w:rPr>
                <w:rFonts w:cs="Arial"/>
                <w:sz w:val="18"/>
                <w:szCs w:val="18"/>
              </w:rPr>
              <w:t xml:space="preserve">Ensure children are exposed to first quality teaching </w:t>
            </w:r>
          </w:p>
          <w:p w14:paraId="6AE42896" w14:textId="77777777" w:rsidR="00BD7154" w:rsidRPr="00325E5F" w:rsidRDefault="00BD7154" w:rsidP="005B5942">
            <w:pPr>
              <w:pStyle w:val="ListParagraph"/>
              <w:numPr>
                <w:ilvl w:val="0"/>
                <w:numId w:val="6"/>
              </w:numPr>
              <w:ind w:left="214" w:hanging="238"/>
              <w:rPr>
                <w:rFonts w:cs="Arial"/>
                <w:sz w:val="18"/>
                <w:szCs w:val="18"/>
              </w:rPr>
            </w:pPr>
            <w:r w:rsidRPr="00325E5F">
              <w:rPr>
                <w:rFonts w:cs="Arial"/>
                <w:sz w:val="18"/>
                <w:szCs w:val="18"/>
              </w:rPr>
              <w:t>Ensure a variety of reading material is available to all children across school</w:t>
            </w:r>
          </w:p>
          <w:p w14:paraId="6EFDD900" w14:textId="77777777" w:rsidR="00BD7154" w:rsidRPr="00325E5F" w:rsidRDefault="00BD7154" w:rsidP="005B5942">
            <w:pPr>
              <w:pStyle w:val="ListParagraph"/>
              <w:numPr>
                <w:ilvl w:val="0"/>
                <w:numId w:val="6"/>
              </w:numPr>
              <w:ind w:left="214" w:hanging="238"/>
              <w:rPr>
                <w:rFonts w:cs="Arial"/>
                <w:sz w:val="18"/>
                <w:szCs w:val="18"/>
              </w:rPr>
            </w:pPr>
            <w:r w:rsidRPr="00325E5F">
              <w:rPr>
                <w:rFonts w:cs="Arial"/>
                <w:sz w:val="18"/>
                <w:szCs w:val="18"/>
              </w:rPr>
              <w:t>Purchase additional, non-fiction reading books, linked to topic to engage reluctant readers</w:t>
            </w:r>
          </w:p>
          <w:p w14:paraId="1B7AB80F" w14:textId="381B92A5" w:rsidR="00BD7154" w:rsidRPr="00325E5F" w:rsidRDefault="00BD7154" w:rsidP="005B5942">
            <w:pPr>
              <w:pStyle w:val="ListParagraph"/>
              <w:numPr>
                <w:ilvl w:val="0"/>
                <w:numId w:val="6"/>
              </w:numPr>
              <w:ind w:left="214" w:hanging="238"/>
              <w:rPr>
                <w:rFonts w:cs="Arial"/>
                <w:sz w:val="18"/>
                <w:szCs w:val="18"/>
              </w:rPr>
            </w:pPr>
            <w:r w:rsidRPr="00325E5F">
              <w:rPr>
                <w:rFonts w:cs="Arial"/>
                <w:sz w:val="18"/>
                <w:szCs w:val="18"/>
              </w:rPr>
              <w:t xml:space="preserve">Focus on the </w:t>
            </w:r>
            <w:r w:rsidR="0010733A" w:rsidRPr="00325E5F">
              <w:rPr>
                <w:rFonts w:cs="Arial"/>
                <w:sz w:val="18"/>
                <w:szCs w:val="18"/>
              </w:rPr>
              <w:t>inference questions</w:t>
            </w:r>
            <w:r w:rsidRPr="00325E5F">
              <w:rPr>
                <w:rFonts w:cs="Arial"/>
                <w:sz w:val="18"/>
                <w:szCs w:val="18"/>
              </w:rPr>
              <w:t xml:space="preserve"> using the content domain strands.</w:t>
            </w:r>
          </w:p>
          <w:p w14:paraId="4DF3D005" w14:textId="77777777" w:rsidR="00BD7154" w:rsidRPr="00325E5F" w:rsidRDefault="00BD7154" w:rsidP="005B5942">
            <w:pPr>
              <w:pStyle w:val="ListParagraph"/>
              <w:numPr>
                <w:ilvl w:val="0"/>
                <w:numId w:val="6"/>
              </w:numPr>
              <w:ind w:left="214" w:hanging="238"/>
              <w:rPr>
                <w:rFonts w:cs="Arial"/>
                <w:sz w:val="18"/>
                <w:szCs w:val="18"/>
              </w:rPr>
            </w:pPr>
            <w:r w:rsidRPr="00325E5F">
              <w:rPr>
                <w:rFonts w:cs="Arial"/>
                <w:sz w:val="18"/>
                <w:szCs w:val="18"/>
              </w:rPr>
              <w:t>Improve CPD opportunities for Reading, particularly Reciprocal strategies.</w:t>
            </w:r>
          </w:p>
          <w:p w14:paraId="1D802EFA" w14:textId="77777777" w:rsidR="00BD7154" w:rsidRPr="00325E5F" w:rsidRDefault="00BD7154" w:rsidP="005B5942">
            <w:pPr>
              <w:pStyle w:val="ListParagraph"/>
              <w:numPr>
                <w:ilvl w:val="0"/>
                <w:numId w:val="6"/>
              </w:numPr>
              <w:ind w:left="214" w:hanging="238"/>
              <w:rPr>
                <w:rFonts w:cs="Arial"/>
                <w:sz w:val="18"/>
                <w:szCs w:val="18"/>
              </w:rPr>
            </w:pPr>
            <w:r w:rsidRPr="00325E5F">
              <w:rPr>
                <w:rFonts w:cs="Arial"/>
                <w:sz w:val="18"/>
                <w:szCs w:val="18"/>
              </w:rPr>
              <w:t>Supplement and enhance the school’s current reading scheme with a range of reading materials that cover a variety of genres and interests. (ORT Reading Scheme, National Geographic Magazines, First News)</w:t>
            </w:r>
          </w:p>
        </w:tc>
        <w:tc>
          <w:tcPr>
            <w:tcW w:w="3412" w:type="dxa"/>
            <w:shd w:val="clear" w:color="auto" w:fill="auto"/>
            <w:tcMar>
              <w:top w:w="57" w:type="dxa"/>
              <w:bottom w:w="57" w:type="dxa"/>
            </w:tcMar>
          </w:tcPr>
          <w:p w14:paraId="5996FA85" w14:textId="77777777" w:rsidR="00BD7154" w:rsidRPr="00325E5F" w:rsidRDefault="00BD7154" w:rsidP="005B5942">
            <w:pPr>
              <w:pStyle w:val="ListParagraph"/>
              <w:numPr>
                <w:ilvl w:val="0"/>
                <w:numId w:val="6"/>
              </w:numPr>
              <w:ind w:left="214" w:hanging="238"/>
              <w:rPr>
                <w:rFonts w:cs="Arial"/>
                <w:sz w:val="18"/>
                <w:szCs w:val="18"/>
              </w:rPr>
            </w:pPr>
            <w:r w:rsidRPr="00325E5F">
              <w:rPr>
                <w:rFonts w:cs="Arial"/>
                <w:sz w:val="18"/>
                <w:szCs w:val="18"/>
              </w:rPr>
              <w:t>EEF report states that ‘On average, reading comprehension approaches improve learning by an additional five months’ progress over the course of a school year.’</w:t>
            </w:r>
          </w:p>
          <w:p w14:paraId="1015A805" w14:textId="77777777" w:rsidR="00BD7154" w:rsidRPr="00325E5F" w:rsidRDefault="00BD7154" w:rsidP="005B5942">
            <w:pPr>
              <w:pStyle w:val="ListParagraph"/>
              <w:numPr>
                <w:ilvl w:val="0"/>
                <w:numId w:val="6"/>
              </w:numPr>
              <w:ind w:left="214" w:hanging="238"/>
              <w:rPr>
                <w:rFonts w:cs="Arial"/>
                <w:sz w:val="18"/>
                <w:szCs w:val="18"/>
              </w:rPr>
            </w:pPr>
            <w:r w:rsidRPr="00325E5F">
              <w:rPr>
                <w:rFonts w:cs="Arial"/>
                <w:sz w:val="18"/>
                <w:szCs w:val="18"/>
              </w:rPr>
              <w:t>Additional opportunities to access and discuss a range of engaging texts will provide children with a broad range of both fiction and nonfiction material.</w:t>
            </w:r>
          </w:p>
          <w:p w14:paraId="29DB8A48" w14:textId="77777777" w:rsidR="00BD7154" w:rsidRPr="00325E5F" w:rsidRDefault="00BD7154" w:rsidP="005B5942">
            <w:pPr>
              <w:pStyle w:val="ListParagraph"/>
              <w:numPr>
                <w:ilvl w:val="0"/>
                <w:numId w:val="6"/>
              </w:numPr>
              <w:ind w:left="214" w:hanging="238"/>
              <w:rPr>
                <w:rFonts w:cs="Arial"/>
                <w:sz w:val="18"/>
                <w:szCs w:val="18"/>
              </w:rPr>
            </w:pPr>
            <w:r w:rsidRPr="00325E5F">
              <w:rPr>
                <w:rFonts w:cs="Arial"/>
                <w:sz w:val="18"/>
                <w:szCs w:val="18"/>
              </w:rPr>
              <w:t>Reciprocal Reading provides children with skills to comprehend texts independently.</w:t>
            </w:r>
          </w:p>
        </w:tc>
        <w:tc>
          <w:tcPr>
            <w:tcW w:w="3412" w:type="dxa"/>
            <w:shd w:val="clear" w:color="auto" w:fill="auto"/>
            <w:tcMar>
              <w:top w:w="57" w:type="dxa"/>
              <w:bottom w:w="57" w:type="dxa"/>
            </w:tcMar>
          </w:tcPr>
          <w:p w14:paraId="6654A40D" w14:textId="77777777" w:rsidR="00BD7154" w:rsidRPr="00325E5F" w:rsidRDefault="00BD7154" w:rsidP="005B5942">
            <w:pPr>
              <w:pStyle w:val="ListParagraph"/>
              <w:numPr>
                <w:ilvl w:val="0"/>
                <w:numId w:val="6"/>
              </w:numPr>
              <w:ind w:left="214" w:hanging="238"/>
              <w:rPr>
                <w:rFonts w:cs="Arial"/>
                <w:sz w:val="18"/>
                <w:szCs w:val="18"/>
              </w:rPr>
            </w:pPr>
            <w:r w:rsidRPr="00325E5F">
              <w:rPr>
                <w:rFonts w:cs="Arial"/>
                <w:sz w:val="18"/>
                <w:szCs w:val="18"/>
              </w:rPr>
              <w:t xml:space="preserve">Additional training for all staff </w:t>
            </w:r>
          </w:p>
          <w:p w14:paraId="582673E4" w14:textId="77777777" w:rsidR="00BD7154" w:rsidRPr="00325E5F" w:rsidRDefault="00BD7154" w:rsidP="005B5942">
            <w:pPr>
              <w:pStyle w:val="ListParagraph"/>
              <w:numPr>
                <w:ilvl w:val="0"/>
                <w:numId w:val="6"/>
              </w:numPr>
              <w:ind w:left="214" w:hanging="238"/>
              <w:rPr>
                <w:rFonts w:cs="Arial"/>
                <w:sz w:val="18"/>
                <w:szCs w:val="18"/>
              </w:rPr>
            </w:pPr>
            <w:r w:rsidRPr="00325E5F">
              <w:rPr>
                <w:rFonts w:cs="Arial"/>
                <w:sz w:val="18"/>
                <w:szCs w:val="18"/>
              </w:rPr>
              <w:t>Observations and monitoring of planning and reading sessions by SLT.</w:t>
            </w:r>
          </w:p>
          <w:p w14:paraId="5638E49E" w14:textId="77777777" w:rsidR="00BD7154" w:rsidRPr="00325E5F" w:rsidRDefault="00BD7154" w:rsidP="005B5942">
            <w:pPr>
              <w:pStyle w:val="ListParagraph"/>
              <w:numPr>
                <w:ilvl w:val="0"/>
                <w:numId w:val="6"/>
              </w:numPr>
              <w:ind w:left="214" w:hanging="238"/>
              <w:rPr>
                <w:rFonts w:cs="Arial"/>
                <w:sz w:val="18"/>
                <w:szCs w:val="18"/>
              </w:rPr>
            </w:pPr>
            <w:r w:rsidRPr="00325E5F">
              <w:rPr>
                <w:rFonts w:cs="Arial"/>
                <w:sz w:val="18"/>
                <w:szCs w:val="18"/>
              </w:rPr>
              <w:t>Children are able to access a wider variety of reading materials both fiction and non-fiction across all year groups, for use in school and at home.</w:t>
            </w:r>
          </w:p>
          <w:p w14:paraId="5FA765BA" w14:textId="77777777" w:rsidR="00BD7154" w:rsidRPr="00325E5F" w:rsidRDefault="00BD7154" w:rsidP="005B5942">
            <w:pPr>
              <w:pStyle w:val="ListParagraph"/>
              <w:numPr>
                <w:ilvl w:val="0"/>
                <w:numId w:val="5"/>
              </w:numPr>
              <w:ind w:left="214" w:hanging="238"/>
              <w:rPr>
                <w:rFonts w:cs="Arial"/>
                <w:sz w:val="18"/>
                <w:szCs w:val="18"/>
              </w:rPr>
            </w:pPr>
            <w:r w:rsidRPr="00325E5F">
              <w:rPr>
                <w:rFonts w:cs="Arial"/>
                <w:sz w:val="18"/>
                <w:szCs w:val="18"/>
              </w:rPr>
              <w:t>Half termly Pupil Progress Dialogues with Assessment Leader and DHT will evidence progress</w:t>
            </w:r>
          </w:p>
        </w:tc>
        <w:tc>
          <w:tcPr>
            <w:tcW w:w="1275" w:type="dxa"/>
            <w:shd w:val="clear" w:color="auto" w:fill="auto"/>
            <w:vAlign w:val="center"/>
          </w:tcPr>
          <w:p w14:paraId="33F672BA" w14:textId="77777777" w:rsidR="00BD7154" w:rsidRPr="00325E5F" w:rsidRDefault="00BD7154" w:rsidP="005B5942">
            <w:pPr>
              <w:jc w:val="center"/>
              <w:rPr>
                <w:rFonts w:cs="Arial"/>
                <w:sz w:val="18"/>
                <w:szCs w:val="18"/>
              </w:rPr>
            </w:pPr>
            <w:r w:rsidRPr="00325E5F">
              <w:rPr>
                <w:rFonts w:cs="Arial"/>
                <w:sz w:val="18"/>
                <w:szCs w:val="18"/>
              </w:rPr>
              <w:t>English Leader</w:t>
            </w:r>
          </w:p>
          <w:p w14:paraId="109C2177" w14:textId="77777777" w:rsidR="00BD7154" w:rsidRPr="00325E5F" w:rsidRDefault="00BD7154" w:rsidP="005B5942">
            <w:pPr>
              <w:jc w:val="center"/>
              <w:rPr>
                <w:rFonts w:cs="Arial"/>
                <w:sz w:val="18"/>
                <w:szCs w:val="18"/>
              </w:rPr>
            </w:pPr>
          </w:p>
          <w:p w14:paraId="50BC882E" w14:textId="77777777" w:rsidR="00BD7154" w:rsidRPr="00325E5F" w:rsidRDefault="00BD7154" w:rsidP="005B5942">
            <w:pPr>
              <w:jc w:val="center"/>
              <w:rPr>
                <w:rFonts w:cs="Arial"/>
                <w:sz w:val="18"/>
                <w:szCs w:val="18"/>
              </w:rPr>
            </w:pPr>
            <w:r w:rsidRPr="00325E5F">
              <w:rPr>
                <w:rFonts w:cs="Arial"/>
                <w:sz w:val="18"/>
                <w:szCs w:val="18"/>
              </w:rPr>
              <w:t>Senior Leadership Team</w:t>
            </w:r>
          </w:p>
        </w:tc>
        <w:tc>
          <w:tcPr>
            <w:tcW w:w="1276" w:type="dxa"/>
            <w:vAlign w:val="center"/>
          </w:tcPr>
          <w:p w14:paraId="6BC11E28" w14:textId="5F345BF9" w:rsidR="00BD7154" w:rsidRPr="00325E5F" w:rsidRDefault="00BD7154" w:rsidP="00B5119F">
            <w:pPr>
              <w:jc w:val="center"/>
              <w:rPr>
                <w:rFonts w:cs="Arial"/>
                <w:sz w:val="18"/>
                <w:szCs w:val="18"/>
              </w:rPr>
            </w:pPr>
          </w:p>
        </w:tc>
      </w:tr>
      <w:tr w:rsidR="00BD7154" w:rsidRPr="00E260B2" w14:paraId="3870F974" w14:textId="77777777" w:rsidTr="005B5942">
        <w:trPr>
          <w:trHeight w:val="1134"/>
        </w:trPr>
        <w:tc>
          <w:tcPr>
            <w:tcW w:w="15304" w:type="dxa"/>
            <w:gridSpan w:val="6"/>
            <w:tcMar>
              <w:top w:w="57" w:type="dxa"/>
              <w:bottom w:w="57" w:type="dxa"/>
            </w:tcMar>
          </w:tcPr>
          <w:p w14:paraId="4F5696FA" w14:textId="353581DB" w:rsidR="00BD7154" w:rsidRDefault="00D57314" w:rsidP="005B5942">
            <w:pPr>
              <w:rPr>
                <w:rFonts w:cs="Arial"/>
                <w:b/>
              </w:rPr>
            </w:pPr>
            <w:r>
              <w:rPr>
                <w:rFonts w:cs="Arial"/>
                <w:b/>
              </w:rPr>
              <w:t xml:space="preserve">Review April </w:t>
            </w:r>
          </w:p>
          <w:p w14:paraId="47EACD63" w14:textId="77777777" w:rsidR="00BD7154" w:rsidRPr="00536500" w:rsidRDefault="00BD7154" w:rsidP="005B5942">
            <w:pPr>
              <w:rPr>
                <w:rFonts w:cs="Arial"/>
                <w:b/>
              </w:rPr>
            </w:pPr>
          </w:p>
          <w:p w14:paraId="15D61D45" w14:textId="77777777" w:rsidR="00BD7154" w:rsidRPr="00CA0FF8" w:rsidRDefault="00BD7154" w:rsidP="005B5942">
            <w:pPr>
              <w:rPr>
                <w:rFonts w:cs="Arial"/>
                <w:i/>
                <w:sz w:val="18"/>
                <w:u w:val="single"/>
              </w:rPr>
            </w:pPr>
            <w:r>
              <w:rPr>
                <w:rFonts w:cs="Arial"/>
                <w:i/>
                <w:sz w:val="18"/>
                <w:u w:val="single"/>
              </w:rPr>
              <w:t>Further Identified</w:t>
            </w:r>
            <w:r w:rsidRPr="00CA0FF8">
              <w:rPr>
                <w:rFonts w:cs="Arial"/>
                <w:i/>
                <w:sz w:val="18"/>
                <w:u w:val="single"/>
              </w:rPr>
              <w:t xml:space="preserve"> A</w:t>
            </w:r>
            <w:r>
              <w:rPr>
                <w:rFonts w:cs="Arial"/>
                <w:i/>
                <w:sz w:val="18"/>
                <w:u w:val="single"/>
              </w:rPr>
              <w:t>ction/Approach</w:t>
            </w:r>
          </w:p>
          <w:p w14:paraId="522D8C6C" w14:textId="77777777" w:rsidR="00BD7154" w:rsidRPr="00E260B2" w:rsidRDefault="00BD7154" w:rsidP="005B5942">
            <w:pPr>
              <w:pStyle w:val="ListParagraph"/>
              <w:ind w:left="171"/>
              <w:rPr>
                <w:rFonts w:cs="Arial"/>
                <w:sz w:val="18"/>
                <w:szCs w:val="18"/>
              </w:rPr>
            </w:pPr>
          </w:p>
        </w:tc>
      </w:tr>
    </w:tbl>
    <w:p w14:paraId="72FCD131" w14:textId="77777777" w:rsidR="00BD7154" w:rsidRDefault="00BD7154"/>
    <w:p w14:paraId="67F237F7" w14:textId="77777777" w:rsidR="00BD7154" w:rsidRDefault="00BD7154"/>
    <w:p w14:paraId="6DFC6799" w14:textId="071F4FDF" w:rsidR="0076259E" w:rsidRDefault="0076259E">
      <w:r>
        <w:br w:type="page"/>
      </w:r>
    </w:p>
    <w:tbl>
      <w:tblPr>
        <w:tblStyle w:val="TableGrid"/>
        <w:tblW w:w="15304" w:type="dxa"/>
        <w:tblLayout w:type="fixed"/>
        <w:tblLook w:val="04A0" w:firstRow="1" w:lastRow="0" w:firstColumn="1" w:lastColumn="0" w:noHBand="0" w:noVBand="1"/>
      </w:tblPr>
      <w:tblGrid>
        <w:gridCol w:w="2518"/>
        <w:gridCol w:w="3411"/>
        <w:gridCol w:w="3412"/>
        <w:gridCol w:w="3412"/>
        <w:gridCol w:w="1275"/>
        <w:gridCol w:w="1276"/>
      </w:tblGrid>
      <w:tr w:rsidR="00B00F4B" w:rsidRPr="005D0B8E" w14:paraId="43FE3843" w14:textId="77777777" w:rsidTr="00B00F4B">
        <w:trPr>
          <w:trHeight w:val="289"/>
        </w:trPr>
        <w:tc>
          <w:tcPr>
            <w:tcW w:w="2518" w:type="dxa"/>
            <w:tcMar>
              <w:top w:w="57" w:type="dxa"/>
              <w:bottom w:w="57" w:type="dxa"/>
            </w:tcMar>
            <w:vAlign w:val="center"/>
          </w:tcPr>
          <w:p w14:paraId="7A396EB3" w14:textId="6572C097" w:rsidR="00B00F4B" w:rsidRPr="005D0B8E" w:rsidRDefault="00B00F4B" w:rsidP="00B00F4B">
            <w:pPr>
              <w:jc w:val="center"/>
              <w:rPr>
                <w:rFonts w:cs="Arial"/>
                <w:b/>
              </w:rPr>
            </w:pPr>
            <w:r w:rsidRPr="005D0B8E">
              <w:rPr>
                <w:rFonts w:cs="Arial"/>
                <w:b/>
              </w:rPr>
              <w:lastRenderedPageBreak/>
              <w:t xml:space="preserve">Desired </w:t>
            </w:r>
            <w:r>
              <w:rPr>
                <w:rFonts w:cs="Arial"/>
                <w:b/>
              </w:rPr>
              <w:t>O</w:t>
            </w:r>
            <w:r w:rsidRPr="005D0B8E">
              <w:rPr>
                <w:rFonts w:cs="Arial"/>
                <w:b/>
              </w:rPr>
              <w:t>utcome</w:t>
            </w:r>
          </w:p>
        </w:tc>
        <w:tc>
          <w:tcPr>
            <w:tcW w:w="3411" w:type="dxa"/>
            <w:tcMar>
              <w:top w:w="57" w:type="dxa"/>
              <w:bottom w:w="57" w:type="dxa"/>
            </w:tcMar>
            <w:vAlign w:val="center"/>
          </w:tcPr>
          <w:p w14:paraId="0858B767" w14:textId="5DD0E45D" w:rsidR="00B00F4B" w:rsidRPr="005D0B8E" w:rsidRDefault="00B00F4B" w:rsidP="00B00F4B">
            <w:pPr>
              <w:jc w:val="center"/>
              <w:rPr>
                <w:rFonts w:cs="Arial"/>
                <w:b/>
              </w:rPr>
            </w:pPr>
            <w:r w:rsidRPr="005D0B8E">
              <w:rPr>
                <w:rFonts w:cs="Arial"/>
                <w:b/>
              </w:rPr>
              <w:t xml:space="preserve">Chosen </w:t>
            </w:r>
            <w:r>
              <w:rPr>
                <w:rFonts w:cs="Arial"/>
                <w:b/>
              </w:rPr>
              <w:t>Action / A</w:t>
            </w:r>
            <w:r w:rsidRPr="005D0B8E">
              <w:rPr>
                <w:rFonts w:cs="Arial"/>
                <w:b/>
              </w:rPr>
              <w:t>pproach</w:t>
            </w:r>
          </w:p>
        </w:tc>
        <w:tc>
          <w:tcPr>
            <w:tcW w:w="3412" w:type="dxa"/>
            <w:shd w:val="clear" w:color="auto" w:fill="auto"/>
            <w:tcMar>
              <w:top w:w="57" w:type="dxa"/>
              <w:bottom w:w="57" w:type="dxa"/>
            </w:tcMar>
            <w:vAlign w:val="center"/>
          </w:tcPr>
          <w:p w14:paraId="4E808CF6" w14:textId="6DBEB5C2" w:rsidR="00B00F4B" w:rsidRPr="005D0B8E" w:rsidRDefault="00B00F4B" w:rsidP="00B00F4B">
            <w:pPr>
              <w:jc w:val="center"/>
              <w:rPr>
                <w:rFonts w:cs="Arial"/>
                <w:b/>
              </w:rPr>
            </w:pPr>
            <w:r w:rsidRPr="005D0B8E">
              <w:rPr>
                <w:rFonts w:cs="Arial"/>
                <w:b/>
              </w:rPr>
              <w:t xml:space="preserve">What is the evidence and </w:t>
            </w:r>
            <w:r>
              <w:rPr>
                <w:rFonts w:cs="Arial"/>
                <w:b/>
              </w:rPr>
              <w:br/>
            </w:r>
            <w:r w:rsidRPr="005D0B8E">
              <w:rPr>
                <w:rFonts w:cs="Arial"/>
                <w:b/>
              </w:rPr>
              <w:t>rationale for this choice?</w:t>
            </w:r>
          </w:p>
        </w:tc>
        <w:tc>
          <w:tcPr>
            <w:tcW w:w="3412" w:type="dxa"/>
            <w:shd w:val="clear" w:color="auto" w:fill="auto"/>
            <w:tcMar>
              <w:top w:w="57" w:type="dxa"/>
              <w:bottom w:w="57" w:type="dxa"/>
            </w:tcMar>
            <w:vAlign w:val="center"/>
          </w:tcPr>
          <w:p w14:paraId="34AC8918" w14:textId="34E98077" w:rsidR="00B00F4B" w:rsidRPr="005D0B8E" w:rsidRDefault="00B00F4B" w:rsidP="00B00F4B">
            <w:pPr>
              <w:jc w:val="center"/>
              <w:rPr>
                <w:rFonts w:cs="Arial"/>
                <w:b/>
              </w:rPr>
            </w:pPr>
            <w:r w:rsidRPr="00FD3B4A">
              <w:rPr>
                <w:rFonts w:cs="Arial"/>
                <w:b/>
              </w:rPr>
              <w:t>How will you ensure it is</w:t>
            </w:r>
            <w:r>
              <w:rPr>
                <w:rFonts w:cs="Arial"/>
                <w:b/>
              </w:rPr>
              <w:br/>
            </w:r>
            <w:r w:rsidRPr="00FD3B4A">
              <w:rPr>
                <w:rFonts w:cs="Arial"/>
                <w:b/>
              </w:rPr>
              <w:t>implemented well?</w:t>
            </w:r>
          </w:p>
        </w:tc>
        <w:tc>
          <w:tcPr>
            <w:tcW w:w="1275" w:type="dxa"/>
            <w:shd w:val="clear" w:color="auto" w:fill="auto"/>
            <w:vAlign w:val="center"/>
          </w:tcPr>
          <w:p w14:paraId="70C58590" w14:textId="77777777" w:rsidR="00B00F4B" w:rsidRDefault="00B00F4B" w:rsidP="00B00F4B">
            <w:pPr>
              <w:jc w:val="center"/>
              <w:rPr>
                <w:rFonts w:cs="Arial"/>
                <w:b/>
              </w:rPr>
            </w:pPr>
            <w:r>
              <w:rPr>
                <w:rFonts w:cs="Arial"/>
                <w:b/>
              </w:rPr>
              <w:t xml:space="preserve">Staff </w:t>
            </w:r>
          </w:p>
          <w:p w14:paraId="5A141B62" w14:textId="64A1E237" w:rsidR="00B00F4B" w:rsidRPr="005D0B8E" w:rsidRDefault="00B00F4B" w:rsidP="00B00F4B">
            <w:pPr>
              <w:jc w:val="center"/>
              <w:rPr>
                <w:rFonts w:cs="Arial"/>
                <w:b/>
              </w:rPr>
            </w:pPr>
            <w:r>
              <w:rPr>
                <w:rFonts w:cs="Arial"/>
                <w:b/>
              </w:rPr>
              <w:t>L</w:t>
            </w:r>
            <w:r w:rsidRPr="00FD3B4A">
              <w:rPr>
                <w:rFonts w:cs="Arial"/>
                <w:b/>
              </w:rPr>
              <w:t>ead</w:t>
            </w:r>
          </w:p>
        </w:tc>
        <w:tc>
          <w:tcPr>
            <w:tcW w:w="1276" w:type="dxa"/>
            <w:vAlign w:val="center"/>
          </w:tcPr>
          <w:p w14:paraId="506B6B3F" w14:textId="3CC8E232" w:rsidR="00B00F4B" w:rsidRPr="005D0B8E" w:rsidRDefault="00B00F4B" w:rsidP="00B00F4B">
            <w:pPr>
              <w:jc w:val="center"/>
              <w:rPr>
                <w:rFonts w:cs="Arial"/>
                <w:b/>
              </w:rPr>
            </w:pPr>
            <w:r w:rsidRPr="00FD3B4A">
              <w:rPr>
                <w:rFonts w:cs="Arial"/>
                <w:b/>
              </w:rPr>
              <w:t>Review Date</w:t>
            </w:r>
          </w:p>
        </w:tc>
      </w:tr>
      <w:tr w:rsidR="006B2294" w:rsidRPr="005D0B8E" w14:paraId="4B2BB0BB" w14:textId="77777777" w:rsidTr="00B00F4B">
        <w:trPr>
          <w:trHeight w:val="6229"/>
        </w:trPr>
        <w:tc>
          <w:tcPr>
            <w:tcW w:w="2518" w:type="dxa"/>
            <w:tcMar>
              <w:top w:w="57" w:type="dxa"/>
              <w:bottom w:w="57" w:type="dxa"/>
            </w:tcMar>
            <w:vAlign w:val="center"/>
          </w:tcPr>
          <w:p w14:paraId="4B47AEC6" w14:textId="77777777" w:rsidR="00A04402" w:rsidRPr="00325E5F" w:rsidRDefault="00A04402" w:rsidP="00A04402">
            <w:pPr>
              <w:rPr>
                <w:rFonts w:cs="Arial"/>
                <w:sz w:val="18"/>
                <w:szCs w:val="18"/>
              </w:rPr>
            </w:pPr>
          </w:p>
          <w:p w14:paraId="139A64F1" w14:textId="30B65EBA" w:rsidR="006B2294" w:rsidRPr="00325E5F" w:rsidRDefault="00DB09C4" w:rsidP="00A04402">
            <w:pPr>
              <w:rPr>
                <w:rFonts w:cs="Arial"/>
                <w:sz w:val="18"/>
                <w:szCs w:val="18"/>
              </w:rPr>
            </w:pPr>
            <w:r w:rsidRPr="00325E5F">
              <w:rPr>
                <w:rFonts w:cs="Arial"/>
                <w:b/>
                <w:sz w:val="18"/>
                <w:szCs w:val="18"/>
              </w:rPr>
              <w:t>D.</w:t>
            </w:r>
            <w:r w:rsidRPr="00325E5F">
              <w:rPr>
                <w:rFonts w:cs="Arial"/>
                <w:sz w:val="18"/>
                <w:szCs w:val="18"/>
              </w:rPr>
              <w:t xml:space="preserve"> </w:t>
            </w:r>
            <w:r w:rsidR="0085595F" w:rsidRPr="00325E5F">
              <w:rPr>
                <w:rFonts w:cs="Arial"/>
                <w:sz w:val="18"/>
                <w:szCs w:val="18"/>
              </w:rPr>
              <w:t>Attainment in Maths across KS1 improves, both at the Expected and Higher Standard.</w:t>
            </w:r>
          </w:p>
        </w:tc>
        <w:tc>
          <w:tcPr>
            <w:tcW w:w="3411" w:type="dxa"/>
            <w:tcMar>
              <w:top w:w="57" w:type="dxa"/>
              <w:bottom w:w="57" w:type="dxa"/>
            </w:tcMar>
          </w:tcPr>
          <w:p w14:paraId="1FAD4522" w14:textId="084438B5" w:rsidR="006B2294" w:rsidRPr="00325E5F" w:rsidRDefault="006B2294" w:rsidP="00D517F5">
            <w:pPr>
              <w:pStyle w:val="ListParagraph"/>
              <w:numPr>
                <w:ilvl w:val="0"/>
                <w:numId w:val="7"/>
              </w:numPr>
              <w:ind w:left="276" w:hanging="224"/>
              <w:rPr>
                <w:rFonts w:ascii="Arial" w:hAnsi="Arial" w:cs="Arial"/>
                <w:sz w:val="18"/>
                <w:szCs w:val="18"/>
              </w:rPr>
            </w:pPr>
            <w:r w:rsidRPr="00325E5F">
              <w:rPr>
                <w:rFonts w:cs="Arial"/>
                <w:sz w:val="18"/>
                <w:szCs w:val="18"/>
              </w:rPr>
              <w:t>Analyse results and work with year groups to provide support and guidance to ensure attainment increases across KS</w:t>
            </w:r>
            <w:r w:rsidR="0085595F" w:rsidRPr="00325E5F">
              <w:rPr>
                <w:rFonts w:cs="Arial"/>
                <w:sz w:val="18"/>
                <w:szCs w:val="18"/>
              </w:rPr>
              <w:t>1</w:t>
            </w:r>
            <w:r w:rsidRPr="00325E5F">
              <w:rPr>
                <w:rFonts w:ascii="Arial" w:hAnsi="Arial" w:cs="Arial"/>
                <w:sz w:val="18"/>
                <w:szCs w:val="18"/>
              </w:rPr>
              <w:t xml:space="preserve">. </w:t>
            </w:r>
          </w:p>
          <w:p w14:paraId="0C9A4802" w14:textId="07E38449" w:rsidR="006B2294" w:rsidRPr="00325E5F" w:rsidRDefault="006B2294" w:rsidP="00D517F5">
            <w:pPr>
              <w:pStyle w:val="ListParagraph"/>
              <w:numPr>
                <w:ilvl w:val="0"/>
                <w:numId w:val="7"/>
              </w:numPr>
              <w:ind w:left="276" w:hanging="224"/>
              <w:rPr>
                <w:rFonts w:cs="Arial"/>
                <w:sz w:val="18"/>
                <w:szCs w:val="18"/>
              </w:rPr>
            </w:pPr>
            <w:r w:rsidRPr="00325E5F">
              <w:rPr>
                <w:rFonts w:cs="Arial"/>
                <w:sz w:val="18"/>
                <w:szCs w:val="18"/>
              </w:rPr>
              <w:t>Class teachers to observe identified good practice across KS</w:t>
            </w:r>
            <w:r w:rsidR="0085595F" w:rsidRPr="00325E5F">
              <w:rPr>
                <w:rFonts w:cs="Arial"/>
                <w:sz w:val="18"/>
                <w:szCs w:val="18"/>
              </w:rPr>
              <w:t>1</w:t>
            </w:r>
            <w:r w:rsidRPr="00325E5F">
              <w:rPr>
                <w:rFonts w:cs="Arial"/>
                <w:sz w:val="18"/>
                <w:szCs w:val="18"/>
              </w:rPr>
              <w:t xml:space="preserve"> in order to generate ideas and further develop a range of strategies to implement in the classroom.</w:t>
            </w:r>
          </w:p>
          <w:p w14:paraId="15C91B05" w14:textId="1C67F3EC" w:rsidR="006B2294" w:rsidRPr="00325E5F" w:rsidRDefault="006B2294" w:rsidP="00D517F5">
            <w:pPr>
              <w:pStyle w:val="ListParagraph"/>
              <w:numPr>
                <w:ilvl w:val="0"/>
                <w:numId w:val="7"/>
              </w:numPr>
              <w:ind w:left="276" w:hanging="224"/>
              <w:rPr>
                <w:rFonts w:cs="Arial"/>
                <w:sz w:val="18"/>
                <w:szCs w:val="18"/>
              </w:rPr>
            </w:pPr>
            <w:r w:rsidRPr="00325E5F">
              <w:rPr>
                <w:rFonts w:cs="Arial"/>
                <w:sz w:val="18"/>
                <w:szCs w:val="18"/>
              </w:rPr>
              <w:t>Ensure all staff aim high, understanding their year group expectations as well as destination targets at the end of KS</w:t>
            </w:r>
            <w:r w:rsidR="0085595F" w:rsidRPr="00325E5F">
              <w:rPr>
                <w:rFonts w:cs="Arial"/>
                <w:sz w:val="18"/>
                <w:szCs w:val="18"/>
              </w:rPr>
              <w:t>1</w:t>
            </w:r>
          </w:p>
          <w:p w14:paraId="278FF118" w14:textId="77777777" w:rsidR="006B2294" w:rsidRPr="00325E5F" w:rsidRDefault="006B2294" w:rsidP="00D517F5">
            <w:pPr>
              <w:pStyle w:val="ListParagraph"/>
              <w:numPr>
                <w:ilvl w:val="0"/>
                <w:numId w:val="7"/>
              </w:numPr>
              <w:ind w:left="276" w:hanging="224"/>
              <w:rPr>
                <w:rFonts w:cs="Arial"/>
                <w:sz w:val="18"/>
                <w:szCs w:val="18"/>
              </w:rPr>
            </w:pPr>
            <w:r w:rsidRPr="00325E5F">
              <w:rPr>
                <w:rFonts w:cs="Arial"/>
                <w:sz w:val="18"/>
                <w:szCs w:val="18"/>
              </w:rPr>
              <w:t>Teachers across all year groups to regularly provide Mastery techniques to ensure all children have opportunities to aim high.</w:t>
            </w:r>
          </w:p>
          <w:p w14:paraId="04EA8346" w14:textId="77777777" w:rsidR="006B2294" w:rsidRPr="00325E5F" w:rsidRDefault="006B2294" w:rsidP="00D517F5">
            <w:pPr>
              <w:pStyle w:val="ListParagraph"/>
              <w:numPr>
                <w:ilvl w:val="0"/>
                <w:numId w:val="7"/>
              </w:numPr>
              <w:ind w:left="276" w:hanging="224"/>
              <w:rPr>
                <w:rFonts w:cs="Arial"/>
                <w:sz w:val="18"/>
                <w:szCs w:val="18"/>
              </w:rPr>
            </w:pPr>
            <w:r w:rsidRPr="00325E5F">
              <w:rPr>
                <w:rFonts w:cs="Arial"/>
                <w:sz w:val="18"/>
                <w:szCs w:val="18"/>
              </w:rPr>
              <w:t xml:space="preserve">Deliver effective strategies gained from CPD to provide a consistent approach to the teaching of Maths across the key stage. </w:t>
            </w:r>
          </w:p>
          <w:p w14:paraId="1CD96062" w14:textId="77777777" w:rsidR="006B2294" w:rsidRPr="00325E5F" w:rsidRDefault="006B2294" w:rsidP="00D517F5">
            <w:pPr>
              <w:pStyle w:val="ListParagraph"/>
              <w:numPr>
                <w:ilvl w:val="0"/>
                <w:numId w:val="7"/>
              </w:numPr>
              <w:ind w:left="276" w:hanging="224"/>
              <w:rPr>
                <w:rFonts w:cs="Arial"/>
                <w:sz w:val="18"/>
                <w:szCs w:val="18"/>
              </w:rPr>
            </w:pPr>
            <w:r w:rsidRPr="00325E5F">
              <w:rPr>
                <w:rFonts w:cs="Arial"/>
                <w:sz w:val="18"/>
                <w:szCs w:val="18"/>
              </w:rPr>
              <w:t>Increase opportunities for children to apply their knowledge and skills of maths across the curriculum.</w:t>
            </w:r>
          </w:p>
          <w:p w14:paraId="251F3FDA" w14:textId="7AB3E484" w:rsidR="006B2294" w:rsidRPr="00325E5F" w:rsidRDefault="006B2294" w:rsidP="00D517F5">
            <w:pPr>
              <w:pStyle w:val="ListParagraph"/>
              <w:numPr>
                <w:ilvl w:val="0"/>
                <w:numId w:val="7"/>
              </w:numPr>
              <w:ind w:left="276" w:hanging="224"/>
              <w:rPr>
                <w:rFonts w:cs="Arial"/>
                <w:sz w:val="18"/>
                <w:szCs w:val="18"/>
              </w:rPr>
            </w:pPr>
            <w:r w:rsidRPr="00325E5F">
              <w:rPr>
                <w:rFonts w:cs="Arial"/>
                <w:sz w:val="18"/>
                <w:szCs w:val="18"/>
              </w:rPr>
              <w:t>Develop TAs to understand yearly expectations providing training where necessary.</w:t>
            </w:r>
          </w:p>
        </w:tc>
        <w:tc>
          <w:tcPr>
            <w:tcW w:w="3412" w:type="dxa"/>
            <w:shd w:val="clear" w:color="auto" w:fill="auto"/>
            <w:tcMar>
              <w:top w:w="57" w:type="dxa"/>
              <w:bottom w:w="57" w:type="dxa"/>
            </w:tcMar>
          </w:tcPr>
          <w:p w14:paraId="46AF7E59" w14:textId="77777777" w:rsidR="006B2294" w:rsidRPr="00325E5F" w:rsidRDefault="006B2294" w:rsidP="00D517F5">
            <w:pPr>
              <w:pStyle w:val="ListParagraph"/>
              <w:numPr>
                <w:ilvl w:val="0"/>
                <w:numId w:val="7"/>
              </w:numPr>
              <w:ind w:left="276" w:hanging="224"/>
              <w:rPr>
                <w:rFonts w:cs="Arial"/>
                <w:sz w:val="18"/>
                <w:szCs w:val="18"/>
              </w:rPr>
            </w:pPr>
            <w:r w:rsidRPr="00325E5F">
              <w:rPr>
                <w:rFonts w:cs="Arial"/>
                <w:sz w:val="18"/>
                <w:szCs w:val="18"/>
              </w:rPr>
              <w:t>EEF report states that ‘mastery learning approaches are effective, leading to an additional five months’ progress over the course of a school year compared to traditional approaches.’</w:t>
            </w:r>
          </w:p>
          <w:p w14:paraId="6A66D20E" w14:textId="77777777" w:rsidR="006B2294" w:rsidRPr="00325E5F" w:rsidRDefault="006B2294" w:rsidP="00D517F5">
            <w:pPr>
              <w:pStyle w:val="ListParagraph"/>
              <w:numPr>
                <w:ilvl w:val="0"/>
                <w:numId w:val="7"/>
              </w:numPr>
              <w:ind w:left="276" w:hanging="224"/>
              <w:rPr>
                <w:rFonts w:cs="Arial"/>
                <w:sz w:val="18"/>
                <w:szCs w:val="18"/>
              </w:rPr>
            </w:pPr>
            <w:r w:rsidRPr="00325E5F">
              <w:rPr>
                <w:rFonts w:cs="Arial"/>
                <w:sz w:val="18"/>
                <w:szCs w:val="18"/>
              </w:rPr>
              <w:t>Observation of good practice has the potential to generate new ideas, strategies and techniques to ensure the attainment of children is at least good.</w:t>
            </w:r>
          </w:p>
          <w:p w14:paraId="3AE160EB" w14:textId="17BE99F9" w:rsidR="006B2294" w:rsidRPr="00325E5F" w:rsidRDefault="006B2294" w:rsidP="00D517F5">
            <w:pPr>
              <w:pStyle w:val="ListParagraph"/>
              <w:numPr>
                <w:ilvl w:val="0"/>
                <w:numId w:val="7"/>
              </w:numPr>
              <w:ind w:left="276" w:hanging="224"/>
              <w:rPr>
                <w:rFonts w:cs="Arial"/>
                <w:sz w:val="18"/>
                <w:szCs w:val="18"/>
              </w:rPr>
            </w:pPr>
            <w:r w:rsidRPr="00325E5F">
              <w:rPr>
                <w:rFonts w:cs="Arial"/>
                <w:sz w:val="18"/>
                <w:szCs w:val="18"/>
              </w:rPr>
              <w:t xml:space="preserve">Additional opportunities across the curriculum will allow pupils to practice and deepen their mathematical skills and understanding to real life contexts. </w:t>
            </w:r>
          </w:p>
        </w:tc>
        <w:tc>
          <w:tcPr>
            <w:tcW w:w="3412" w:type="dxa"/>
            <w:shd w:val="clear" w:color="auto" w:fill="auto"/>
            <w:tcMar>
              <w:top w:w="57" w:type="dxa"/>
              <w:bottom w:w="57" w:type="dxa"/>
            </w:tcMar>
          </w:tcPr>
          <w:p w14:paraId="1CAA004A" w14:textId="4B0F0BE4" w:rsidR="006B2294" w:rsidRPr="00325E5F" w:rsidRDefault="006B2294" w:rsidP="00D517F5">
            <w:pPr>
              <w:pStyle w:val="ListParagraph"/>
              <w:numPr>
                <w:ilvl w:val="0"/>
                <w:numId w:val="7"/>
              </w:numPr>
              <w:ind w:left="276" w:hanging="224"/>
              <w:rPr>
                <w:rFonts w:cs="Arial"/>
                <w:sz w:val="18"/>
                <w:szCs w:val="18"/>
              </w:rPr>
            </w:pPr>
            <w:r w:rsidRPr="00325E5F">
              <w:rPr>
                <w:rFonts w:cs="Arial"/>
                <w:sz w:val="18"/>
                <w:szCs w:val="18"/>
              </w:rPr>
              <w:t>Facilitate lesson study/triads across all year groups to allow teachers to observe colleagues allowing time for feedback and reflection.</w:t>
            </w:r>
          </w:p>
          <w:p w14:paraId="2FEADAF8" w14:textId="77777777" w:rsidR="006B2294" w:rsidRPr="00325E5F" w:rsidRDefault="006B2294" w:rsidP="00D517F5">
            <w:pPr>
              <w:pStyle w:val="ListParagraph"/>
              <w:numPr>
                <w:ilvl w:val="0"/>
                <w:numId w:val="7"/>
              </w:numPr>
              <w:ind w:left="276" w:hanging="224"/>
              <w:rPr>
                <w:rFonts w:cs="Arial"/>
                <w:sz w:val="18"/>
                <w:szCs w:val="18"/>
              </w:rPr>
            </w:pPr>
            <w:r w:rsidRPr="00325E5F">
              <w:rPr>
                <w:rFonts w:cs="Arial"/>
                <w:sz w:val="18"/>
                <w:szCs w:val="18"/>
              </w:rPr>
              <w:t xml:space="preserve">Monitor the impact of lesson study/triads. </w:t>
            </w:r>
          </w:p>
          <w:p w14:paraId="5FDF2599" w14:textId="77777777" w:rsidR="006B2294" w:rsidRPr="00325E5F" w:rsidRDefault="006B2294" w:rsidP="00D517F5">
            <w:pPr>
              <w:pStyle w:val="ListParagraph"/>
              <w:numPr>
                <w:ilvl w:val="0"/>
                <w:numId w:val="7"/>
              </w:numPr>
              <w:ind w:left="276" w:hanging="224"/>
              <w:rPr>
                <w:rFonts w:cs="Arial"/>
                <w:sz w:val="18"/>
                <w:szCs w:val="18"/>
              </w:rPr>
            </w:pPr>
            <w:r w:rsidRPr="00325E5F">
              <w:rPr>
                <w:rFonts w:cs="Arial"/>
                <w:sz w:val="18"/>
                <w:szCs w:val="18"/>
              </w:rPr>
              <w:t xml:space="preserve">Monitoring and observation of adopted approaches from CPD are used consistently throughout school. </w:t>
            </w:r>
          </w:p>
          <w:p w14:paraId="67422C5C" w14:textId="77777777" w:rsidR="006B2294" w:rsidRPr="00325E5F" w:rsidRDefault="006B2294" w:rsidP="00D517F5">
            <w:pPr>
              <w:pStyle w:val="ListParagraph"/>
              <w:numPr>
                <w:ilvl w:val="0"/>
                <w:numId w:val="7"/>
              </w:numPr>
              <w:ind w:left="276" w:hanging="224"/>
              <w:rPr>
                <w:rFonts w:cs="Arial"/>
                <w:sz w:val="18"/>
                <w:szCs w:val="18"/>
              </w:rPr>
            </w:pPr>
            <w:r w:rsidRPr="00325E5F">
              <w:rPr>
                <w:rFonts w:cs="Arial"/>
                <w:sz w:val="18"/>
                <w:szCs w:val="18"/>
              </w:rPr>
              <w:t>Records from Pupil Voice will evidence examples of cross curricular learning including Maths related activities</w:t>
            </w:r>
          </w:p>
          <w:p w14:paraId="734FDF39" w14:textId="114AD92D" w:rsidR="006B2294" w:rsidRPr="00325E5F" w:rsidRDefault="006B2294" w:rsidP="00D517F5">
            <w:pPr>
              <w:pStyle w:val="ListParagraph"/>
              <w:numPr>
                <w:ilvl w:val="0"/>
                <w:numId w:val="5"/>
              </w:numPr>
              <w:ind w:left="276" w:hanging="224"/>
              <w:rPr>
                <w:rFonts w:cs="Arial"/>
                <w:sz w:val="18"/>
                <w:szCs w:val="18"/>
              </w:rPr>
            </w:pPr>
            <w:r w:rsidRPr="00325E5F">
              <w:rPr>
                <w:rFonts w:cs="Arial"/>
                <w:sz w:val="18"/>
                <w:szCs w:val="18"/>
              </w:rPr>
              <w:t xml:space="preserve">Half termly Pupil Progress Dialogues along with Assessment Leader and DHT </w:t>
            </w:r>
            <w:r w:rsidR="00C26551" w:rsidRPr="00325E5F">
              <w:rPr>
                <w:rFonts w:cs="Arial"/>
                <w:sz w:val="18"/>
                <w:szCs w:val="18"/>
              </w:rPr>
              <w:t>will evidence progress</w:t>
            </w:r>
            <w:r w:rsidR="00C63393" w:rsidRPr="00325E5F">
              <w:rPr>
                <w:rFonts w:cs="Arial"/>
                <w:sz w:val="18"/>
                <w:szCs w:val="18"/>
              </w:rPr>
              <w:t>.</w:t>
            </w:r>
          </w:p>
        </w:tc>
        <w:tc>
          <w:tcPr>
            <w:tcW w:w="1275" w:type="dxa"/>
            <w:shd w:val="clear" w:color="auto" w:fill="auto"/>
            <w:vAlign w:val="center"/>
          </w:tcPr>
          <w:p w14:paraId="455CAD1E" w14:textId="464C0FC3" w:rsidR="006B2294" w:rsidRPr="00325E5F" w:rsidRDefault="006B2294" w:rsidP="006B2294">
            <w:pPr>
              <w:jc w:val="center"/>
              <w:rPr>
                <w:rFonts w:cs="Arial"/>
                <w:sz w:val="18"/>
                <w:szCs w:val="18"/>
              </w:rPr>
            </w:pPr>
            <w:r w:rsidRPr="00325E5F">
              <w:rPr>
                <w:rFonts w:cs="Arial"/>
                <w:sz w:val="18"/>
                <w:szCs w:val="18"/>
              </w:rPr>
              <w:t xml:space="preserve">Maths Leader </w:t>
            </w:r>
          </w:p>
          <w:p w14:paraId="0F6A3D0E" w14:textId="77777777" w:rsidR="006B2294" w:rsidRPr="00325E5F" w:rsidRDefault="006B2294" w:rsidP="006B2294">
            <w:pPr>
              <w:jc w:val="center"/>
              <w:rPr>
                <w:rFonts w:cs="Arial"/>
                <w:sz w:val="18"/>
                <w:szCs w:val="18"/>
              </w:rPr>
            </w:pPr>
          </w:p>
          <w:p w14:paraId="5A339553" w14:textId="79B4FDCD" w:rsidR="006B2294" w:rsidRPr="00325E5F" w:rsidRDefault="006B2294" w:rsidP="006B2294">
            <w:pPr>
              <w:jc w:val="center"/>
              <w:rPr>
                <w:rFonts w:cs="Arial"/>
                <w:sz w:val="18"/>
                <w:szCs w:val="18"/>
              </w:rPr>
            </w:pPr>
            <w:r w:rsidRPr="00325E5F">
              <w:rPr>
                <w:rFonts w:cs="Arial"/>
                <w:sz w:val="18"/>
                <w:szCs w:val="18"/>
              </w:rPr>
              <w:t>Senior Leadership Team</w:t>
            </w:r>
          </w:p>
        </w:tc>
        <w:tc>
          <w:tcPr>
            <w:tcW w:w="1276" w:type="dxa"/>
            <w:vAlign w:val="center"/>
          </w:tcPr>
          <w:p w14:paraId="07F488AB" w14:textId="092D020F" w:rsidR="006B2294" w:rsidRPr="00325E5F" w:rsidRDefault="006B2294" w:rsidP="00B5119F">
            <w:pPr>
              <w:jc w:val="center"/>
              <w:rPr>
                <w:rFonts w:cs="Arial"/>
                <w:sz w:val="18"/>
                <w:szCs w:val="18"/>
              </w:rPr>
            </w:pPr>
          </w:p>
        </w:tc>
      </w:tr>
      <w:tr w:rsidR="00DB09C4" w:rsidRPr="005D0B8E" w14:paraId="6179CA0B" w14:textId="77777777" w:rsidTr="00095CC1">
        <w:trPr>
          <w:trHeight w:val="1134"/>
        </w:trPr>
        <w:tc>
          <w:tcPr>
            <w:tcW w:w="15304" w:type="dxa"/>
            <w:gridSpan w:val="6"/>
            <w:tcMar>
              <w:top w:w="57" w:type="dxa"/>
              <w:bottom w:w="57" w:type="dxa"/>
            </w:tcMar>
          </w:tcPr>
          <w:p w14:paraId="7A460396" w14:textId="2F7BDC93" w:rsidR="008B00DF" w:rsidRDefault="00D57314" w:rsidP="008B00DF">
            <w:pPr>
              <w:rPr>
                <w:rFonts w:cs="Arial"/>
                <w:b/>
              </w:rPr>
            </w:pPr>
            <w:r>
              <w:rPr>
                <w:rFonts w:cs="Arial"/>
                <w:b/>
              </w:rPr>
              <w:t xml:space="preserve">Review April </w:t>
            </w:r>
          </w:p>
          <w:p w14:paraId="7843B3B5" w14:textId="58521BCA" w:rsidR="0085595F" w:rsidRPr="00536500" w:rsidRDefault="0085595F" w:rsidP="008B00DF">
            <w:pPr>
              <w:rPr>
                <w:rFonts w:cs="Arial"/>
                <w:b/>
              </w:rPr>
            </w:pPr>
          </w:p>
          <w:p w14:paraId="2891E1F5" w14:textId="77777777" w:rsidR="00073CC8" w:rsidRPr="00CA0FF8" w:rsidRDefault="00073CC8" w:rsidP="00073CC8">
            <w:pPr>
              <w:rPr>
                <w:rFonts w:cs="Arial"/>
                <w:i/>
                <w:sz w:val="18"/>
                <w:u w:val="single"/>
              </w:rPr>
            </w:pPr>
            <w:r>
              <w:rPr>
                <w:rFonts w:cs="Arial"/>
                <w:i/>
                <w:sz w:val="18"/>
                <w:u w:val="single"/>
              </w:rPr>
              <w:t>Further Identified</w:t>
            </w:r>
            <w:r w:rsidRPr="00CA0FF8">
              <w:rPr>
                <w:rFonts w:cs="Arial"/>
                <w:i/>
                <w:sz w:val="18"/>
                <w:u w:val="single"/>
              </w:rPr>
              <w:t xml:space="preserve"> A</w:t>
            </w:r>
            <w:r>
              <w:rPr>
                <w:rFonts w:cs="Arial"/>
                <w:i/>
                <w:sz w:val="18"/>
                <w:u w:val="single"/>
              </w:rPr>
              <w:t>ction/Approach</w:t>
            </w:r>
          </w:p>
          <w:p w14:paraId="43D1C4DA" w14:textId="61010A18" w:rsidR="00DB09C4" w:rsidRPr="008B00DF" w:rsidRDefault="00DB09C4" w:rsidP="0085595F">
            <w:pPr>
              <w:pStyle w:val="ListParagraph"/>
              <w:ind w:left="171"/>
              <w:rPr>
                <w:rFonts w:cs="Arial"/>
                <w:sz w:val="18"/>
              </w:rPr>
            </w:pPr>
          </w:p>
        </w:tc>
      </w:tr>
    </w:tbl>
    <w:p w14:paraId="7AB84D34" w14:textId="77777777" w:rsidR="0085595F" w:rsidRDefault="0085595F"/>
    <w:p w14:paraId="2FDAE3F2" w14:textId="77777777" w:rsidR="002861C8" w:rsidRDefault="002861C8"/>
    <w:p w14:paraId="7B67937A" w14:textId="77777777" w:rsidR="002861C8" w:rsidRDefault="002861C8"/>
    <w:p w14:paraId="0B76B75C" w14:textId="77777777" w:rsidR="0085595F" w:rsidRDefault="0085595F"/>
    <w:p w14:paraId="6464F473" w14:textId="77777777" w:rsidR="0085595F" w:rsidRDefault="0085595F"/>
    <w:p w14:paraId="1002CA2E" w14:textId="77777777" w:rsidR="0085595F" w:rsidRDefault="0085595F"/>
    <w:p w14:paraId="5612F77D" w14:textId="77777777" w:rsidR="0085595F" w:rsidRDefault="0085595F"/>
    <w:p w14:paraId="30AD59C4" w14:textId="77777777" w:rsidR="0085595F" w:rsidRDefault="0085595F"/>
    <w:tbl>
      <w:tblPr>
        <w:tblStyle w:val="TableGrid"/>
        <w:tblW w:w="15304" w:type="dxa"/>
        <w:tblLayout w:type="fixed"/>
        <w:tblLook w:val="04A0" w:firstRow="1" w:lastRow="0" w:firstColumn="1" w:lastColumn="0" w:noHBand="0" w:noVBand="1"/>
      </w:tblPr>
      <w:tblGrid>
        <w:gridCol w:w="2518"/>
        <w:gridCol w:w="3411"/>
        <w:gridCol w:w="3412"/>
        <w:gridCol w:w="3412"/>
        <w:gridCol w:w="822"/>
        <w:gridCol w:w="453"/>
        <w:gridCol w:w="1276"/>
      </w:tblGrid>
      <w:tr w:rsidR="0085595F" w:rsidRPr="005D0B8E" w14:paraId="350AACFA" w14:textId="77777777" w:rsidTr="005B5942">
        <w:trPr>
          <w:trHeight w:val="567"/>
        </w:trPr>
        <w:tc>
          <w:tcPr>
            <w:tcW w:w="2518" w:type="dxa"/>
            <w:tcMar>
              <w:top w:w="57" w:type="dxa"/>
              <w:bottom w:w="57" w:type="dxa"/>
            </w:tcMar>
            <w:vAlign w:val="center"/>
          </w:tcPr>
          <w:p w14:paraId="77DD9699" w14:textId="77777777" w:rsidR="0085595F" w:rsidRPr="005D0B8E" w:rsidRDefault="0085595F" w:rsidP="005B5942">
            <w:pPr>
              <w:jc w:val="center"/>
              <w:rPr>
                <w:rFonts w:cs="Arial"/>
                <w:b/>
              </w:rPr>
            </w:pPr>
            <w:r w:rsidRPr="005D0B8E">
              <w:rPr>
                <w:rFonts w:cs="Arial"/>
                <w:b/>
              </w:rPr>
              <w:lastRenderedPageBreak/>
              <w:t xml:space="preserve">Desired </w:t>
            </w:r>
            <w:r>
              <w:rPr>
                <w:rFonts w:cs="Arial"/>
                <w:b/>
              </w:rPr>
              <w:t>O</w:t>
            </w:r>
            <w:r w:rsidRPr="005D0B8E">
              <w:rPr>
                <w:rFonts w:cs="Arial"/>
                <w:b/>
              </w:rPr>
              <w:t>utcome</w:t>
            </w:r>
          </w:p>
        </w:tc>
        <w:tc>
          <w:tcPr>
            <w:tcW w:w="3411" w:type="dxa"/>
            <w:tcMar>
              <w:top w:w="57" w:type="dxa"/>
              <w:bottom w:w="57" w:type="dxa"/>
            </w:tcMar>
            <w:vAlign w:val="center"/>
          </w:tcPr>
          <w:p w14:paraId="0AE76AD0" w14:textId="77777777" w:rsidR="0085595F" w:rsidRPr="005D0B8E" w:rsidRDefault="0085595F" w:rsidP="005B5942">
            <w:pPr>
              <w:jc w:val="center"/>
              <w:rPr>
                <w:rFonts w:cs="Arial"/>
                <w:b/>
              </w:rPr>
            </w:pPr>
            <w:r w:rsidRPr="005D0B8E">
              <w:rPr>
                <w:rFonts w:cs="Arial"/>
                <w:b/>
              </w:rPr>
              <w:t xml:space="preserve">Chosen </w:t>
            </w:r>
            <w:r>
              <w:rPr>
                <w:rFonts w:cs="Arial"/>
                <w:b/>
              </w:rPr>
              <w:t>Action / A</w:t>
            </w:r>
            <w:r w:rsidRPr="005D0B8E">
              <w:rPr>
                <w:rFonts w:cs="Arial"/>
                <w:b/>
              </w:rPr>
              <w:t>pproach</w:t>
            </w:r>
          </w:p>
        </w:tc>
        <w:tc>
          <w:tcPr>
            <w:tcW w:w="3412" w:type="dxa"/>
            <w:shd w:val="clear" w:color="auto" w:fill="auto"/>
            <w:tcMar>
              <w:top w:w="57" w:type="dxa"/>
              <w:bottom w:w="57" w:type="dxa"/>
            </w:tcMar>
            <w:vAlign w:val="center"/>
          </w:tcPr>
          <w:p w14:paraId="6AF97185" w14:textId="77777777" w:rsidR="0085595F" w:rsidRPr="005D0B8E" w:rsidRDefault="0085595F" w:rsidP="005B5942">
            <w:pPr>
              <w:jc w:val="center"/>
              <w:rPr>
                <w:rFonts w:cs="Arial"/>
                <w:b/>
              </w:rPr>
            </w:pPr>
            <w:r w:rsidRPr="005D0B8E">
              <w:rPr>
                <w:rFonts w:cs="Arial"/>
                <w:b/>
              </w:rPr>
              <w:t xml:space="preserve">What is the evidence and </w:t>
            </w:r>
            <w:r>
              <w:rPr>
                <w:rFonts w:cs="Arial"/>
                <w:b/>
              </w:rPr>
              <w:br/>
            </w:r>
            <w:r w:rsidRPr="005D0B8E">
              <w:rPr>
                <w:rFonts w:cs="Arial"/>
                <w:b/>
              </w:rPr>
              <w:t>rationale for this choice?</w:t>
            </w:r>
          </w:p>
        </w:tc>
        <w:tc>
          <w:tcPr>
            <w:tcW w:w="3412" w:type="dxa"/>
            <w:shd w:val="clear" w:color="auto" w:fill="auto"/>
            <w:tcMar>
              <w:top w:w="57" w:type="dxa"/>
              <w:bottom w:w="57" w:type="dxa"/>
            </w:tcMar>
            <w:vAlign w:val="center"/>
          </w:tcPr>
          <w:p w14:paraId="7E84F1D9" w14:textId="77777777" w:rsidR="0085595F" w:rsidRPr="005D0B8E" w:rsidRDefault="0085595F" w:rsidP="005B5942">
            <w:pPr>
              <w:jc w:val="center"/>
              <w:rPr>
                <w:rFonts w:cs="Arial"/>
                <w:b/>
              </w:rPr>
            </w:pPr>
            <w:r w:rsidRPr="00FD3B4A">
              <w:rPr>
                <w:rFonts w:cs="Arial"/>
                <w:b/>
              </w:rPr>
              <w:t>How will you ensure it is</w:t>
            </w:r>
            <w:r>
              <w:rPr>
                <w:rFonts w:cs="Arial"/>
                <w:b/>
              </w:rPr>
              <w:br/>
            </w:r>
            <w:r w:rsidRPr="00FD3B4A">
              <w:rPr>
                <w:rFonts w:cs="Arial"/>
                <w:b/>
              </w:rPr>
              <w:t>implemented well?</w:t>
            </w:r>
          </w:p>
        </w:tc>
        <w:tc>
          <w:tcPr>
            <w:tcW w:w="1275" w:type="dxa"/>
            <w:gridSpan w:val="2"/>
            <w:shd w:val="clear" w:color="auto" w:fill="auto"/>
            <w:vAlign w:val="center"/>
          </w:tcPr>
          <w:p w14:paraId="4D3F1FD2" w14:textId="77777777" w:rsidR="0085595F" w:rsidRDefault="0085595F" w:rsidP="005B5942">
            <w:pPr>
              <w:jc w:val="center"/>
              <w:rPr>
                <w:rFonts w:cs="Arial"/>
                <w:b/>
              </w:rPr>
            </w:pPr>
            <w:r>
              <w:rPr>
                <w:rFonts w:cs="Arial"/>
                <w:b/>
              </w:rPr>
              <w:t xml:space="preserve">Staff </w:t>
            </w:r>
          </w:p>
          <w:p w14:paraId="09B49D39" w14:textId="77777777" w:rsidR="0085595F" w:rsidRPr="005D0B8E" w:rsidRDefault="0085595F" w:rsidP="005B5942">
            <w:pPr>
              <w:jc w:val="center"/>
              <w:rPr>
                <w:rFonts w:cs="Arial"/>
                <w:b/>
              </w:rPr>
            </w:pPr>
            <w:r>
              <w:rPr>
                <w:rFonts w:cs="Arial"/>
                <w:b/>
              </w:rPr>
              <w:t>L</w:t>
            </w:r>
            <w:r w:rsidRPr="00FD3B4A">
              <w:rPr>
                <w:rFonts w:cs="Arial"/>
                <w:b/>
              </w:rPr>
              <w:t>ead</w:t>
            </w:r>
          </w:p>
        </w:tc>
        <w:tc>
          <w:tcPr>
            <w:tcW w:w="1276" w:type="dxa"/>
            <w:vAlign w:val="center"/>
          </w:tcPr>
          <w:p w14:paraId="710056B1" w14:textId="77777777" w:rsidR="0085595F" w:rsidRPr="005D0B8E" w:rsidRDefault="0085595F" w:rsidP="005B5942">
            <w:pPr>
              <w:jc w:val="center"/>
              <w:rPr>
                <w:rFonts w:cs="Arial"/>
                <w:b/>
              </w:rPr>
            </w:pPr>
            <w:r w:rsidRPr="00FD3B4A">
              <w:rPr>
                <w:rFonts w:cs="Arial"/>
                <w:b/>
              </w:rPr>
              <w:t>Review Date</w:t>
            </w:r>
          </w:p>
        </w:tc>
      </w:tr>
      <w:tr w:rsidR="00D23259" w:rsidRPr="005D0B8E" w14:paraId="211BF82F" w14:textId="77777777" w:rsidTr="005B5942">
        <w:trPr>
          <w:trHeight w:val="289"/>
        </w:trPr>
        <w:tc>
          <w:tcPr>
            <w:tcW w:w="2518" w:type="dxa"/>
            <w:tcMar>
              <w:top w:w="57" w:type="dxa"/>
              <w:bottom w:w="57" w:type="dxa"/>
            </w:tcMar>
            <w:vAlign w:val="center"/>
          </w:tcPr>
          <w:p w14:paraId="759AC337" w14:textId="153A1721" w:rsidR="00D23259" w:rsidRPr="00E260B2" w:rsidRDefault="00D23259" w:rsidP="007B4C1E">
            <w:pPr>
              <w:rPr>
                <w:rFonts w:cs="Arial"/>
                <w:sz w:val="18"/>
                <w:szCs w:val="18"/>
              </w:rPr>
            </w:pPr>
            <w:r>
              <w:rPr>
                <w:rFonts w:cs="Arial"/>
                <w:b/>
                <w:sz w:val="18"/>
                <w:szCs w:val="18"/>
              </w:rPr>
              <w:t>E</w:t>
            </w:r>
            <w:r w:rsidRPr="00D23259">
              <w:rPr>
                <w:rFonts w:cs="Arial"/>
                <w:b/>
                <w:sz w:val="18"/>
                <w:szCs w:val="18"/>
              </w:rPr>
              <w:t>.</w:t>
            </w:r>
            <w:r w:rsidRPr="00D23259">
              <w:rPr>
                <w:rFonts w:cs="Arial"/>
                <w:sz w:val="18"/>
                <w:szCs w:val="18"/>
              </w:rPr>
              <w:t xml:space="preserve"> Attainment in Writing at the Higher Standard in KS1 improves.</w:t>
            </w:r>
          </w:p>
        </w:tc>
        <w:tc>
          <w:tcPr>
            <w:tcW w:w="3411" w:type="dxa"/>
            <w:tcMar>
              <w:top w:w="57" w:type="dxa"/>
              <w:bottom w:w="57" w:type="dxa"/>
            </w:tcMar>
          </w:tcPr>
          <w:p w14:paraId="78C5C7E5" w14:textId="77777777" w:rsidR="00D23259" w:rsidRDefault="00D23259" w:rsidP="00D23259">
            <w:pPr>
              <w:pStyle w:val="NoSpacing"/>
              <w:numPr>
                <w:ilvl w:val="0"/>
                <w:numId w:val="25"/>
              </w:numPr>
              <w:ind w:left="317" w:hanging="283"/>
              <w:rPr>
                <w:sz w:val="18"/>
                <w:szCs w:val="18"/>
              </w:rPr>
            </w:pPr>
            <w:r w:rsidRPr="00C4716A">
              <w:rPr>
                <w:sz w:val="18"/>
                <w:szCs w:val="18"/>
              </w:rPr>
              <w:t xml:space="preserve">Develop </w:t>
            </w:r>
            <w:r>
              <w:rPr>
                <w:sz w:val="18"/>
                <w:szCs w:val="18"/>
              </w:rPr>
              <w:t>a mastery approach</w:t>
            </w:r>
            <w:r w:rsidRPr="00C4716A">
              <w:rPr>
                <w:sz w:val="18"/>
                <w:szCs w:val="18"/>
              </w:rPr>
              <w:t xml:space="preserve"> for Year 1 and Year 2, ensuring</w:t>
            </w:r>
            <w:r>
              <w:rPr>
                <w:sz w:val="18"/>
                <w:szCs w:val="18"/>
              </w:rPr>
              <w:t xml:space="preserve"> there is no unnecessary repetition of taught concepts.</w:t>
            </w:r>
          </w:p>
          <w:p w14:paraId="569299EC" w14:textId="77777777" w:rsidR="00D23259" w:rsidRPr="00C4716A" w:rsidRDefault="00D23259" w:rsidP="00D23259">
            <w:pPr>
              <w:pStyle w:val="NoSpacing"/>
              <w:numPr>
                <w:ilvl w:val="0"/>
                <w:numId w:val="25"/>
              </w:numPr>
              <w:ind w:left="317" w:hanging="283"/>
              <w:rPr>
                <w:sz w:val="18"/>
                <w:szCs w:val="18"/>
              </w:rPr>
            </w:pPr>
            <w:r>
              <w:rPr>
                <w:sz w:val="18"/>
                <w:szCs w:val="18"/>
              </w:rPr>
              <w:t xml:space="preserve">Increase pace of lessons and </w:t>
            </w:r>
            <w:r w:rsidRPr="00C4716A">
              <w:rPr>
                <w:sz w:val="18"/>
                <w:szCs w:val="18"/>
              </w:rPr>
              <w:t>introduction of appropriate punctuation.</w:t>
            </w:r>
          </w:p>
          <w:p w14:paraId="5127C4C8" w14:textId="77777777" w:rsidR="00D23259" w:rsidRPr="00C4716A" w:rsidRDefault="00D23259" w:rsidP="00D23259">
            <w:pPr>
              <w:pStyle w:val="NoSpacing"/>
              <w:numPr>
                <w:ilvl w:val="0"/>
                <w:numId w:val="26"/>
              </w:numPr>
              <w:ind w:left="317" w:hanging="283"/>
              <w:rPr>
                <w:sz w:val="18"/>
                <w:szCs w:val="18"/>
              </w:rPr>
            </w:pPr>
            <w:r w:rsidRPr="00C4716A">
              <w:rPr>
                <w:sz w:val="18"/>
                <w:szCs w:val="18"/>
              </w:rPr>
              <w:t>Ensure concise and quality marking and feedback takes place for all pupils, guaranteeing progress is evident and next steps identified.</w:t>
            </w:r>
          </w:p>
          <w:p w14:paraId="4D40115C" w14:textId="242EAEAA" w:rsidR="00D23259" w:rsidRPr="00E260B2" w:rsidRDefault="00D23259" w:rsidP="00D23259">
            <w:pPr>
              <w:pStyle w:val="ListParagraph"/>
              <w:numPr>
                <w:ilvl w:val="0"/>
                <w:numId w:val="7"/>
              </w:numPr>
              <w:ind w:left="317" w:hanging="283"/>
              <w:rPr>
                <w:rFonts w:cs="Arial"/>
                <w:sz w:val="18"/>
                <w:szCs w:val="18"/>
              </w:rPr>
            </w:pPr>
            <w:r w:rsidRPr="00F10DAE">
              <w:rPr>
                <w:sz w:val="18"/>
                <w:szCs w:val="18"/>
              </w:rPr>
              <w:t>Provide carefully planned and focused opportunities for writing for a range of purposes.</w:t>
            </w:r>
          </w:p>
        </w:tc>
        <w:tc>
          <w:tcPr>
            <w:tcW w:w="3412" w:type="dxa"/>
            <w:shd w:val="clear" w:color="auto" w:fill="auto"/>
            <w:tcMar>
              <w:top w:w="57" w:type="dxa"/>
              <w:bottom w:w="57" w:type="dxa"/>
            </w:tcMar>
          </w:tcPr>
          <w:p w14:paraId="2DEF7D76" w14:textId="77777777" w:rsidR="00D23259" w:rsidRPr="00D23259" w:rsidRDefault="00D23259" w:rsidP="00D23259">
            <w:pPr>
              <w:pStyle w:val="ListParagraph"/>
              <w:numPr>
                <w:ilvl w:val="0"/>
                <w:numId w:val="7"/>
              </w:numPr>
              <w:ind w:left="317" w:hanging="283"/>
              <w:rPr>
                <w:rFonts w:eastAsia="Times New Roman" w:cs="Times New Roman"/>
                <w:sz w:val="18"/>
                <w:szCs w:val="18"/>
              </w:rPr>
            </w:pPr>
            <w:r w:rsidRPr="00D23259">
              <w:rPr>
                <w:rFonts w:eastAsia="Times New Roman" w:cs="Times New Roman"/>
                <w:sz w:val="18"/>
                <w:szCs w:val="18"/>
                <w:shd w:val="clear" w:color="auto" w:fill="FFFFFF"/>
              </w:rPr>
              <w:t xml:space="preserve">The EEF state that a mastery approach is effective where ‘Teachers seek to avoid unnecessary repetition by regularly assessing knowledge and skills.’ </w:t>
            </w:r>
          </w:p>
          <w:p w14:paraId="57ACD934" w14:textId="77777777" w:rsidR="00D23259" w:rsidRPr="00D23259" w:rsidRDefault="00D23259" w:rsidP="00D23259">
            <w:pPr>
              <w:pStyle w:val="ListParagraph"/>
              <w:numPr>
                <w:ilvl w:val="0"/>
                <w:numId w:val="7"/>
              </w:numPr>
              <w:ind w:left="317" w:hanging="283"/>
              <w:rPr>
                <w:rFonts w:eastAsia="Times New Roman" w:cs="Times New Roman"/>
                <w:sz w:val="18"/>
                <w:szCs w:val="18"/>
              </w:rPr>
            </w:pPr>
            <w:r w:rsidRPr="00D23259">
              <w:rPr>
                <w:rFonts w:eastAsia="Times New Roman" w:cs="Times New Roman"/>
                <w:sz w:val="18"/>
                <w:szCs w:val="18"/>
                <w:shd w:val="clear" w:color="auto" w:fill="FFFFFF"/>
              </w:rPr>
              <w:t>‘Approaches that explicitly aim to provide feedback to learners, such as Bloom’s ‘mastery learning’, also tend to have a positive impact’.</w:t>
            </w:r>
          </w:p>
          <w:p w14:paraId="2DE6E458" w14:textId="77777777" w:rsidR="00D23259" w:rsidRPr="00D23259" w:rsidRDefault="00D23259" w:rsidP="00E20AA1">
            <w:pPr>
              <w:pStyle w:val="ListParagraph"/>
              <w:ind w:left="317"/>
              <w:rPr>
                <w:rFonts w:cs="Arial"/>
                <w:sz w:val="18"/>
                <w:szCs w:val="18"/>
              </w:rPr>
            </w:pPr>
          </w:p>
        </w:tc>
        <w:tc>
          <w:tcPr>
            <w:tcW w:w="3412" w:type="dxa"/>
            <w:shd w:val="clear" w:color="auto" w:fill="auto"/>
            <w:tcMar>
              <w:top w:w="57" w:type="dxa"/>
              <w:bottom w:w="57" w:type="dxa"/>
            </w:tcMar>
          </w:tcPr>
          <w:p w14:paraId="0DD2C95B" w14:textId="2717E9D5" w:rsidR="00D23259" w:rsidRPr="00C26551" w:rsidRDefault="00D23259" w:rsidP="00D23259">
            <w:pPr>
              <w:pStyle w:val="ListParagraph"/>
              <w:numPr>
                <w:ilvl w:val="0"/>
                <w:numId w:val="5"/>
              </w:numPr>
              <w:ind w:left="317" w:hanging="283"/>
              <w:rPr>
                <w:rFonts w:cs="Arial"/>
                <w:sz w:val="18"/>
                <w:szCs w:val="18"/>
              </w:rPr>
            </w:pPr>
            <w:r w:rsidRPr="00E260B2">
              <w:rPr>
                <w:rFonts w:cs="Arial"/>
                <w:sz w:val="18"/>
                <w:szCs w:val="18"/>
              </w:rPr>
              <w:t xml:space="preserve">Half termly Pupil Progress Dialogues with Assessment Leader and DHT </w:t>
            </w:r>
            <w:r>
              <w:rPr>
                <w:rFonts w:cs="Arial"/>
                <w:sz w:val="18"/>
                <w:szCs w:val="18"/>
              </w:rPr>
              <w:t>will evidence progress</w:t>
            </w:r>
          </w:p>
        </w:tc>
        <w:tc>
          <w:tcPr>
            <w:tcW w:w="1275" w:type="dxa"/>
            <w:gridSpan w:val="2"/>
            <w:shd w:val="clear" w:color="auto" w:fill="auto"/>
            <w:vAlign w:val="center"/>
          </w:tcPr>
          <w:p w14:paraId="4D5F2F2A" w14:textId="77777777" w:rsidR="00D23259" w:rsidRDefault="00D23259" w:rsidP="00D23259">
            <w:pPr>
              <w:jc w:val="center"/>
              <w:rPr>
                <w:rFonts w:cs="Arial"/>
                <w:sz w:val="18"/>
                <w:szCs w:val="18"/>
              </w:rPr>
            </w:pPr>
            <w:r>
              <w:rPr>
                <w:rFonts w:cs="Arial"/>
                <w:sz w:val="18"/>
                <w:szCs w:val="18"/>
              </w:rPr>
              <w:t xml:space="preserve">English Leader </w:t>
            </w:r>
          </w:p>
          <w:p w14:paraId="57A1406A" w14:textId="77777777" w:rsidR="00D23259" w:rsidRDefault="00D23259" w:rsidP="00D23259">
            <w:pPr>
              <w:ind w:left="317" w:hanging="283"/>
              <w:jc w:val="center"/>
              <w:rPr>
                <w:rFonts w:cs="Arial"/>
                <w:sz w:val="18"/>
                <w:szCs w:val="18"/>
              </w:rPr>
            </w:pPr>
          </w:p>
          <w:p w14:paraId="59D0C149" w14:textId="6030FA66" w:rsidR="00D23259" w:rsidRPr="00E260B2" w:rsidRDefault="00D23259" w:rsidP="00D23259">
            <w:pPr>
              <w:jc w:val="center"/>
              <w:rPr>
                <w:rFonts w:cs="Arial"/>
                <w:sz w:val="18"/>
                <w:szCs w:val="18"/>
              </w:rPr>
            </w:pPr>
            <w:r>
              <w:rPr>
                <w:rFonts w:cs="Arial"/>
                <w:sz w:val="18"/>
                <w:szCs w:val="18"/>
              </w:rPr>
              <w:t>Senior Leadership Team</w:t>
            </w:r>
          </w:p>
        </w:tc>
        <w:tc>
          <w:tcPr>
            <w:tcW w:w="1276" w:type="dxa"/>
            <w:vAlign w:val="center"/>
          </w:tcPr>
          <w:p w14:paraId="389401F5" w14:textId="75324586" w:rsidR="00D23259" w:rsidRPr="00E260B2" w:rsidRDefault="00D23259" w:rsidP="00B5119F">
            <w:pPr>
              <w:jc w:val="center"/>
              <w:rPr>
                <w:rFonts w:cs="Arial"/>
                <w:sz w:val="18"/>
                <w:szCs w:val="18"/>
              </w:rPr>
            </w:pPr>
          </w:p>
        </w:tc>
      </w:tr>
      <w:tr w:rsidR="0085595F" w:rsidRPr="005D0B8E" w14:paraId="0ED1D711" w14:textId="77777777" w:rsidTr="005B5942">
        <w:trPr>
          <w:trHeight w:val="1134"/>
        </w:trPr>
        <w:tc>
          <w:tcPr>
            <w:tcW w:w="15304" w:type="dxa"/>
            <w:gridSpan w:val="7"/>
            <w:tcMar>
              <w:top w:w="57" w:type="dxa"/>
              <w:bottom w:w="57" w:type="dxa"/>
            </w:tcMar>
          </w:tcPr>
          <w:p w14:paraId="490CF74B" w14:textId="0752D38D" w:rsidR="0085595F" w:rsidRPr="00536500" w:rsidRDefault="00D57314" w:rsidP="005B5942">
            <w:pPr>
              <w:rPr>
                <w:rFonts w:cs="Arial"/>
                <w:b/>
              </w:rPr>
            </w:pPr>
            <w:r>
              <w:rPr>
                <w:rFonts w:cs="Arial"/>
                <w:b/>
              </w:rPr>
              <w:t xml:space="preserve">Review April </w:t>
            </w:r>
          </w:p>
          <w:p w14:paraId="1177D862" w14:textId="77777777" w:rsidR="0085595F" w:rsidRPr="00603E70" w:rsidRDefault="0085595F" w:rsidP="005B5942">
            <w:pPr>
              <w:pStyle w:val="ListParagraph"/>
              <w:ind w:left="171"/>
              <w:rPr>
                <w:rFonts w:cs="Arial"/>
                <w:b/>
                <w:szCs w:val="18"/>
              </w:rPr>
            </w:pPr>
            <w:r>
              <w:rPr>
                <w:rFonts w:cs="Arial"/>
                <w:color w:val="0070C0"/>
                <w:sz w:val="18"/>
              </w:rPr>
              <w:t xml:space="preserve">. </w:t>
            </w:r>
          </w:p>
          <w:p w14:paraId="3DB4DCCD" w14:textId="77777777" w:rsidR="0085595F" w:rsidRPr="00073CC8" w:rsidRDefault="0085595F" w:rsidP="005B5942">
            <w:pPr>
              <w:rPr>
                <w:rFonts w:cs="Arial"/>
                <w:b/>
                <w:szCs w:val="18"/>
              </w:rPr>
            </w:pPr>
            <w:r w:rsidRPr="00073CC8">
              <w:rPr>
                <w:rFonts w:cs="Arial"/>
                <w:i/>
                <w:sz w:val="18"/>
                <w:u w:val="single"/>
              </w:rPr>
              <w:t>Further Identified Action/Approach</w:t>
            </w:r>
          </w:p>
          <w:p w14:paraId="5E877CF6" w14:textId="77777777" w:rsidR="0085595F" w:rsidRPr="00603E70" w:rsidRDefault="0085595F" w:rsidP="005B5942">
            <w:pPr>
              <w:pStyle w:val="ListParagraph"/>
              <w:ind w:left="171"/>
              <w:rPr>
                <w:rFonts w:cs="Arial"/>
                <w:b/>
                <w:szCs w:val="18"/>
              </w:rPr>
            </w:pPr>
          </w:p>
        </w:tc>
      </w:tr>
      <w:tr w:rsidR="004B2138" w:rsidRPr="00707AA5" w14:paraId="20F159B1" w14:textId="77777777" w:rsidTr="00B5119F">
        <w:trPr>
          <w:trHeight w:hRule="exact" w:val="387"/>
        </w:trPr>
        <w:tc>
          <w:tcPr>
            <w:tcW w:w="13575" w:type="dxa"/>
            <w:gridSpan w:val="5"/>
            <w:tcMar>
              <w:top w:w="57" w:type="dxa"/>
              <w:bottom w:w="57" w:type="dxa"/>
            </w:tcMar>
          </w:tcPr>
          <w:p w14:paraId="69CD2D4A" w14:textId="77777777" w:rsidR="004B2138" w:rsidRPr="00707AA5" w:rsidRDefault="004B2138" w:rsidP="00B5119F">
            <w:pPr>
              <w:jc w:val="right"/>
              <w:rPr>
                <w:rFonts w:cs="Arial"/>
                <w:b/>
              </w:rPr>
            </w:pPr>
            <w:r w:rsidRPr="00707AA5">
              <w:rPr>
                <w:rFonts w:cs="Arial"/>
                <w:b/>
              </w:rPr>
              <w:t>Total budgeted cost</w:t>
            </w:r>
          </w:p>
        </w:tc>
        <w:tc>
          <w:tcPr>
            <w:tcW w:w="1729" w:type="dxa"/>
            <w:gridSpan w:val="2"/>
          </w:tcPr>
          <w:p w14:paraId="7F4F515D" w14:textId="4D320B40" w:rsidR="004B2138" w:rsidRPr="00707AA5" w:rsidRDefault="00E12E0E" w:rsidP="00E12E0E">
            <w:pPr>
              <w:rPr>
                <w:rFonts w:cs="Arial"/>
                <w:b/>
              </w:rPr>
            </w:pPr>
            <w:r>
              <w:rPr>
                <w:rFonts w:cs="Arial"/>
                <w:b/>
              </w:rPr>
              <w:t>£68</w:t>
            </w:r>
            <w:r w:rsidR="004B2138">
              <w:rPr>
                <w:rFonts w:cs="Arial"/>
                <w:b/>
              </w:rPr>
              <w:t>,</w:t>
            </w:r>
            <w:r>
              <w:rPr>
                <w:rFonts w:cs="Arial"/>
                <w:b/>
              </w:rPr>
              <w:t>5</w:t>
            </w:r>
            <w:r w:rsidR="004B2138">
              <w:rPr>
                <w:rFonts w:cs="Arial"/>
                <w:b/>
              </w:rPr>
              <w:t>00</w:t>
            </w:r>
          </w:p>
        </w:tc>
      </w:tr>
    </w:tbl>
    <w:p w14:paraId="6ABEEC77" w14:textId="77777777" w:rsidR="00D24864" w:rsidRDefault="00D24864">
      <w:r>
        <w:br w:type="page"/>
      </w:r>
    </w:p>
    <w:tbl>
      <w:tblPr>
        <w:tblStyle w:val="TableGrid"/>
        <w:tblW w:w="15304" w:type="dxa"/>
        <w:tblLayout w:type="fixed"/>
        <w:tblLook w:val="04A0" w:firstRow="1" w:lastRow="0" w:firstColumn="1" w:lastColumn="0" w:noHBand="0" w:noVBand="1"/>
      </w:tblPr>
      <w:tblGrid>
        <w:gridCol w:w="2518"/>
        <w:gridCol w:w="3411"/>
        <w:gridCol w:w="3412"/>
        <w:gridCol w:w="3412"/>
        <w:gridCol w:w="1275"/>
        <w:gridCol w:w="1276"/>
      </w:tblGrid>
      <w:tr w:rsidR="00385091" w:rsidRPr="005D0B8E" w14:paraId="2617DFDC" w14:textId="77777777" w:rsidTr="00095CC1">
        <w:trPr>
          <w:trHeight w:val="289"/>
        </w:trPr>
        <w:tc>
          <w:tcPr>
            <w:tcW w:w="15304" w:type="dxa"/>
            <w:gridSpan w:val="6"/>
            <w:shd w:val="clear" w:color="auto" w:fill="DBE5F1" w:themeFill="accent1" w:themeFillTint="33"/>
            <w:tcMar>
              <w:top w:w="57" w:type="dxa"/>
              <w:bottom w:w="57" w:type="dxa"/>
            </w:tcMar>
            <w:vAlign w:val="center"/>
          </w:tcPr>
          <w:p w14:paraId="068E8F30" w14:textId="4317046D" w:rsidR="00385091" w:rsidRDefault="00385091" w:rsidP="00385091">
            <w:pPr>
              <w:rPr>
                <w:rFonts w:cs="Arial"/>
                <w:b/>
              </w:rPr>
            </w:pPr>
            <w:r w:rsidRPr="005D0B8E">
              <w:rPr>
                <w:rFonts w:cs="Arial"/>
                <w:b/>
                <w:szCs w:val="18"/>
              </w:rPr>
              <w:lastRenderedPageBreak/>
              <w:t>ii. Targeted support</w:t>
            </w:r>
          </w:p>
        </w:tc>
      </w:tr>
      <w:tr w:rsidR="00B00F4B" w:rsidRPr="005D0B8E" w14:paraId="01D56C06" w14:textId="77777777" w:rsidTr="00B00F4B">
        <w:trPr>
          <w:trHeight w:val="289"/>
        </w:trPr>
        <w:tc>
          <w:tcPr>
            <w:tcW w:w="2518" w:type="dxa"/>
            <w:tcMar>
              <w:top w:w="57" w:type="dxa"/>
              <w:bottom w:w="57" w:type="dxa"/>
            </w:tcMar>
            <w:vAlign w:val="center"/>
          </w:tcPr>
          <w:p w14:paraId="36C2A44D" w14:textId="5ECC374F" w:rsidR="00B00F4B" w:rsidRPr="005D0B8E" w:rsidRDefault="00B00F4B" w:rsidP="00B00F4B">
            <w:pPr>
              <w:jc w:val="center"/>
              <w:rPr>
                <w:rFonts w:cs="Arial"/>
                <w:color w:val="0070C0"/>
                <w:sz w:val="18"/>
                <w:szCs w:val="18"/>
              </w:rPr>
            </w:pPr>
            <w:r w:rsidRPr="005D0B8E">
              <w:rPr>
                <w:rFonts w:cs="Arial"/>
                <w:b/>
              </w:rPr>
              <w:t xml:space="preserve">Desired </w:t>
            </w:r>
            <w:r>
              <w:rPr>
                <w:rFonts w:cs="Arial"/>
                <w:b/>
              </w:rPr>
              <w:t>O</w:t>
            </w:r>
            <w:r w:rsidRPr="005D0B8E">
              <w:rPr>
                <w:rFonts w:cs="Arial"/>
                <w:b/>
              </w:rPr>
              <w:t>utcome</w:t>
            </w:r>
          </w:p>
        </w:tc>
        <w:tc>
          <w:tcPr>
            <w:tcW w:w="3411" w:type="dxa"/>
            <w:tcMar>
              <w:top w:w="57" w:type="dxa"/>
              <w:bottom w:w="57" w:type="dxa"/>
            </w:tcMar>
            <w:vAlign w:val="center"/>
          </w:tcPr>
          <w:p w14:paraId="6425FD0E" w14:textId="58D8428E" w:rsidR="00B00F4B" w:rsidRPr="005D0B8E" w:rsidRDefault="00B00F4B" w:rsidP="00B00F4B">
            <w:pPr>
              <w:jc w:val="center"/>
              <w:rPr>
                <w:rFonts w:cs="Arial"/>
                <w:color w:val="0070C0"/>
                <w:sz w:val="18"/>
                <w:szCs w:val="18"/>
              </w:rPr>
            </w:pPr>
            <w:r w:rsidRPr="005D0B8E">
              <w:rPr>
                <w:rFonts w:cs="Arial"/>
                <w:b/>
              </w:rPr>
              <w:t xml:space="preserve">Chosen </w:t>
            </w:r>
            <w:r>
              <w:rPr>
                <w:rFonts w:cs="Arial"/>
                <w:b/>
              </w:rPr>
              <w:t>Action / A</w:t>
            </w:r>
            <w:r w:rsidRPr="005D0B8E">
              <w:rPr>
                <w:rFonts w:cs="Arial"/>
                <w:b/>
              </w:rPr>
              <w:t>pproach</w:t>
            </w:r>
          </w:p>
        </w:tc>
        <w:tc>
          <w:tcPr>
            <w:tcW w:w="3412" w:type="dxa"/>
            <w:shd w:val="clear" w:color="auto" w:fill="auto"/>
            <w:tcMar>
              <w:top w:w="57" w:type="dxa"/>
              <w:bottom w:w="57" w:type="dxa"/>
            </w:tcMar>
            <w:vAlign w:val="center"/>
          </w:tcPr>
          <w:p w14:paraId="2069EF2F" w14:textId="30874F6B" w:rsidR="00B00F4B" w:rsidRPr="005D0B8E" w:rsidRDefault="00B00F4B" w:rsidP="00B00F4B">
            <w:pPr>
              <w:jc w:val="center"/>
              <w:rPr>
                <w:rFonts w:cs="Arial"/>
                <w:color w:val="0070C0"/>
                <w:sz w:val="18"/>
                <w:szCs w:val="18"/>
              </w:rPr>
            </w:pPr>
            <w:r w:rsidRPr="005D0B8E">
              <w:rPr>
                <w:rFonts w:cs="Arial"/>
                <w:b/>
              </w:rPr>
              <w:t xml:space="preserve">What is the evidence and </w:t>
            </w:r>
            <w:r>
              <w:rPr>
                <w:rFonts w:cs="Arial"/>
                <w:b/>
              </w:rPr>
              <w:br/>
            </w:r>
            <w:r w:rsidRPr="005D0B8E">
              <w:rPr>
                <w:rFonts w:cs="Arial"/>
                <w:b/>
              </w:rPr>
              <w:t>rationale for this choice?</w:t>
            </w:r>
          </w:p>
        </w:tc>
        <w:tc>
          <w:tcPr>
            <w:tcW w:w="3412" w:type="dxa"/>
            <w:shd w:val="clear" w:color="auto" w:fill="auto"/>
            <w:tcMar>
              <w:top w:w="57" w:type="dxa"/>
              <w:bottom w:w="57" w:type="dxa"/>
            </w:tcMar>
            <w:vAlign w:val="center"/>
          </w:tcPr>
          <w:p w14:paraId="1B09A389" w14:textId="2AB76759" w:rsidR="00B00F4B" w:rsidRPr="005D0B8E" w:rsidRDefault="00B00F4B" w:rsidP="00B00F4B">
            <w:pPr>
              <w:pStyle w:val="ListParagraph"/>
              <w:ind w:left="416"/>
              <w:jc w:val="center"/>
              <w:rPr>
                <w:rFonts w:cs="Arial"/>
                <w:color w:val="0070C0"/>
                <w:sz w:val="18"/>
                <w:szCs w:val="18"/>
              </w:rPr>
            </w:pPr>
            <w:r w:rsidRPr="00FD3B4A">
              <w:rPr>
                <w:rFonts w:cs="Arial"/>
                <w:b/>
              </w:rPr>
              <w:t>How will you ensure it is</w:t>
            </w:r>
            <w:r>
              <w:rPr>
                <w:rFonts w:cs="Arial"/>
                <w:b/>
              </w:rPr>
              <w:br/>
            </w:r>
            <w:r w:rsidRPr="00FD3B4A">
              <w:rPr>
                <w:rFonts w:cs="Arial"/>
                <w:b/>
              </w:rPr>
              <w:t>implemented well?</w:t>
            </w:r>
          </w:p>
        </w:tc>
        <w:tc>
          <w:tcPr>
            <w:tcW w:w="1275" w:type="dxa"/>
            <w:shd w:val="clear" w:color="auto" w:fill="auto"/>
            <w:vAlign w:val="center"/>
          </w:tcPr>
          <w:p w14:paraId="1ECD8F29" w14:textId="77777777" w:rsidR="00B00F4B" w:rsidRDefault="00B00F4B" w:rsidP="00B00F4B">
            <w:pPr>
              <w:jc w:val="center"/>
              <w:rPr>
                <w:rFonts w:cs="Arial"/>
                <w:b/>
              </w:rPr>
            </w:pPr>
            <w:r>
              <w:rPr>
                <w:rFonts w:cs="Arial"/>
                <w:b/>
              </w:rPr>
              <w:t xml:space="preserve">Staff </w:t>
            </w:r>
          </w:p>
          <w:p w14:paraId="5BD380DB" w14:textId="4EF9E572" w:rsidR="00B00F4B" w:rsidRPr="005D0B8E" w:rsidRDefault="00B00F4B" w:rsidP="00B00F4B">
            <w:pPr>
              <w:jc w:val="center"/>
              <w:rPr>
                <w:rFonts w:cs="Arial"/>
                <w:sz w:val="18"/>
                <w:szCs w:val="18"/>
              </w:rPr>
            </w:pPr>
            <w:r>
              <w:rPr>
                <w:rFonts w:cs="Arial"/>
                <w:b/>
              </w:rPr>
              <w:t>L</w:t>
            </w:r>
            <w:r w:rsidRPr="00FD3B4A">
              <w:rPr>
                <w:rFonts w:cs="Arial"/>
                <w:b/>
              </w:rPr>
              <w:t>ead</w:t>
            </w:r>
          </w:p>
        </w:tc>
        <w:tc>
          <w:tcPr>
            <w:tcW w:w="1276" w:type="dxa"/>
            <w:vAlign w:val="center"/>
          </w:tcPr>
          <w:p w14:paraId="5C033357" w14:textId="41B34F6A" w:rsidR="00B00F4B" w:rsidRPr="005D0B8E" w:rsidRDefault="00B00F4B" w:rsidP="00B00F4B">
            <w:pPr>
              <w:jc w:val="center"/>
              <w:rPr>
                <w:rFonts w:cs="Arial"/>
                <w:sz w:val="18"/>
                <w:szCs w:val="18"/>
              </w:rPr>
            </w:pPr>
            <w:r w:rsidRPr="00FD3B4A">
              <w:rPr>
                <w:rFonts w:cs="Arial"/>
                <w:b/>
              </w:rPr>
              <w:t>Review Date</w:t>
            </w:r>
          </w:p>
        </w:tc>
      </w:tr>
      <w:tr w:rsidR="006B2294" w:rsidRPr="005D0B8E" w14:paraId="3FFD3A4C" w14:textId="77777777" w:rsidTr="00B00F4B">
        <w:trPr>
          <w:trHeight w:val="289"/>
        </w:trPr>
        <w:tc>
          <w:tcPr>
            <w:tcW w:w="2518" w:type="dxa"/>
            <w:tcMar>
              <w:top w:w="57" w:type="dxa"/>
              <w:bottom w:w="57" w:type="dxa"/>
            </w:tcMar>
            <w:vAlign w:val="center"/>
          </w:tcPr>
          <w:p w14:paraId="5BDD59F1" w14:textId="2B6243DA" w:rsidR="006B2294" w:rsidRPr="00325E5F" w:rsidRDefault="00DC1BC0" w:rsidP="00425544">
            <w:pPr>
              <w:rPr>
                <w:rFonts w:cs="Arial"/>
                <w:sz w:val="18"/>
                <w:szCs w:val="18"/>
              </w:rPr>
            </w:pPr>
            <w:r w:rsidRPr="00325E5F">
              <w:rPr>
                <w:rFonts w:cs="Arial"/>
                <w:b/>
                <w:sz w:val="18"/>
                <w:szCs w:val="18"/>
              </w:rPr>
              <w:t>A.</w:t>
            </w:r>
            <w:r w:rsidRPr="00325E5F">
              <w:rPr>
                <w:rFonts w:cs="Arial"/>
                <w:sz w:val="18"/>
                <w:szCs w:val="18"/>
              </w:rPr>
              <w:t xml:space="preserve"> Rate of progress throughout the Early Years continues to </w:t>
            </w:r>
            <w:r w:rsidR="00425544" w:rsidRPr="00325E5F">
              <w:rPr>
                <w:rFonts w:cs="Arial"/>
                <w:sz w:val="18"/>
                <w:szCs w:val="18"/>
              </w:rPr>
              <w:t>improve</w:t>
            </w:r>
            <w:r w:rsidRPr="00325E5F">
              <w:rPr>
                <w:rFonts w:cs="Arial"/>
                <w:sz w:val="18"/>
                <w:szCs w:val="18"/>
              </w:rPr>
              <w:t xml:space="preserve"> so that a greater proportion of children achieve GLD compared to national averages.</w:t>
            </w:r>
            <w:r w:rsidR="00DB09C4" w:rsidRPr="00325E5F">
              <w:rPr>
                <w:rFonts w:cs="Arial"/>
                <w:sz w:val="18"/>
                <w:szCs w:val="18"/>
              </w:rPr>
              <w:t xml:space="preserve"> </w:t>
            </w:r>
          </w:p>
        </w:tc>
        <w:tc>
          <w:tcPr>
            <w:tcW w:w="3411" w:type="dxa"/>
            <w:tcMar>
              <w:top w:w="57" w:type="dxa"/>
              <w:bottom w:w="57" w:type="dxa"/>
            </w:tcMar>
          </w:tcPr>
          <w:p w14:paraId="463EC795" w14:textId="7F508603" w:rsidR="006B2294" w:rsidRPr="00325E5F" w:rsidRDefault="006B2294" w:rsidP="00D517F5">
            <w:pPr>
              <w:pStyle w:val="ListParagraph"/>
              <w:numPr>
                <w:ilvl w:val="0"/>
                <w:numId w:val="8"/>
              </w:numPr>
              <w:ind w:left="204" w:hanging="204"/>
              <w:rPr>
                <w:rFonts w:cs="Arial"/>
                <w:sz w:val="18"/>
                <w:szCs w:val="18"/>
              </w:rPr>
            </w:pPr>
            <w:r w:rsidRPr="00325E5F">
              <w:rPr>
                <w:rFonts w:cs="Arial"/>
                <w:sz w:val="18"/>
                <w:szCs w:val="18"/>
              </w:rPr>
              <w:t xml:space="preserve">TA to provide small group interventions, directed by cohort need. </w:t>
            </w:r>
          </w:p>
          <w:p w14:paraId="03AB8AA2" w14:textId="079AF487" w:rsidR="006B2294" w:rsidRPr="00325E5F" w:rsidRDefault="006B2294" w:rsidP="00D517F5">
            <w:pPr>
              <w:pStyle w:val="ListParagraph"/>
              <w:numPr>
                <w:ilvl w:val="0"/>
                <w:numId w:val="8"/>
              </w:numPr>
              <w:ind w:left="204" w:hanging="204"/>
              <w:rPr>
                <w:rFonts w:cs="Arial"/>
                <w:sz w:val="18"/>
                <w:szCs w:val="18"/>
              </w:rPr>
            </w:pPr>
            <w:r w:rsidRPr="00325E5F">
              <w:rPr>
                <w:rFonts w:cs="Arial"/>
                <w:sz w:val="18"/>
                <w:szCs w:val="18"/>
              </w:rPr>
              <w:t>Increase parental involvement by providing regular curriculum workshops and Stay and Play sessions.</w:t>
            </w:r>
          </w:p>
          <w:p w14:paraId="66F20912" w14:textId="6B56BFCC" w:rsidR="006B2294" w:rsidRPr="00325E5F" w:rsidRDefault="006B2294" w:rsidP="00D517F5">
            <w:pPr>
              <w:pStyle w:val="ListParagraph"/>
              <w:numPr>
                <w:ilvl w:val="0"/>
                <w:numId w:val="8"/>
              </w:numPr>
              <w:ind w:left="204" w:hanging="204"/>
              <w:rPr>
                <w:rFonts w:cs="Arial"/>
                <w:sz w:val="18"/>
                <w:szCs w:val="18"/>
              </w:rPr>
            </w:pPr>
            <w:r w:rsidRPr="00325E5F">
              <w:rPr>
                <w:rFonts w:cs="Arial"/>
                <w:sz w:val="18"/>
                <w:szCs w:val="18"/>
              </w:rPr>
              <w:t xml:space="preserve">Tailored practical resources are to be sent home, providing guidance of how to encourage shared learning. </w:t>
            </w:r>
          </w:p>
          <w:p w14:paraId="55D05707" w14:textId="77777777" w:rsidR="006B2294" w:rsidRPr="00325E5F" w:rsidRDefault="006B2294" w:rsidP="00D517F5">
            <w:pPr>
              <w:ind w:left="204" w:hanging="204"/>
              <w:rPr>
                <w:rFonts w:cs="Arial"/>
                <w:b/>
                <w:sz w:val="18"/>
                <w:szCs w:val="18"/>
              </w:rPr>
            </w:pPr>
          </w:p>
        </w:tc>
        <w:tc>
          <w:tcPr>
            <w:tcW w:w="3412" w:type="dxa"/>
            <w:shd w:val="clear" w:color="auto" w:fill="auto"/>
            <w:tcMar>
              <w:top w:w="57" w:type="dxa"/>
              <w:bottom w:w="57" w:type="dxa"/>
            </w:tcMar>
          </w:tcPr>
          <w:p w14:paraId="11866315" w14:textId="47529849" w:rsidR="006B2294" w:rsidRPr="00325E5F" w:rsidRDefault="006B2294" w:rsidP="00D517F5">
            <w:pPr>
              <w:pStyle w:val="ListParagraph"/>
              <w:numPr>
                <w:ilvl w:val="0"/>
                <w:numId w:val="8"/>
              </w:numPr>
              <w:ind w:left="204" w:hanging="204"/>
              <w:rPr>
                <w:rFonts w:cs="Arial"/>
                <w:sz w:val="18"/>
                <w:szCs w:val="18"/>
              </w:rPr>
            </w:pPr>
            <w:r w:rsidRPr="00325E5F">
              <w:rPr>
                <w:rFonts w:cs="Arial"/>
                <w:sz w:val="18"/>
                <w:szCs w:val="18"/>
              </w:rPr>
              <w:t>EEF report states that ‘On average, children who are involved in communication and language approaches that model, support, and encourage verbal expression make approximately 6 months’ additional progress over the course of a year. A range of different approaches are used as research indicate</w:t>
            </w:r>
            <w:r w:rsidR="002A7A0B" w:rsidRPr="00325E5F">
              <w:rPr>
                <w:rFonts w:cs="Arial"/>
                <w:sz w:val="18"/>
                <w:szCs w:val="18"/>
              </w:rPr>
              <w:t>s</w:t>
            </w:r>
            <w:r w:rsidRPr="00325E5F">
              <w:rPr>
                <w:rFonts w:cs="Arial"/>
                <w:sz w:val="18"/>
                <w:szCs w:val="18"/>
              </w:rPr>
              <w:t xml:space="preserve"> that it is unlikely that one approach is enough to secure progress.’</w:t>
            </w:r>
          </w:p>
          <w:p w14:paraId="34A797A3" w14:textId="0C58711C" w:rsidR="006B2294" w:rsidRPr="00325E5F" w:rsidRDefault="006B2294" w:rsidP="00D517F5">
            <w:pPr>
              <w:pStyle w:val="ListParagraph"/>
              <w:numPr>
                <w:ilvl w:val="0"/>
                <w:numId w:val="8"/>
              </w:numPr>
              <w:ind w:left="204" w:hanging="204"/>
              <w:rPr>
                <w:rFonts w:cs="Arial"/>
                <w:sz w:val="18"/>
                <w:szCs w:val="18"/>
              </w:rPr>
            </w:pPr>
            <w:r w:rsidRPr="00325E5F">
              <w:rPr>
                <w:rFonts w:cs="Arial"/>
                <w:sz w:val="18"/>
                <w:szCs w:val="18"/>
              </w:rPr>
              <w:t>TA support through focused interventions is effective at raising attainment when TAs are properly trained.</w:t>
            </w:r>
          </w:p>
        </w:tc>
        <w:tc>
          <w:tcPr>
            <w:tcW w:w="3412" w:type="dxa"/>
            <w:shd w:val="clear" w:color="auto" w:fill="auto"/>
            <w:tcMar>
              <w:top w:w="57" w:type="dxa"/>
              <w:bottom w:w="57" w:type="dxa"/>
            </w:tcMar>
          </w:tcPr>
          <w:p w14:paraId="40E16EE6" w14:textId="77777777" w:rsidR="006B2294" w:rsidRPr="00325E5F" w:rsidRDefault="006B2294" w:rsidP="00D517F5">
            <w:pPr>
              <w:pStyle w:val="ListParagraph"/>
              <w:numPr>
                <w:ilvl w:val="0"/>
                <w:numId w:val="8"/>
              </w:numPr>
              <w:ind w:left="204" w:hanging="204"/>
              <w:rPr>
                <w:rFonts w:cs="Arial"/>
                <w:sz w:val="18"/>
                <w:szCs w:val="18"/>
              </w:rPr>
            </w:pPr>
            <w:r w:rsidRPr="00325E5F">
              <w:rPr>
                <w:rFonts w:cs="Arial"/>
                <w:sz w:val="18"/>
                <w:szCs w:val="18"/>
              </w:rPr>
              <w:t>Effectiveness of interventions and small group activities will be monitored by Phase Leader.</w:t>
            </w:r>
          </w:p>
          <w:p w14:paraId="71656C6C" w14:textId="77777777" w:rsidR="006B2294" w:rsidRPr="00325E5F" w:rsidRDefault="006B2294" w:rsidP="00D517F5">
            <w:pPr>
              <w:pStyle w:val="ListParagraph"/>
              <w:numPr>
                <w:ilvl w:val="0"/>
                <w:numId w:val="8"/>
              </w:numPr>
              <w:ind w:left="204" w:hanging="204"/>
              <w:rPr>
                <w:rFonts w:cs="Arial"/>
                <w:sz w:val="18"/>
                <w:szCs w:val="18"/>
              </w:rPr>
            </w:pPr>
            <w:r w:rsidRPr="00325E5F">
              <w:rPr>
                <w:rFonts w:cs="Arial"/>
                <w:sz w:val="18"/>
                <w:szCs w:val="18"/>
              </w:rPr>
              <w:t>CPD is offered to all EY practitioners to ensure they develop their professional knowledge and expertise.</w:t>
            </w:r>
          </w:p>
          <w:p w14:paraId="0ACD3CAF" w14:textId="77777777" w:rsidR="006B2294" w:rsidRPr="00325E5F" w:rsidRDefault="006B2294" w:rsidP="00D517F5">
            <w:pPr>
              <w:pStyle w:val="ListParagraph"/>
              <w:numPr>
                <w:ilvl w:val="0"/>
                <w:numId w:val="8"/>
              </w:numPr>
              <w:ind w:left="204" w:hanging="204"/>
              <w:rPr>
                <w:rFonts w:cs="Arial"/>
                <w:sz w:val="18"/>
                <w:szCs w:val="18"/>
              </w:rPr>
            </w:pPr>
            <w:r w:rsidRPr="00325E5F">
              <w:rPr>
                <w:rFonts w:cs="Arial"/>
                <w:sz w:val="18"/>
                <w:szCs w:val="18"/>
              </w:rPr>
              <w:t xml:space="preserve">The gap between disadvantaged pupils and others will diminish. </w:t>
            </w:r>
          </w:p>
          <w:p w14:paraId="1F1B8254" w14:textId="77777777" w:rsidR="006B2294" w:rsidRPr="00325E5F" w:rsidRDefault="006B2294" w:rsidP="00D517F5">
            <w:pPr>
              <w:pStyle w:val="ListParagraph"/>
              <w:numPr>
                <w:ilvl w:val="0"/>
                <w:numId w:val="8"/>
              </w:numPr>
              <w:ind w:left="204" w:hanging="204"/>
              <w:rPr>
                <w:rFonts w:cs="Arial"/>
                <w:sz w:val="18"/>
                <w:szCs w:val="18"/>
              </w:rPr>
            </w:pPr>
            <w:r w:rsidRPr="00325E5F">
              <w:rPr>
                <w:rFonts w:cs="Arial"/>
                <w:sz w:val="18"/>
                <w:szCs w:val="18"/>
              </w:rPr>
              <w:t>Pupils eligible for PP in EY who are below age expectations on entry make rapid progress from their starting points and catch up quickly.</w:t>
            </w:r>
          </w:p>
          <w:p w14:paraId="1C7117DE" w14:textId="43F74944" w:rsidR="006B2294" w:rsidRPr="00325E5F" w:rsidRDefault="006B2294" w:rsidP="00D517F5">
            <w:pPr>
              <w:pStyle w:val="ListParagraph"/>
              <w:numPr>
                <w:ilvl w:val="0"/>
                <w:numId w:val="5"/>
              </w:numPr>
              <w:ind w:left="204" w:hanging="204"/>
              <w:rPr>
                <w:rFonts w:cs="Arial"/>
                <w:sz w:val="18"/>
                <w:szCs w:val="18"/>
              </w:rPr>
            </w:pPr>
            <w:r w:rsidRPr="00325E5F">
              <w:rPr>
                <w:rFonts w:cs="Arial"/>
                <w:sz w:val="18"/>
                <w:szCs w:val="18"/>
              </w:rPr>
              <w:t>Half termly Pupil Progress Dialogues along with Assessment Leader and DHT</w:t>
            </w:r>
            <w:r w:rsidR="00C26551" w:rsidRPr="00325E5F">
              <w:rPr>
                <w:rFonts w:cs="Arial"/>
                <w:sz w:val="18"/>
                <w:szCs w:val="18"/>
              </w:rPr>
              <w:t xml:space="preserve"> will evidence progress</w:t>
            </w:r>
          </w:p>
        </w:tc>
        <w:tc>
          <w:tcPr>
            <w:tcW w:w="1275" w:type="dxa"/>
            <w:shd w:val="clear" w:color="auto" w:fill="auto"/>
            <w:vAlign w:val="center"/>
          </w:tcPr>
          <w:p w14:paraId="4AEF0820" w14:textId="341185BA" w:rsidR="006B2294" w:rsidRPr="00325E5F" w:rsidRDefault="006B2294" w:rsidP="006B2294">
            <w:pPr>
              <w:jc w:val="center"/>
              <w:rPr>
                <w:rFonts w:cs="Arial"/>
                <w:sz w:val="18"/>
                <w:szCs w:val="18"/>
              </w:rPr>
            </w:pPr>
            <w:r w:rsidRPr="00325E5F">
              <w:rPr>
                <w:rFonts w:cs="Arial"/>
                <w:sz w:val="18"/>
                <w:szCs w:val="18"/>
              </w:rPr>
              <w:t>Early Years Phase Leader</w:t>
            </w:r>
          </w:p>
          <w:p w14:paraId="4F1782D3" w14:textId="77777777" w:rsidR="006B2294" w:rsidRPr="00325E5F" w:rsidRDefault="006B2294" w:rsidP="006B2294">
            <w:pPr>
              <w:jc w:val="center"/>
              <w:rPr>
                <w:rFonts w:cs="Arial"/>
                <w:sz w:val="18"/>
                <w:szCs w:val="18"/>
              </w:rPr>
            </w:pPr>
          </w:p>
          <w:p w14:paraId="39AD5659" w14:textId="5402B244" w:rsidR="006B2294" w:rsidRPr="00325E5F" w:rsidRDefault="006B2294" w:rsidP="006B2294">
            <w:pPr>
              <w:jc w:val="center"/>
              <w:rPr>
                <w:rFonts w:cs="Arial"/>
                <w:b/>
                <w:sz w:val="18"/>
                <w:szCs w:val="18"/>
              </w:rPr>
            </w:pPr>
            <w:r w:rsidRPr="00325E5F">
              <w:rPr>
                <w:rFonts w:cs="Arial"/>
                <w:sz w:val="18"/>
                <w:szCs w:val="18"/>
              </w:rPr>
              <w:t>Senior Leadership Team</w:t>
            </w:r>
          </w:p>
        </w:tc>
        <w:tc>
          <w:tcPr>
            <w:tcW w:w="1276" w:type="dxa"/>
            <w:vAlign w:val="center"/>
          </w:tcPr>
          <w:p w14:paraId="49D65EBC" w14:textId="0567CDA7" w:rsidR="006B2294" w:rsidRPr="00325E5F" w:rsidRDefault="006B2294" w:rsidP="00B5119F">
            <w:pPr>
              <w:jc w:val="center"/>
              <w:rPr>
                <w:rFonts w:cs="Arial"/>
                <w:b/>
                <w:sz w:val="18"/>
                <w:szCs w:val="18"/>
              </w:rPr>
            </w:pPr>
          </w:p>
        </w:tc>
      </w:tr>
      <w:tr w:rsidR="00DB09C4" w:rsidRPr="005D0B8E" w14:paraId="7F54DEA9" w14:textId="77777777" w:rsidTr="00095CC1">
        <w:trPr>
          <w:trHeight w:val="1134"/>
        </w:trPr>
        <w:tc>
          <w:tcPr>
            <w:tcW w:w="15304" w:type="dxa"/>
            <w:gridSpan w:val="6"/>
            <w:tcMar>
              <w:top w:w="57" w:type="dxa"/>
              <w:bottom w:w="57" w:type="dxa"/>
            </w:tcMar>
          </w:tcPr>
          <w:p w14:paraId="07C01FC8" w14:textId="12E5CF41" w:rsidR="00DB09C4" w:rsidRPr="00E4608F" w:rsidRDefault="00D57314" w:rsidP="00DB09C4">
            <w:pPr>
              <w:rPr>
                <w:rFonts w:cs="Arial"/>
                <w:b/>
              </w:rPr>
            </w:pPr>
            <w:r>
              <w:rPr>
                <w:rFonts w:cs="Arial"/>
                <w:b/>
              </w:rPr>
              <w:t xml:space="preserve">Review April </w:t>
            </w:r>
          </w:p>
          <w:p w14:paraId="0E75A2D5" w14:textId="77777777" w:rsidR="00DC1BC0" w:rsidRPr="00DC1BC0" w:rsidRDefault="00DC1BC0" w:rsidP="00DB09C4">
            <w:pPr>
              <w:rPr>
                <w:rFonts w:cs="Arial"/>
                <w:b/>
                <w:color w:val="0070C0"/>
              </w:rPr>
            </w:pPr>
          </w:p>
          <w:p w14:paraId="4C1559B0" w14:textId="77777777" w:rsidR="00073CC8" w:rsidRPr="00CA0FF8" w:rsidRDefault="00073CC8" w:rsidP="00073CC8">
            <w:pPr>
              <w:rPr>
                <w:rFonts w:cs="Arial"/>
                <w:i/>
                <w:sz w:val="18"/>
                <w:u w:val="single"/>
              </w:rPr>
            </w:pPr>
            <w:r>
              <w:rPr>
                <w:rFonts w:cs="Arial"/>
                <w:i/>
                <w:sz w:val="18"/>
                <w:u w:val="single"/>
              </w:rPr>
              <w:t>Further Identified</w:t>
            </w:r>
            <w:r w:rsidRPr="00CA0FF8">
              <w:rPr>
                <w:rFonts w:cs="Arial"/>
                <w:i/>
                <w:sz w:val="18"/>
                <w:u w:val="single"/>
              </w:rPr>
              <w:t xml:space="preserve"> A</w:t>
            </w:r>
            <w:r>
              <w:rPr>
                <w:rFonts w:cs="Arial"/>
                <w:i/>
                <w:sz w:val="18"/>
                <w:u w:val="single"/>
              </w:rPr>
              <w:t>ction/Approach</w:t>
            </w:r>
          </w:p>
          <w:p w14:paraId="79D1C3E3" w14:textId="542345EA" w:rsidR="00DB09C4" w:rsidRPr="00DD0ABE" w:rsidRDefault="00DB09C4" w:rsidP="00DC1BC0">
            <w:pPr>
              <w:pStyle w:val="ListParagraph"/>
              <w:ind w:left="195"/>
              <w:rPr>
                <w:rFonts w:cs="Arial"/>
              </w:rPr>
            </w:pPr>
          </w:p>
        </w:tc>
      </w:tr>
    </w:tbl>
    <w:p w14:paraId="75EEFBB1" w14:textId="6FDFBC91" w:rsidR="00051A9C" w:rsidRDefault="00051A9C"/>
    <w:p w14:paraId="7576CB0C" w14:textId="77777777" w:rsidR="00DC1BC0" w:rsidRDefault="00DC1BC0">
      <w:pPr>
        <w:spacing w:after="200" w:line="276" w:lineRule="auto"/>
      </w:pPr>
    </w:p>
    <w:p w14:paraId="6958809F" w14:textId="77777777" w:rsidR="00DC1BC0" w:rsidRDefault="00DC1BC0">
      <w:pPr>
        <w:spacing w:after="200" w:line="276" w:lineRule="auto"/>
      </w:pPr>
    </w:p>
    <w:p w14:paraId="034B37F2" w14:textId="77777777" w:rsidR="00DC1BC0" w:rsidRDefault="00DC1BC0">
      <w:pPr>
        <w:spacing w:after="200" w:line="276" w:lineRule="auto"/>
      </w:pPr>
    </w:p>
    <w:p w14:paraId="77ADECC4" w14:textId="77777777" w:rsidR="00DC1BC0" w:rsidRDefault="00DC1BC0">
      <w:pPr>
        <w:spacing w:after="200" w:line="276" w:lineRule="auto"/>
      </w:pPr>
    </w:p>
    <w:p w14:paraId="666121B3" w14:textId="77777777" w:rsidR="00DC1BC0" w:rsidRDefault="00DC1BC0">
      <w:pPr>
        <w:spacing w:after="200" w:line="276" w:lineRule="auto"/>
      </w:pPr>
    </w:p>
    <w:p w14:paraId="3756C298" w14:textId="77777777" w:rsidR="00DC1BC0" w:rsidRDefault="00DC1BC0">
      <w:pPr>
        <w:spacing w:after="200" w:line="276" w:lineRule="auto"/>
      </w:pPr>
    </w:p>
    <w:p w14:paraId="167410A5" w14:textId="77777777" w:rsidR="00DC1BC0" w:rsidRDefault="00DC1BC0">
      <w:pPr>
        <w:spacing w:after="200" w:line="276" w:lineRule="auto"/>
      </w:pPr>
    </w:p>
    <w:p w14:paraId="7DAF5218" w14:textId="77777777" w:rsidR="00DC1BC0" w:rsidRDefault="00DC1BC0">
      <w:pPr>
        <w:spacing w:after="200" w:line="276" w:lineRule="auto"/>
      </w:pPr>
    </w:p>
    <w:p w14:paraId="49ED5FD9" w14:textId="77777777" w:rsidR="00DC1BC0" w:rsidRDefault="00DC1BC0">
      <w:pPr>
        <w:spacing w:after="200" w:line="276" w:lineRule="auto"/>
      </w:pPr>
    </w:p>
    <w:tbl>
      <w:tblPr>
        <w:tblStyle w:val="TableGrid"/>
        <w:tblW w:w="15304" w:type="dxa"/>
        <w:tblLayout w:type="fixed"/>
        <w:tblLook w:val="04A0" w:firstRow="1" w:lastRow="0" w:firstColumn="1" w:lastColumn="0" w:noHBand="0" w:noVBand="1"/>
      </w:tblPr>
      <w:tblGrid>
        <w:gridCol w:w="2518"/>
        <w:gridCol w:w="3364"/>
        <w:gridCol w:w="3364"/>
        <w:gridCol w:w="3365"/>
        <w:gridCol w:w="1346"/>
        <w:gridCol w:w="1347"/>
      </w:tblGrid>
      <w:tr w:rsidR="00DC1BC0" w:rsidRPr="005D0B8E" w14:paraId="0EA18ADE" w14:textId="77777777" w:rsidTr="005B5942">
        <w:trPr>
          <w:trHeight w:val="567"/>
        </w:trPr>
        <w:tc>
          <w:tcPr>
            <w:tcW w:w="2518" w:type="dxa"/>
            <w:tcMar>
              <w:top w:w="57" w:type="dxa"/>
              <w:bottom w:w="57" w:type="dxa"/>
            </w:tcMar>
            <w:vAlign w:val="center"/>
          </w:tcPr>
          <w:p w14:paraId="74C8082F" w14:textId="77777777" w:rsidR="00DC1BC0" w:rsidRPr="00E74E24" w:rsidRDefault="00DC1BC0" w:rsidP="005B5942">
            <w:pPr>
              <w:jc w:val="center"/>
              <w:rPr>
                <w:rFonts w:cs="Arial"/>
                <w:sz w:val="18"/>
                <w:szCs w:val="18"/>
              </w:rPr>
            </w:pPr>
            <w:r w:rsidRPr="005D0B8E">
              <w:rPr>
                <w:rFonts w:cs="Arial"/>
                <w:b/>
              </w:rPr>
              <w:lastRenderedPageBreak/>
              <w:t xml:space="preserve">Desired </w:t>
            </w:r>
            <w:r>
              <w:rPr>
                <w:rFonts w:cs="Arial"/>
                <w:b/>
              </w:rPr>
              <w:t>O</w:t>
            </w:r>
            <w:r w:rsidRPr="005D0B8E">
              <w:rPr>
                <w:rFonts w:cs="Arial"/>
                <w:b/>
              </w:rPr>
              <w:t>utcome</w:t>
            </w:r>
          </w:p>
        </w:tc>
        <w:tc>
          <w:tcPr>
            <w:tcW w:w="3364" w:type="dxa"/>
            <w:tcMar>
              <w:top w:w="57" w:type="dxa"/>
              <w:bottom w:w="57" w:type="dxa"/>
            </w:tcMar>
            <w:vAlign w:val="center"/>
          </w:tcPr>
          <w:p w14:paraId="38EEE5A4" w14:textId="77777777" w:rsidR="00DC1BC0" w:rsidRPr="00385091" w:rsidRDefault="00DC1BC0" w:rsidP="005B5942">
            <w:pPr>
              <w:ind w:left="15"/>
              <w:jc w:val="center"/>
              <w:rPr>
                <w:rFonts w:cs="Arial"/>
                <w:sz w:val="18"/>
                <w:szCs w:val="18"/>
              </w:rPr>
            </w:pPr>
            <w:r w:rsidRPr="005D0B8E">
              <w:rPr>
                <w:rFonts w:cs="Arial"/>
                <w:b/>
              </w:rPr>
              <w:t xml:space="preserve">Chosen </w:t>
            </w:r>
            <w:r>
              <w:rPr>
                <w:rFonts w:cs="Arial"/>
                <w:b/>
              </w:rPr>
              <w:t>Action / A</w:t>
            </w:r>
            <w:r w:rsidRPr="005D0B8E">
              <w:rPr>
                <w:rFonts w:cs="Arial"/>
                <w:b/>
              </w:rPr>
              <w:t>pproach</w:t>
            </w:r>
          </w:p>
        </w:tc>
        <w:tc>
          <w:tcPr>
            <w:tcW w:w="3364" w:type="dxa"/>
            <w:shd w:val="clear" w:color="auto" w:fill="auto"/>
            <w:tcMar>
              <w:top w:w="57" w:type="dxa"/>
              <w:bottom w:w="57" w:type="dxa"/>
            </w:tcMar>
            <w:vAlign w:val="center"/>
          </w:tcPr>
          <w:p w14:paraId="3FEC9414" w14:textId="77777777" w:rsidR="00DC1BC0" w:rsidRPr="00385091" w:rsidRDefault="00DC1BC0" w:rsidP="005B5942">
            <w:pPr>
              <w:ind w:left="48"/>
              <w:jc w:val="center"/>
              <w:rPr>
                <w:rFonts w:cs="Arial"/>
                <w:sz w:val="18"/>
                <w:szCs w:val="18"/>
              </w:rPr>
            </w:pPr>
            <w:r w:rsidRPr="005D0B8E">
              <w:rPr>
                <w:rFonts w:cs="Arial"/>
                <w:b/>
              </w:rPr>
              <w:t xml:space="preserve">What is the evidence and </w:t>
            </w:r>
            <w:r>
              <w:rPr>
                <w:rFonts w:cs="Arial"/>
                <w:b/>
              </w:rPr>
              <w:br/>
            </w:r>
            <w:r w:rsidRPr="005D0B8E">
              <w:rPr>
                <w:rFonts w:cs="Arial"/>
                <w:b/>
              </w:rPr>
              <w:t>rationale for this choice?</w:t>
            </w:r>
          </w:p>
        </w:tc>
        <w:tc>
          <w:tcPr>
            <w:tcW w:w="3365" w:type="dxa"/>
            <w:shd w:val="clear" w:color="auto" w:fill="auto"/>
            <w:tcMar>
              <w:top w:w="57" w:type="dxa"/>
              <w:bottom w:w="57" w:type="dxa"/>
            </w:tcMar>
            <w:vAlign w:val="center"/>
          </w:tcPr>
          <w:p w14:paraId="71F99263" w14:textId="77777777" w:rsidR="00DC1BC0" w:rsidRPr="00385091" w:rsidRDefault="00DC1BC0" w:rsidP="005B5942">
            <w:pPr>
              <w:ind w:left="48"/>
              <w:jc w:val="center"/>
              <w:rPr>
                <w:rFonts w:cs="Arial"/>
                <w:sz w:val="18"/>
                <w:szCs w:val="18"/>
              </w:rPr>
            </w:pPr>
            <w:r w:rsidRPr="00FD3B4A">
              <w:rPr>
                <w:rFonts w:cs="Arial"/>
                <w:b/>
              </w:rPr>
              <w:t>How will you ensure it is</w:t>
            </w:r>
            <w:r>
              <w:rPr>
                <w:rFonts w:cs="Arial"/>
                <w:b/>
              </w:rPr>
              <w:br/>
            </w:r>
            <w:r w:rsidRPr="00FD3B4A">
              <w:rPr>
                <w:rFonts w:cs="Arial"/>
                <w:b/>
              </w:rPr>
              <w:t>implemented well?</w:t>
            </w:r>
          </w:p>
        </w:tc>
        <w:tc>
          <w:tcPr>
            <w:tcW w:w="1346" w:type="dxa"/>
            <w:shd w:val="clear" w:color="auto" w:fill="auto"/>
            <w:vAlign w:val="center"/>
          </w:tcPr>
          <w:p w14:paraId="0E71D8FA" w14:textId="77777777" w:rsidR="00DC1BC0" w:rsidRDefault="00DC1BC0" w:rsidP="005B5942">
            <w:pPr>
              <w:jc w:val="center"/>
              <w:rPr>
                <w:rFonts w:cs="Arial"/>
                <w:b/>
              </w:rPr>
            </w:pPr>
            <w:r>
              <w:rPr>
                <w:rFonts w:cs="Arial"/>
                <w:b/>
              </w:rPr>
              <w:t xml:space="preserve">Staff </w:t>
            </w:r>
          </w:p>
          <w:p w14:paraId="409DAFC9" w14:textId="77777777" w:rsidR="00DC1BC0" w:rsidRPr="00051A9C" w:rsidRDefault="00DC1BC0" w:rsidP="005B5942">
            <w:pPr>
              <w:jc w:val="center"/>
              <w:rPr>
                <w:rFonts w:cs="Arial"/>
                <w:sz w:val="18"/>
                <w:szCs w:val="18"/>
              </w:rPr>
            </w:pPr>
            <w:r>
              <w:rPr>
                <w:rFonts w:cs="Arial"/>
                <w:b/>
              </w:rPr>
              <w:t>L</w:t>
            </w:r>
            <w:r w:rsidRPr="00FD3B4A">
              <w:rPr>
                <w:rFonts w:cs="Arial"/>
                <w:b/>
              </w:rPr>
              <w:t>ead</w:t>
            </w:r>
          </w:p>
        </w:tc>
        <w:tc>
          <w:tcPr>
            <w:tcW w:w="1347" w:type="dxa"/>
            <w:vAlign w:val="center"/>
          </w:tcPr>
          <w:p w14:paraId="7C6D7800" w14:textId="77777777" w:rsidR="00DC1BC0" w:rsidRPr="00051A9C" w:rsidRDefault="00DC1BC0" w:rsidP="005B5942">
            <w:pPr>
              <w:jc w:val="center"/>
              <w:rPr>
                <w:rFonts w:cs="Arial"/>
                <w:b/>
              </w:rPr>
            </w:pPr>
            <w:r w:rsidRPr="00FD3B4A">
              <w:rPr>
                <w:rFonts w:cs="Arial"/>
                <w:b/>
              </w:rPr>
              <w:t>Review Date</w:t>
            </w:r>
          </w:p>
        </w:tc>
      </w:tr>
      <w:tr w:rsidR="00DC1BC0" w:rsidRPr="005D0B8E" w14:paraId="2614BB36" w14:textId="77777777" w:rsidTr="005B5942">
        <w:trPr>
          <w:trHeight w:val="289"/>
        </w:trPr>
        <w:tc>
          <w:tcPr>
            <w:tcW w:w="2518" w:type="dxa"/>
            <w:tcMar>
              <w:top w:w="57" w:type="dxa"/>
              <w:bottom w:w="57" w:type="dxa"/>
            </w:tcMar>
            <w:vAlign w:val="center"/>
          </w:tcPr>
          <w:p w14:paraId="66592BA8" w14:textId="77777777" w:rsidR="00DC1BC0" w:rsidRPr="00325E5F" w:rsidRDefault="00DC1BC0" w:rsidP="005B5942">
            <w:pPr>
              <w:rPr>
                <w:rFonts w:cs="Arial"/>
                <w:sz w:val="18"/>
                <w:szCs w:val="18"/>
              </w:rPr>
            </w:pPr>
            <w:r w:rsidRPr="00325E5F">
              <w:rPr>
                <w:rFonts w:cs="Arial"/>
                <w:b/>
                <w:sz w:val="18"/>
                <w:szCs w:val="18"/>
              </w:rPr>
              <w:t>B</w:t>
            </w:r>
            <w:r w:rsidRPr="00325E5F">
              <w:rPr>
                <w:rFonts w:cs="Arial"/>
                <w:sz w:val="18"/>
                <w:szCs w:val="18"/>
              </w:rPr>
              <w:t xml:space="preserve"> Phonics Screening Test results improve.</w:t>
            </w:r>
          </w:p>
        </w:tc>
        <w:tc>
          <w:tcPr>
            <w:tcW w:w="3364" w:type="dxa"/>
            <w:tcMar>
              <w:top w:w="57" w:type="dxa"/>
              <w:bottom w:w="57" w:type="dxa"/>
            </w:tcMar>
          </w:tcPr>
          <w:p w14:paraId="05ECB10A" w14:textId="280CF686" w:rsidR="00DC1BC0" w:rsidRPr="00325E5F" w:rsidRDefault="00425544" w:rsidP="005B5942">
            <w:pPr>
              <w:pStyle w:val="ListParagraph"/>
              <w:numPr>
                <w:ilvl w:val="0"/>
                <w:numId w:val="9"/>
              </w:numPr>
              <w:ind w:left="204" w:hanging="189"/>
              <w:rPr>
                <w:rFonts w:cs="Arial"/>
                <w:sz w:val="18"/>
                <w:szCs w:val="18"/>
              </w:rPr>
            </w:pPr>
            <w:r w:rsidRPr="00325E5F">
              <w:rPr>
                <w:rFonts w:cs="Arial"/>
                <w:sz w:val="18"/>
                <w:szCs w:val="18"/>
              </w:rPr>
              <w:t>Early interventions – small group inputs for targeted children from Reception.</w:t>
            </w:r>
          </w:p>
        </w:tc>
        <w:tc>
          <w:tcPr>
            <w:tcW w:w="3364" w:type="dxa"/>
            <w:shd w:val="clear" w:color="auto" w:fill="auto"/>
            <w:tcMar>
              <w:top w:w="57" w:type="dxa"/>
              <w:bottom w:w="57" w:type="dxa"/>
            </w:tcMar>
          </w:tcPr>
          <w:p w14:paraId="64507A6A" w14:textId="77777777" w:rsidR="00DC1BC0" w:rsidRPr="00325E5F" w:rsidRDefault="00DC1BC0" w:rsidP="005B5942">
            <w:pPr>
              <w:pStyle w:val="ListParagraph"/>
              <w:numPr>
                <w:ilvl w:val="0"/>
                <w:numId w:val="9"/>
              </w:numPr>
              <w:ind w:left="204" w:hanging="189"/>
              <w:rPr>
                <w:rFonts w:cs="Arial"/>
                <w:sz w:val="18"/>
                <w:szCs w:val="18"/>
              </w:rPr>
            </w:pPr>
            <w:r w:rsidRPr="00325E5F">
              <w:rPr>
                <w:rFonts w:cs="Arial"/>
                <w:sz w:val="18"/>
                <w:szCs w:val="18"/>
              </w:rPr>
              <w:t>Early intervention delivered by a TA, where properly trained through CPD, is effective in ensuring progress.</w:t>
            </w:r>
          </w:p>
          <w:p w14:paraId="7E750DAB" w14:textId="77777777" w:rsidR="00DC1BC0" w:rsidRPr="00325E5F" w:rsidRDefault="00DC1BC0" w:rsidP="005B5942">
            <w:pPr>
              <w:pStyle w:val="ListParagraph"/>
              <w:numPr>
                <w:ilvl w:val="0"/>
                <w:numId w:val="9"/>
              </w:numPr>
              <w:ind w:left="204" w:hanging="189"/>
              <w:rPr>
                <w:rFonts w:cs="Arial"/>
                <w:sz w:val="18"/>
                <w:szCs w:val="18"/>
              </w:rPr>
            </w:pPr>
            <w:r w:rsidRPr="00325E5F">
              <w:rPr>
                <w:rFonts w:cs="Arial"/>
                <w:sz w:val="18"/>
                <w:szCs w:val="18"/>
              </w:rPr>
              <w:t>Sharing strategies and expectations with parents will ensure consistency.</w:t>
            </w:r>
          </w:p>
        </w:tc>
        <w:tc>
          <w:tcPr>
            <w:tcW w:w="3365" w:type="dxa"/>
            <w:shd w:val="clear" w:color="auto" w:fill="auto"/>
            <w:tcMar>
              <w:top w:w="57" w:type="dxa"/>
              <w:bottom w:w="57" w:type="dxa"/>
            </w:tcMar>
          </w:tcPr>
          <w:p w14:paraId="6B9A5F2A" w14:textId="77777777" w:rsidR="00DC1BC0" w:rsidRPr="00325E5F" w:rsidRDefault="00DC1BC0" w:rsidP="005B5942">
            <w:pPr>
              <w:pStyle w:val="ListParagraph"/>
              <w:numPr>
                <w:ilvl w:val="0"/>
                <w:numId w:val="9"/>
              </w:numPr>
              <w:ind w:left="152" w:hanging="189"/>
              <w:rPr>
                <w:rFonts w:cs="Arial"/>
                <w:sz w:val="18"/>
                <w:szCs w:val="18"/>
              </w:rPr>
            </w:pPr>
            <w:r w:rsidRPr="00325E5F">
              <w:rPr>
                <w:rFonts w:cs="Arial"/>
                <w:sz w:val="18"/>
                <w:szCs w:val="18"/>
              </w:rPr>
              <w:t xml:space="preserve">Monitoring of intervention will take place to ensure content is appropriate and progress is made. </w:t>
            </w:r>
          </w:p>
          <w:p w14:paraId="1C41CCD0" w14:textId="77777777" w:rsidR="00DC1BC0" w:rsidRPr="00325E5F" w:rsidRDefault="00DC1BC0" w:rsidP="005B5942">
            <w:pPr>
              <w:pStyle w:val="ListParagraph"/>
              <w:numPr>
                <w:ilvl w:val="0"/>
                <w:numId w:val="9"/>
              </w:numPr>
              <w:ind w:left="152" w:hanging="189"/>
              <w:rPr>
                <w:rFonts w:cs="Arial"/>
                <w:sz w:val="18"/>
                <w:szCs w:val="18"/>
              </w:rPr>
            </w:pPr>
            <w:r w:rsidRPr="00325E5F">
              <w:rPr>
                <w:rFonts w:cs="Arial"/>
                <w:sz w:val="18"/>
                <w:szCs w:val="18"/>
              </w:rPr>
              <w:t xml:space="preserve">Intervention timetable in place outlining objective focus, staff lead and timescale. </w:t>
            </w:r>
          </w:p>
          <w:p w14:paraId="235B1976" w14:textId="77777777" w:rsidR="00DC1BC0" w:rsidRPr="00325E5F" w:rsidRDefault="00DC1BC0" w:rsidP="005B5942">
            <w:pPr>
              <w:pStyle w:val="ListParagraph"/>
              <w:numPr>
                <w:ilvl w:val="0"/>
                <w:numId w:val="5"/>
              </w:numPr>
              <w:ind w:left="152" w:hanging="189"/>
              <w:rPr>
                <w:rFonts w:cs="Arial"/>
                <w:sz w:val="18"/>
                <w:szCs w:val="18"/>
              </w:rPr>
            </w:pPr>
            <w:r w:rsidRPr="00325E5F">
              <w:rPr>
                <w:rFonts w:cs="Arial"/>
                <w:sz w:val="18"/>
                <w:szCs w:val="18"/>
              </w:rPr>
              <w:t>Half termly Pupil Progress Dialogues along with Assessment Leader and DHT will evidence progress</w:t>
            </w:r>
          </w:p>
          <w:p w14:paraId="78EC8BCC" w14:textId="77777777" w:rsidR="00DC1BC0" w:rsidRPr="00325E5F" w:rsidRDefault="00DC1BC0" w:rsidP="005B5942">
            <w:pPr>
              <w:pStyle w:val="ListParagraph"/>
              <w:numPr>
                <w:ilvl w:val="0"/>
                <w:numId w:val="5"/>
              </w:numPr>
              <w:ind w:left="152" w:hanging="189"/>
              <w:rPr>
                <w:rFonts w:cs="Arial"/>
                <w:sz w:val="18"/>
                <w:szCs w:val="18"/>
              </w:rPr>
            </w:pPr>
            <w:r w:rsidRPr="00325E5F">
              <w:rPr>
                <w:rFonts w:cs="Arial"/>
                <w:sz w:val="18"/>
                <w:szCs w:val="18"/>
              </w:rPr>
              <w:t xml:space="preserve">Key staff will feedback to governors.  </w:t>
            </w:r>
          </w:p>
        </w:tc>
        <w:tc>
          <w:tcPr>
            <w:tcW w:w="1346" w:type="dxa"/>
            <w:shd w:val="clear" w:color="auto" w:fill="auto"/>
            <w:vAlign w:val="center"/>
          </w:tcPr>
          <w:p w14:paraId="25BBF956" w14:textId="77777777" w:rsidR="00DC1BC0" w:rsidRPr="00325E5F" w:rsidRDefault="00DC1BC0" w:rsidP="005B5942">
            <w:pPr>
              <w:jc w:val="center"/>
              <w:rPr>
                <w:rFonts w:cs="Arial"/>
                <w:sz w:val="18"/>
                <w:szCs w:val="18"/>
              </w:rPr>
            </w:pPr>
            <w:r w:rsidRPr="00325E5F">
              <w:rPr>
                <w:rFonts w:cs="Arial"/>
                <w:sz w:val="18"/>
                <w:szCs w:val="18"/>
              </w:rPr>
              <w:t xml:space="preserve">English Leader </w:t>
            </w:r>
          </w:p>
          <w:p w14:paraId="37592532" w14:textId="77777777" w:rsidR="00DC1BC0" w:rsidRPr="00325E5F" w:rsidRDefault="00DC1BC0" w:rsidP="005B5942">
            <w:pPr>
              <w:jc w:val="center"/>
              <w:rPr>
                <w:rFonts w:cs="Arial"/>
                <w:sz w:val="18"/>
                <w:szCs w:val="18"/>
              </w:rPr>
            </w:pPr>
          </w:p>
          <w:p w14:paraId="71F4B78B" w14:textId="77777777" w:rsidR="00DC1BC0" w:rsidRPr="00325E5F" w:rsidRDefault="00DC1BC0" w:rsidP="005B5942">
            <w:pPr>
              <w:jc w:val="center"/>
              <w:rPr>
                <w:rFonts w:cs="Arial"/>
                <w:sz w:val="18"/>
                <w:szCs w:val="18"/>
              </w:rPr>
            </w:pPr>
            <w:r w:rsidRPr="00325E5F">
              <w:rPr>
                <w:rFonts w:cs="Arial"/>
                <w:sz w:val="18"/>
                <w:szCs w:val="18"/>
              </w:rPr>
              <w:t>Senior Leadership Team</w:t>
            </w:r>
          </w:p>
        </w:tc>
        <w:tc>
          <w:tcPr>
            <w:tcW w:w="1347" w:type="dxa"/>
            <w:vAlign w:val="center"/>
          </w:tcPr>
          <w:p w14:paraId="54323B2B" w14:textId="1BAD16C9" w:rsidR="00DC1BC0" w:rsidRPr="00325E5F" w:rsidRDefault="00DC1BC0" w:rsidP="005B5942">
            <w:pPr>
              <w:jc w:val="center"/>
              <w:rPr>
                <w:rFonts w:cs="Arial"/>
                <w:b/>
              </w:rPr>
            </w:pPr>
          </w:p>
        </w:tc>
      </w:tr>
      <w:tr w:rsidR="00DC1BC0" w:rsidRPr="005D0B8E" w14:paraId="5DADD94F" w14:textId="77777777" w:rsidTr="005B5942">
        <w:trPr>
          <w:trHeight w:val="1134"/>
        </w:trPr>
        <w:tc>
          <w:tcPr>
            <w:tcW w:w="15304" w:type="dxa"/>
            <w:gridSpan w:val="6"/>
            <w:tcMar>
              <w:top w:w="57" w:type="dxa"/>
              <w:bottom w:w="57" w:type="dxa"/>
            </w:tcMar>
          </w:tcPr>
          <w:p w14:paraId="045ED140" w14:textId="00F395C8" w:rsidR="00DC1BC0" w:rsidRDefault="00D57314" w:rsidP="005B5942">
            <w:pPr>
              <w:rPr>
                <w:rFonts w:cs="Arial"/>
                <w:b/>
                <w:color w:val="0070C0"/>
              </w:rPr>
            </w:pPr>
            <w:r>
              <w:rPr>
                <w:rFonts w:cs="Arial"/>
                <w:b/>
              </w:rPr>
              <w:t xml:space="preserve">Review April </w:t>
            </w:r>
          </w:p>
          <w:p w14:paraId="448E346E" w14:textId="77777777" w:rsidR="00DC1BC0" w:rsidRPr="00DC1BC0" w:rsidRDefault="00DC1BC0" w:rsidP="005B5942">
            <w:pPr>
              <w:rPr>
                <w:rFonts w:cs="Arial"/>
                <w:b/>
                <w:color w:val="0070C0"/>
              </w:rPr>
            </w:pPr>
          </w:p>
          <w:p w14:paraId="1E7E31EF" w14:textId="77777777" w:rsidR="00DC1BC0" w:rsidRPr="00CA0FF8" w:rsidRDefault="00DC1BC0" w:rsidP="005B5942">
            <w:pPr>
              <w:rPr>
                <w:rFonts w:cs="Arial"/>
                <w:i/>
                <w:sz w:val="18"/>
                <w:u w:val="single"/>
              </w:rPr>
            </w:pPr>
            <w:r>
              <w:rPr>
                <w:rFonts w:cs="Arial"/>
                <w:i/>
                <w:sz w:val="18"/>
                <w:u w:val="single"/>
              </w:rPr>
              <w:t>Further Identified</w:t>
            </w:r>
            <w:r w:rsidRPr="00CA0FF8">
              <w:rPr>
                <w:rFonts w:cs="Arial"/>
                <w:i/>
                <w:sz w:val="18"/>
                <w:u w:val="single"/>
              </w:rPr>
              <w:t xml:space="preserve"> A</w:t>
            </w:r>
            <w:r>
              <w:rPr>
                <w:rFonts w:cs="Arial"/>
                <w:i/>
                <w:sz w:val="18"/>
                <w:u w:val="single"/>
              </w:rPr>
              <w:t>ction/Approach</w:t>
            </w:r>
          </w:p>
          <w:p w14:paraId="6A4E6CB9" w14:textId="77777777" w:rsidR="00DC1BC0" w:rsidRPr="00112673" w:rsidRDefault="00DC1BC0" w:rsidP="005B5942">
            <w:pPr>
              <w:pStyle w:val="ListParagraph"/>
              <w:ind w:left="195"/>
              <w:rPr>
                <w:rFonts w:cs="Arial"/>
                <w:b/>
              </w:rPr>
            </w:pPr>
          </w:p>
        </w:tc>
      </w:tr>
    </w:tbl>
    <w:p w14:paraId="3282EEDC" w14:textId="77777777" w:rsidR="00DC1BC0" w:rsidRDefault="00DC1BC0">
      <w:pPr>
        <w:spacing w:after="200" w:line="276" w:lineRule="auto"/>
      </w:pPr>
    </w:p>
    <w:p w14:paraId="755200F5" w14:textId="77777777" w:rsidR="00051A9C" w:rsidRDefault="00051A9C">
      <w:pPr>
        <w:spacing w:after="200" w:line="276" w:lineRule="auto"/>
      </w:pPr>
      <w:r>
        <w:br w:type="page"/>
      </w:r>
    </w:p>
    <w:tbl>
      <w:tblPr>
        <w:tblStyle w:val="TableGrid"/>
        <w:tblW w:w="15276" w:type="dxa"/>
        <w:tblLayout w:type="fixed"/>
        <w:tblLook w:val="04A0" w:firstRow="1" w:lastRow="0" w:firstColumn="1" w:lastColumn="0" w:noHBand="0" w:noVBand="1"/>
      </w:tblPr>
      <w:tblGrid>
        <w:gridCol w:w="2518"/>
        <w:gridCol w:w="3364"/>
        <w:gridCol w:w="3364"/>
        <w:gridCol w:w="3365"/>
        <w:gridCol w:w="1346"/>
        <w:gridCol w:w="1319"/>
      </w:tblGrid>
      <w:tr w:rsidR="00B00F4B" w:rsidRPr="005D0B8E" w14:paraId="0B549A80" w14:textId="77777777" w:rsidTr="00DC1BC0">
        <w:trPr>
          <w:trHeight w:val="567"/>
        </w:trPr>
        <w:tc>
          <w:tcPr>
            <w:tcW w:w="2518" w:type="dxa"/>
            <w:tcMar>
              <w:top w:w="57" w:type="dxa"/>
              <w:bottom w:w="57" w:type="dxa"/>
            </w:tcMar>
            <w:vAlign w:val="center"/>
          </w:tcPr>
          <w:p w14:paraId="0B2E364B" w14:textId="4F766998" w:rsidR="00B00F4B" w:rsidRPr="006E7321" w:rsidRDefault="00B00F4B" w:rsidP="00B00F4B">
            <w:pPr>
              <w:jc w:val="center"/>
              <w:rPr>
                <w:rFonts w:cs="Arial"/>
                <w:sz w:val="18"/>
                <w:szCs w:val="18"/>
              </w:rPr>
            </w:pPr>
            <w:r w:rsidRPr="005D0B8E">
              <w:rPr>
                <w:rFonts w:cs="Arial"/>
                <w:b/>
              </w:rPr>
              <w:lastRenderedPageBreak/>
              <w:t xml:space="preserve">Desired </w:t>
            </w:r>
            <w:r>
              <w:rPr>
                <w:rFonts w:cs="Arial"/>
                <w:b/>
              </w:rPr>
              <w:t>O</w:t>
            </w:r>
            <w:r w:rsidRPr="005D0B8E">
              <w:rPr>
                <w:rFonts w:cs="Arial"/>
                <w:b/>
              </w:rPr>
              <w:t>utcome</w:t>
            </w:r>
          </w:p>
        </w:tc>
        <w:tc>
          <w:tcPr>
            <w:tcW w:w="3364" w:type="dxa"/>
            <w:tcMar>
              <w:top w:w="57" w:type="dxa"/>
              <w:bottom w:w="57" w:type="dxa"/>
            </w:tcMar>
            <w:vAlign w:val="center"/>
          </w:tcPr>
          <w:p w14:paraId="06E59CF6" w14:textId="6958289E" w:rsidR="00B00F4B" w:rsidRPr="00385091" w:rsidRDefault="00B00F4B" w:rsidP="00B00F4B">
            <w:pPr>
              <w:jc w:val="center"/>
              <w:rPr>
                <w:rFonts w:cs="Arial"/>
                <w:sz w:val="18"/>
                <w:szCs w:val="18"/>
              </w:rPr>
            </w:pPr>
            <w:r w:rsidRPr="005D0B8E">
              <w:rPr>
                <w:rFonts w:cs="Arial"/>
                <w:b/>
              </w:rPr>
              <w:t xml:space="preserve">Chosen </w:t>
            </w:r>
            <w:r>
              <w:rPr>
                <w:rFonts w:cs="Arial"/>
                <w:b/>
              </w:rPr>
              <w:t>Action / A</w:t>
            </w:r>
            <w:r w:rsidRPr="005D0B8E">
              <w:rPr>
                <w:rFonts w:cs="Arial"/>
                <w:b/>
              </w:rPr>
              <w:t>pproach</w:t>
            </w:r>
          </w:p>
        </w:tc>
        <w:tc>
          <w:tcPr>
            <w:tcW w:w="3364" w:type="dxa"/>
            <w:shd w:val="clear" w:color="auto" w:fill="auto"/>
            <w:tcMar>
              <w:top w:w="57" w:type="dxa"/>
              <w:bottom w:w="57" w:type="dxa"/>
            </w:tcMar>
            <w:vAlign w:val="center"/>
          </w:tcPr>
          <w:p w14:paraId="31C3484F" w14:textId="08D9552E" w:rsidR="00B00F4B" w:rsidRPr="00385091" w:rsidRDefault="00B00F4B" w:rsidP="00B00F4B">
            <w:pPr>
              <w:jc w:val="center"/>
              <w:rPr>
                <w:rFonts w:cs="Arial"/>
                <w:sz w:val="18"/>
                <w:szCs w:val="18"/>
              </w:rPr>
            </w:pPr>
            <w:r w:rsidRPr="005D0B8E">
              <w:rPr>
                <w:rFonts w:cs="Arial"/>
                <w:b/>
              </w:rPr>
              <w:t xml:space="preserve">What is the evidence and </w:t>
            </w:r>
            <w:r>
              <w:rPr>
                <w:rFonts w:cs="Arial"/>
                <w:b/>
              </w:rPr>
              <w:br/>
            </w:r>
            <w:r w:rsidRPr="005D0B8E">
              <w:rPr>
                <w:rFonts w:cs="Arial"/>
                <w:b/>
              </w:rPr>
              <w:t>rationale for this choice?</w:t>
            </w:r>
          </w:p>
        </w:tc>
        <w:tc>
          <w:tcPr>
            <w:tcW w:w="3365" w:type="dxa"/>
            <w:shd w:val="clear" w:color="auto" w:fill="auto"/>
            <w:tcMar>
              <w:top w:w="57" w:type="dxa"/>
              <w:bottom w:w="57" w:type="dxa"/>
            </w:tcMar>
            <w:vAlign w:val="center"/>
          </w:tcPr>
          <w:p w14:paraId="2BB9C85B" w14:textId="29388E5B" w:rsidR="00B00F4B" w:rsidRPr="00385091" w:rsidRDefault="00B00F4B" w:rsidP="00B00F4B">
            <w:pPr>
              <w:jc w:val="center"/>
              <w:rPr>
                <w:rFonts w:cs="Arial"/>
                <w:sz w:val="18"/>
                <w:szCs w:val="18"/>
              </w:rPr>
            </w:pPr>
            <w:r w:rsidRPr="00FD3B4A">
              <w:rPr>
                <w:rFonts w:cs="Arial"/>
                <w:b/>
              </w:rPr>
              <w:t>How will you ensure it is</w:t>
            </w:r>
            <w:r>
              <w:rPr>
                <w:rFonts w:cs="Arial"/>
                <w:b/>
              </w:rPr>
              <w:br/>
            </w:r>
            <w:r w:rsidRPr="00FD3B4A">
              <w:rPr>
                <w:rFonts w:cs="Arial"/>
                <w:b/>
              </w:rPr>
              <w:t>implemented well?</w:t>
            </w:r>
          </w:p>
        </w:tc>
        <w:tc>
          <w:tcPr>
            <w:tcW w:w="1346" w:type="dxa"/>
            <w:shd w:val="clear" w:color="auto" w:fill="auto"/>
            <w:vAlign w:val="center"/>
          </w:tcPr>
          <w:p w14:paraId="6F6036A9" w14:textId="77777777" w:rsidR="00B00F4B" w:rsidRDefault="00B00F4B" w:rsidP="00B00F4B">
            <w:pPr>
              <w:jc w:val="center"/>
              <w:rPr>
                <w:rFonts w:cs="Arial"/>
                <w:b/>
              </w:rPr>
            </w:pPr>
            <w:r>
              <w:rPr>
                <w:rFonts w:cs="Arial"/>
                <w:b/>
              </w:rPr>
              <w:t xml:space="preserve">Staff </w:t>
            </w:r>
          </w:p>
          <w:p w14:paraId="114813BE" w14:textId="591DDB6B" w:rsidR="00B00F4B" w:rsidRPr="006E7321" w:rsidRDefault="00B00F4B" w:rsidP="00B00F4B">
            <w:pPr>
              <w:jc w:val="center"/>
              <w:rPr>
                <w:rFonts w:cs="Arial"/>
                <w:sz w:val="18"/>
                <w:szCs w:val="18"/>
              </w:rPr>
            </w:pPr>
            <w:r>
              <w:rPr>
                <w:rFonts w:cs="Arial"/>
                <w:b/>
              </w:rPr>
              <w:t>L</w:t>
            </w:r>
            <w:r w:rsidRPr="00FD3B4A">
              <w:rPr>
                <w:rFonts w:cs="Arial"/>
                <w:b/>
              </w:rPr>
              <w:t>ead</w:t>
            </w:r>
          </w:p>
        </w:tc>
        <w:tc>
          <w:tcPr>
            <w:tcW w:w="1319" w:type="dxa"/>
            <w:vAlign w:val="center"/>
          </w:tcPr>
          <w:p w14:paraId="152A1AD8" w14:textId="2674A33D" w:rsidR="00B00F4B" w:rsidRPr="006E7321" w:rsidRDefault="00B00F4B" w:rsidP="00B00F4B">
            <w:pPr>
              <w:jc w:val="center"/>
              <w:rPr>
                <w:rFonts w:cs="Arial"/>
                <w:b/>
              </w:rPr>
            </w:pPr>
            <w:r w:rsidRPr="00FD3B4A">
              <w:rPr>
                <w:rFonts w:cs="Arial"/>
                <w:b/>
              </w:rPr>
              <w:t>Review Date</w:t>
            </w:r>
          </w:p>
        </w:tc>
      </w:tr>
      <w:tr w:rsidR="00E4608F" w:rsidRPr="005D0B8E" w14:paraId="203F72BB" w14:textId="77777777" w:rsidTr="00DC1BC0">
        <w:trPr>
          <w:trHeight w:val="289"/>
        </w:trPr>
        <w:tc>
          <w:tcPr>
            <w:tcW w:w="2518" w:type="dxa"/>
            <w:tcMar>
              <w:top w:w="57" w:type="dxa"/>
              <w:bottom w:w="57" w:type="dxa"/>
            </w:tcMar>
            <w:vAlign w:val="center"/>
          </w:tcPr>
          <w:p w14:paraId="793EAF32" w14:textId="4ECA2177" w:rsidR="00E4608F" w:rsidRPr="00325E5F" w:rsidRDefault="00E4608F" w:rsidP="007A26D3">
            <w:pPr>
              <w:rPr>
                <w:rFonts w:cs="Arial"/>
                <w:sz w:val="18"/>
                <w:szCs w:val="18"/>
              </w:rPr>
            </w:pPr>
            <w:r w:rsidRPr="00325E5F">
              <w:rPr>
                <w:rFonts w:cs="Arial"/>
                <w:b/>
                <w:sz w:val="18"/>
                <w:szCs w:val="18"/>
              </w:rPr>
              <w:t>C.</w:t>
            </w:r>
            <w:r w:rsidRPr="00325E5F">
              <w:rPr>
                <w:rFonts w:cs="Arial"/>
                <w:sz w:val="18"/>
                <w:szCs w:val="18"/>
              </w:rPr>
              <w:t xml:space="preserve"> Attainment in Reading at the Higher Standard in KS1 and KS2 improves.</w:t>
            </w:r>
          </w:p>
        </w:tc>
        <w:tc>
          <w:tcPr>
            <w:tcW w:w="3364" w:type="dxa"/>
            <w:tcMar>
              <w:top w:w="57" w:type="dxa"/>
              <w:bottom w:w="57" w:type="dxa"/>
            </w:tcMar>
          </w:tcPr>
          <w:p w14:paraId="1672FABF" w14:textId="77777777" w:rsidR="00E4608F" w:rsidRPr="00F1789E" w:rsidRDefault="00E4608F" w:rsidP="00E4608F">
            <w:pPr>
              <w:pStyle w:val="NoSpacing"/>
              <w:numPr>
                <w:ilvl w:val="0"/>
                <w:numId w:val="8"/>
              </w:numPr>
              <w:tabs>
                <w:tab w:val="left" w:pos="176"/>
              </w:tabs>
              <w:ind w:left="176" w:hanging="142"/>
              <w:rPr>
                <w:sz w:val="18"/>
                <w:szCs w:val="18"/>
              </w:rPr>
            </w:pPr>
            <w:r w:rsidRPr="00F1789E">
              <w:rPr>
                <w:sz w:val="18"/>
                <w:szCs w:val="18"/>
              </w:rPr>
              <w:t>Deliver training in the development of questi</w:t>
            </w:r>
            <w:r>
              <w:rPr>
                <w:sz w:val="18"/>
                <w:szCs w:val="18"/>
              </w:rPr>
              <w:t>oning and comprehension skills.</w:t>
            </w:r>
          </w:p>
          <w:p w14:paraId="540A1E31" w14:textId="77777777" w:rsidR="00E4608F" w:rsidRPr="00F1789E" w:rsidRDefault="00E4608F" w:rsidP="00E4608F">
            <w:pPr>
              <w:pStyle w:val="NoSpacing"/>
              <w:numPr>
                <w:ilvl w:val="0"/>
                <w:numId w:val="8"/>
              </w:numPr>
              <w:tabs>
                <w:tab w:val="left" w:pos="176"/>
              </w:tabs>
              <w:ind w:left="176" w:hanging="142"/>
              <w:rPr>
                <w:sz w:val="18"/>
                <w:szCs w:val="18"/>
              </w:rPr>
            </w:pPr>
            <w:r w:rsidRPr="00F1789E">
              <w:rPr>
                <w:sz w:val="18"/>
                <w:szCs w:val="18"/>
              </w:rPr>
              <w:t>I</w:t>
            </w:r>
            <w:r w:rsidRPr="00F1789E">
              <w:rPr>
                <w:rFonts w:eastAsia="Calibri"/>
                <w:sz w:val="18"/>
                <w:szCs w:val="18"/>
              </w:rPr>
              <w:t>mplement resources, which develop deeper learning/understanding in order to achieve GDS, including English for AMA.</w:t>
            </w:r>
          </w:p>
          <w:p w14:paraId="23352F78" w14:textId="77777777" w:rsidR="00E4608F" w:rsidRPr="00F1789E" w:rsidRDefault="00E4608F" w:rsidP="00E4608F">
            <w:pPr>
              <w:pStyle w:val="NoSpacing"/>
              <w:numPr>
                <w:ilvl w:val="0"/>
                <w:numId w:val="8"/>
              </w:numPr>
              <w:tabs>
                <w:tab w:val="left" w:pos="176"/>
              </w:tabs>
              <w:ind w:left="176" w:hanging="142"/>
              <w:rPr>
                <w:sz w:val="18"/>
                <w:szCs w:val="18"/>
              </w:rPr>
            </w:pPr>
            <w:r w:rsidRPr="00F1789E">
              <w:rPr>
                <w:sz w:val="18"/>
                <w:szCs w:val="18"/>
              </w:rPr>
              <w:t xml:space="preserve">Children’s needs are identified through data analysis. Well planned, challenging interventions are organised.  </w:t>
            </w:r>
          </w:p>
          <w:p w14:paraId="4A6AD720" w14:textId="77777777" w:rsidR="00E4608F" w:rsidRPr="00F1789E" w:rsidRDefault="00E4608F" w:rsidP="00E4608F">
            <w:pPr>
              <w:pStyle w:val="NoSpacing"/>
              <w:numPr>
                <w:ilvl w:val="0"/>
                <w:numId w:val="8"/>
              </w:numPr>
              <w:tabs>
                <w:tab w:val="left" w:pos="176"/>
              </w:tabs>
              <w:ind w:left="176" w:hanging="142"/>
              <w:rPr>
                <w:sz w:val="18"/>
                <w:szCs w:val="18"/>
              </w:rPr>
            </w:pPr>
            <w:r w:rsidRPr="00F1789E">
              <w:rPr>
                <w:sz w:val="18"/>
                <w:szCs w:val="18"/>
              </w:rPr>
              <w:t>Teacher led workshops are organised to support parents in the development of their child’s reading, including comprehension and fluency.</w:t>
            </w:r>
          </w:p>
          <w:p w14:paraId="7FCBB9DE" w14:textId="77777777" w:rsidR="00E4608F" w:rsidRPr="00F1789E" w:rsidRDefault="00E4608F" w:rsidP="00E4608F">
            <w:pPr>
              <w:pStyle w:val="NoSpacing"/>
              <w:numPr>
                <w:ilvl w:val="0"/>
                <w:numId w:val="8"/>
              </w:numPr>
              <w:tabs>
                <w:tab w:val="left" w:pos="176"/>
              </w:tabs>
              <w:ind w:left="176" w:hanging="142"/>
              <w:rPr>
                <w:sz w:val="18"/>
                <w:szCs w:val="18"/>
              </w:rPr>
            </w:pPr>
            <w:r w:rsidRPr="00F1789E">
              <w:rPr>
                <w:sz w:val="18"/>
                <w:szCs w:val="18"/>
              </w:rPr>
              <w:t xml:space="preserve">Provide a range of challenging reading material to promote in depth discussion of vocabulary choices and themes. </w:t>
            </w:r>
          </w:p>
          <w:p w14:paraId="45A67248" w14:textId="77777777" w:rsidR="00E4608F" w:rsidRPr="00F1789E" w:rsidRDefault="00E4608F" w:rsidP="00E4608F">
            <w:pPr>
              <w:pStyle w:val="NoSpacing"/>
              <w:numPr>
                <w:ilvl w:val="0"/>
                <w:numId w:val="8"/>
              </w:numPr>
              <w:tabs>
                <w:tab w:val="left" w:pos="176"/>
              </w:tabs>
              <w:ind w:left="176" w:hanging="142"/>
              <w:rPr>
                <w:sz w:val="18"/>
                <w:szCs w:val="18"/>
              </w:rPr>
            </w:pPr>
            <w:r w:rsidRPr="00F1789E">
              <w:rPr>
                <w:sz w:val="18"/>
                <w:szCs w:val="18"/>
              </w:rPr>
              <w:t>Reading Buddies from KS2 to read on a weekly basis with KS1 children to develop questioning skills.</w:t>
            </w:r>
          </w:p>
          <w:p w14:paraId="74D412DD" w14:textId="532BD5C4" w:rsidR="00E4608F" w:rsidRPr="00325E5F" w:rsidRDefault="00E4608F" w:rsidP="00E4608F">
            <w:pPr>
              <w:pStyle w:val="ListParagraph"/>
              <w:numPr>
                <w:ilvl w:val="0"/>
                <w:numId w:val="8"/>
              </w:numPr>
              <w:ind w:left="204" w:hanging="204"/>
              <w:rPr>
                <w:rFonts w:cs="Arial"/>
                <w:sz w:val="18"/>
                <w:szCs w:val="18"/>
              </w:rPr>
            </w:pPr>
            <w:r w:rsidRPr="00F1789E">
              <w:rPr>
                <w:sz w:val="18"/>
                <w:szCs w:val="18"/>
              </w:rPr>
              <w:t xml:space="preserve">Reading clubs and events organised to </w:t>
            </w:r>
            <w:r w:rsidRPr="00C4716A">
              <w:rPr>
                <w:sz w:val="18"/>
                <w:szCs w:val="18"/>
              </w:rPr>
              <w:t xml:space="preserve">supplement reading materials available to the children.  </w:t>
            </w:r>
            <w:proofErr w:type="spellStart"/>
            <w:proofErr w:type="gramStart"/>
            <w:r>
              <w:rPr>
                <w:sz w:val="18"/>
                <w:szCs w:val="18"/>
              </w:rPr>
              <w:t>e</w:t>
            </w:r>
            <w:r w:rsidRPr="00C4716A">
              <w:rPr>
                <w:sz w:val="18"/>
                <w:szCs w:val="18"/>
              </w:rPr>
              <w:t>.g</w:t>
            </w:r>
            <w:proofErr w:type="spellEnd"/>
            <w:proofErr w:type="gramEnd"/>
            <w:r w:rsidRPr="00C4716A">
              <w:rPr>
                <w:sz w:val="18"/>
                <w:szCs w:val="18"/>
              </w:rPr>
              <w:t xml:space="preserve"> reading evenings, book box from Drake Bookshop.</w:t>
            </w:r>
          </w:p>
        </w:tc>
        <w:tc>
          <w:tcPr>
            <w:tcW w:w="3364" w:type="dxa"/>
            <w:shd w:val="clear" w:color="auto" w:fill="auto"/>
            <w:tcMar>
              <w:top w:w="57" w:type="dxa"/>
              <w:bottom w:w="57" w:type="dxa"/>
            </w:tcMar>
          </w:tcPr>
          <w:p w14:paraId="77BF1C28" w14:textId="77777777" w:rsidR="00E4608F" w:rsidRPr="00E74E24" w:rsidRDefault="00E4608F" w:rsidP="00E4608F">
            <w:pPr>
              <w:pStyle w:val="ListParagraph"/>
              <w:numPr>
                <w:ilvl w:val="0"/>
                <w:numId w:val="8"/>
              </w:numPr>
              <w:ind w:left="204" w:hanging="204"/>
              <w:rPr>
                <w:rFonts w:cs="Arial"/>
                <w:sz w:val="18"/>
                <w:szCs w:val="18"/>
              </w:rPr>
            </w:pPr>
            <w:r w:rsidRPr="00E74E24">
              <w:rPr>
                <w:rFonts w:cs="Arial"/>
                <w:sz w:val="18"/>
                <w:szCs w:val="18"/>
              </w:rPr>
              <w:t>Early intervention delivered by a TA, where properly trained through CPD, is effective in raising attainment.</w:t>
            </w:r>
          </w:p>
          <w:p w14:paraId="79A827CF" w14:textId="77777777" w:rsidR="00E4608F" w:rsidRDefault="00E4608F" w:rsidP="00E4608F">
            <w:pPr>
              <w:pStyle w:val="ListParagraph"/>
              <w:numPr>
                <w:ilvl w:val="0"/>
                <w:numId w:val="8"/>
              </w:numPr>
              <w:ind w:left="204" w:hanging="204"/>
              <w:rPr>
                <w:rFonts w:cs="Arial"/>
                <w:sz w:val="18"/>
                <w:szCs w:val="18"/>
              </w:rPr>
            </w:pPr>
            <w:r w:rsidRPr="00E74E24">
              <w:rPr>
                <w:rFonts w:cs="Arial"/>
                <w:sz w:val="18"/>
                <w:szCs w:val="18"/>
              </w:rPr>
              <w:t xml:space="preserve">EEF report states that ‘The association between parental involvement and a child’s academic success is well established.’ </w:t>
            </w:r>
          </w:p>
          <w:p w14:paraId="06E49250" w14:textId="176423D3" w:rsidR="00E4608F" w:rsidRPr="00325E5F" w:rsidRDefault="00E4608F" w:rsidP="00E4608F">
            <w:pPr>
              <w:pStyle w:val="ListParagraph"/>
              <w:ind w:left="204"/>
              <w:rPr>
                <w:rFonts w:cs="Arial"/>
                <w:sz w:val="18"/>
                <w:szCs w:val="18"/>
              </w:rPr>
            </w:pPr>
          </w:p>
        </w:tc>
        <w:tc>
          <w:tcPr>
            <w:tcW w:w="3365" w:type="dxa"/>
            <w:shd w:val="clear" w:color="auto" w:fill="auto"/>
            <w:tcMar>
              <w:top w:w="57" w:type="dxa"/>
              <w:bottom w:w="57" w:type="dxa"/>
            </w:tcMar>
          </w:tcPr>
          <w:p w14:paraId="43F4C4D3" w14:textId="77777777" w:rsidR="00E4608F" w:rsidRPr="00E74E24" w:rsidRDefault="00E4608F" w:rsidP="00E4608F">
            <w:pPr>
              <w:pStyle w:val="ListParagraph"/>
              <w:numPr>
                <w:ilvl w:val="0"/>
                <w:numId w:val="8"/>
              </w:numPr>
              <w:ind w:left="204" w:hanging="204"/>
              <w:rPr>
                <w:rFonts w:cs="Arial"/>
                <w:sz w:val="18"/>
                <w:szCs w:val="18"/>
              </w:rPr>
            </w:pPr>
            <w:r w:rsidRPr="00E74E24">
              <w:rPr>
                <w:rFonts w:cs="Arial"/>
                <w:sz w:val="18"/>
                <w:szCs w:val="18"/>
              </w:rPr>
              <w:t xml:space="preserve">Monitoring of intervention will take place to ensure content is appropriate and progress is made. </w:t>
            </w:r>
          </w:p>
          <w:p w14:paraId="202F993D" w14:textId="77777777" w:rsidR="00E4608F" w:rsidRPr="00E74E24" w:rsidRDefault="00E4608F" w:rsidP="00E4608F">
            <w:pPr>
              <w:pStyle w:val="ListParagraph"/>
              <w:numPr>
                <w:ilvl w:val="0"/>
                <w:numId w:val="8"/>
              </w:numPr>
              <w:ind w:left="204" w:hanging="204"/>
              <w:rPr>
                <w:rFonts w:cs="Arial"/>
                <w:sz w:val="18"/>
                <w:szCs w:val="18"/>
              </w:rPr>
            </w:pPr>
            <w:r w:rsidRPr="00E74E24">
              <w:rPr>
                <w:rFonts w:cs="Arial"/>
                <w:sz w:val="18"/>
                <w:szCs w:val="18"/>
              </w:rPr>
              <w:t xml:space="preserve">Records of attendance at Stay and Read are evaluated.  </w:t>
            </w:r>
          </w:p>
          <w:p w14:paraId="5D1670AE" w14:textId="77777777" w:rsidR="00E4608F" w:rsidRDefault="00E4608F" w:rsidP="00E4608F">
            <w:pPr>
              <w:pStyle w:val="ListParagraph"/>
              <w:numPr>
                <w:ilvl w:val="0"/>
                <w:numId w:val="8"/>
              </w:numPr>
              <w:ind w:left="204" w:hanging="204"/>
              <w:rPr>
                <w:rFonts w:cs="Arial"/>
                <w:sz w:val="18"/>
                <w:szCs w:val="18"/>
              </w:rPr>
            </w:pPr>
            <w:r w:rsidRPr="00E74E24">
              <w:rPr>
                <w:rFonts w:cs="Arial"/>
                <w:sz w:val="18"/>
                <w:szCs w:val="18"/>
              </w:rPr>
              <w:t>Intervention timetable in place outlining objective focus, staff lead and timescale.</w:t>
            </w:r>
          </w:p>
          <w:p w14:paraId="40EDB3E7" w14:textId="1753DDC3" w:rsidR="00E4608F" w:rsidRDefault="00E4608F" w:rsidP="00E4608F">
            <w:pPr>
              <w:pStyle w:val="ListParagraph"/>
              <w:numPr>
                <w:ilvl w:val="0"/>
                <w:numId w:val="8"/>
              </w:numPr>
              <w:ind w:left="204" w:hanging="204"/>
              <w:rPr>
                <w:rFonts w:cs="Arial"/>
                <w:sz w:val="18"/>
                <w:szCs w:val="18"/>
              </w:rPr>
            </w:pPr>
            <w:r>
              <w:rPr>
                <w:rFonts w:cs="Arial"/>
                <w:sz w:val="18"/>
                <w:szCs w:val="18"/>
              </w:rPr>
              <w:t>Attendance at reading clubs will be monitored.</w:t>
            </w:r>
          </w:p>
          <w:p w14:paraId="7A1B85F2" w14:textId="77777777" w:rsidR="00E4608F" w:rsidRPr="00E74E24" w:rsidRDefault="00E4608F" w:rsidP="00E4608F">
            <w:pPr>
              <w:pStyle w:val="ListParagraph"/>
              <w:numPr>
                <w:ilvl w:val="0"/>
                <w:numId w:val="8"/>
              </w:numPr>
              <w:ind w:left="204" w:hanging="204"/>
              <w:rPr>
                <w:rFonts w:cs="Arial"/>
                <w:sz w:val="18"/>
                <w:szCs w:val="18"/>
              </w:rPr>
            </w:pPr>
            <w:r>
              <w:rPr>
                <w:rFonts w:cs="Arial"/>
                <w:sz w:val="18"/>
                <w:szCs w:val="18"/>
              </w:rPr>
              <w:t xml:space="preserve">At least one event each half term will be provided to children </w:t>
            </w:r>
            <w:proofErr w:type="spellStart"/>
            <w:r>
              <w:rPr>
                <w:rFonts w:cs="Arial"/>
                <w:sz w:val="18"/>
                <w:szCs w:val="18"/>
              </w:rPr>
              <w:t>e.g</w:t>
            </w:r>
            <w:proofErr w:type="spellEnd"/>
            <w:r>
              <w:rPr>
                <w:rFonts w:cs="Arial"/>
                <w:sz w:val="18"/>
                <w:szCs w:val="18"/>
              </w:rPr>
              <w:t xml:space="preserve"> Author events, monthly reading box to include new reading material.</w:t>
            </w:r>
          </w:p>
          <w:p w14:paraId="09CDBB71" w14:textId="0CEE9DBD" w:rsidR="00E4608F" w:rsidRPr="00325E5F" w:rsidRDefault="00E4608F" w:rsidP="00D517F5">
            <w:pPr>
              <w:pStyle w:val="ListParagraph"/>
              <w:numPr>
                <w:ilvl w:val="0"/>
                <w:numId w:val="5"/>
              </w:numPr>
              <w:ind w:left="204" w:hanging="204"/>
              <w:rPr>
                <w:rFonts w:cs="Arial"/>
                <w:sz w:val="18"/>
                <w:szCs w:val="18"/>
              </w:rPr>
            </w:pPr>
            <w:r w:rsidRPr="00E74E24">
              <w:rPr>
                <w:rFonts w:cs="Arial"/>
                <w:sz w:val="18"/>
                <w:szCs w:val="18"/>
              </w:rPr>
              <w:t xml:space="preserve">Half termly Pupil Progress Dialogues along with Assessment Leader and DHT </w:t>
            </w:r>
            <w:r>
              <w:rPr>
                <w:rFonts w:cs="Arial"/>
                <w:sz w:val="18"/>
                <w:szCs w:val="18"/>
              </w:rPr>
              <w:t>will evidence progress</w:t>
            </w:r>
          </w:p>
        </w:tc>
        <w:tc>
          <w:tcPr>
            <w:tcW w:w="1346" w:type="dxa"/>
            <w:shd w:val="clear" w:color="auto" w:fill="auto"/>
            <w:vAlign w:val="center"/>
          </w:tcPr>
          <w:p w14:paraId="0248189A" w14:textId="77777777" w:rsidR="00E4608F" w:rsidRDefault="00E4608F" w:rsidP="00E4608F">
            <w:pPr>
              <w:jc w:val="center"/>
              <w:rPr>
                <w:rFonts w:cs="Arial"/>
                <w:sz w:val="18"/>
                <w:szCs w:val="18"/>
              </w:rPr>
            </w:pPr>
            <w:r>
              <w:rPr>
                <w:rFonts w:cs="Arial"/>
                <w:sz w:val="18"/>
                <w:szCs w:val="18"/>
              </w:rPr>
              <w:t>English Leader</w:t>
            </w:r>
          </w:p>
          <w:p w14:paraId="22E4704A" w14:textId="77777777" w:rsidR="00E4608F" w:rsidRDefault="00E4608F" w:rsidP="00E4608F">
            <w:pPr>
              <w:jc w:val="center"/>
              <w:rPr>
                <w:rFonts w:cs="Arial"/>
                <w:sz w:val="18"/>
                <w:szCs w:val="18"/>
              </w:rPr>
            </w:pPr>
          </w:p>
          <w:p w14:paraId="349C9041" w14:textId="30B47E09" w:rsidR="00E4608F" w:rsidRPr="00325E5F" w:rsidRDefault="00E4608F" w:rsidP="006B2294">
            <w:pPr>
              <w:jc w:val="center"/>
              <w:rPr>
                <w:rFonts w:cs="Arial"/>
                <w:b/>
              </w:rPr>
            </w:pPr>
            <w:r>
              <w:rPr>
                <w:rFonts w:cs="Arial"/>
                <w:sz w:val="18"/>
                <w:szCs w:val="18"/>
              </w:rPr>
              <w:t>Senior Leadership Team</w:t>
            </w:r>
          </w:p>
        </w:tc>
        <w:tc>
          <w:tcPr>
            <w:tcW w:w="1319" w:type="dxa"/>
            <w:vAlign w:val="center"/>
          </w:tcPr>
          <w:p w14:paraId="7556DBE9" w14:textId="07B7CCF7" w:rsidR="00E4608F" w:rsidRPr="00325E5F" w:rsidRDefault="00E4608F" w:rsidP="00B5119F">
            <w:pPr>
              <w:jc w:val="center"/>
              <w:rPr>
                <w:rFonts w:cs="Arial"/>
                <w:b/>
              </w:rPr>
            </w:pPr>
          </w:p>
        </w:tc>
      </w:tr>
      <w:tr w:rsidR="00DB09C4" w:rsidRPr="005D0B8E" w14:paraId="700CA923" w14:textId="77777777" w:rsidTr="00DC1BC0">
        <w:trPr>
          <w:trHeight w:val="1134"/>
        </w:trPr>
        <w:tc>
          <w:tcPr>
            <w:tcW w:w="15276" w:type="dxa"/>
            <w:gridSpan w:val="6"/>
            <w:tcMar>
              <w:top w:w="57" w:type="dxa"/>
              <w:bottom w:w="57" w:type="dxa"/>
            </w:tcMar>
          </w:tcPr>
          <w:p w14:paraId="68B90EA1" w14:textId="3F5CDDB7" w:rsidR="00DB09C4" w:rsidRPr="00E4608F" w:rsidRDefault="00D57314" w:rsidP="00DB09C4">
            <w:pPr>
              <w:rPr>
                <w:rFonts w:cs="Arial"/>
                <w:b/>
              </w:rPr>
            </w:pPr>
            <w:r>
              <w:rPr>
                <w:rFonts w:cs="Arial"/>
                <w:b/>
              </w:rPr>
              <w:t xml:space="preserve">Review April </w:t>
            </w:r>
          </w:p>
          <w:p w14:paraId="294C0C90" w14:textId="77777777" w:rsidR="00DC1BC0" w:rsidRPr="00536500" w:rsidRDefault="00DC1BC0" w:rsidP="00DB09C4">
            <w:pPr>
              <w:rPr>
                <w:rFonts w:cs="Arial"/>
                <w:b/>
              </w:rPr>
            </w:pPr>
          </w:p>
          <w:p w14:paraId="26EC261D" w14:textId="77777777" w:rsidR="00073CC8" w:rsidRPr="00CA0FF8" w:rsidRDefault="00073CC8" w:rsidP="00073CC8">
            <w:pPr>
              <w:rPr>
                <w:rFonts w:cs="Arial"/>
                <w:i/>
                <w:sz w:val="18"/>
                <w:u w:val="single"/>
              </w:rPr>
            </w:pPr>
            <w:r>
              <w:rPr>
                <w:rFonts w:cs="Arial"/>
                <w:i/>
                <w:sz w:val="18"/>
                <w:u w:val="single"/>
              </w:rPr>
              <w:t>Further Identified</w:t>
            </w:r>
            <w:r w:rsidRPr="00CA0FF8">
              <w:rPr>
                <w:rFonts w:cs="Arial"/>
                <w:i/>
                <w:sz w:val="18"/>
                <w:u w:val="single"/>
              </w:rPr>
              <w:t xml:space="preserve"> A</w:t>
            </w:r>
            <w:r>
              <w:rPr>
                <w:rFonts w:cs="Arial"/>
                <w:i/>
                <w:sz w:val="18"/>
                <w:u w:val="single"/>
              </w:rPr>
              <w:t>ction/Approach</w:t>
            </w:r>
          </w:p>
          <w:p w14:paraId="47BB1B21" w14:textId="51F46ED0" w:rsidR="00DB09C4" w:rsidRPr="006B295E" w:rsidRDefault="00DB09C4" w:rsidP="00DC1BC0">
            <w:pPr>
              <w:pStyle w:val="ListParagraph"/>
              <w:ind w:left="182"/>
              <w:rPr>
                <w:rFonts w:cs="Arial"/>
                <w:sz w:val="18"/>
                <w:szCs w:val="18"/>
              </w:rPr>
            </w:pPr>
          </w:p>
        </w:tc>
      </w:tr>
    </w:tbl>
    <w:p w14:paraId="0CBDA286" w14:textId="77777777" w:rsidR="00051A9C" w:rsidRDefault="00051A9C">
      <w:r>
        <w:br w:type="page"/>
      </w:r>
    </w:p>
    <w:tbl>
      <w:tblPr>
        <w:tblStyle w:val="TableGrid"/>
        <w:tblW w:w="15304" w:type="dxa"/>
        <w:tblLayout w:type="fixed"/>
        <w:tblLook w:val="04A0" w:firstRow="1" w:lastRow="0" w:firstColumn="1" w:lastColumn="0" w:noHBand="0" w:noVBand="1"/>
      </w:tblPr>
      <w:tblGrid>
        <w:gridCol w:w="2518"/>
        <w:gridCol w:w="3411"/>
        <w:gridCol w:w="3412"/>
        <w:gridCol w:w="3412"/>
        <w:gridCol w:w="1275"/>
        <w:gridCol w:w="1276"/>
      </w:tblGrid>
      <w:tr w:rsidR="00B00F4B" w:rsidRPr="005D0B8E" w14:paraId="7E51D331" w14:textId="77777777" w:rsidTr="00B00F4B">
        <w:trPr>
          <w:trHeight w:val="567"/>
        </w:trPr>
        <w:tc>
          <w:tcPr>
            <w:tcW w:w="2518" w:type="dxa"/>
            <w:tcMar>
              <w:top w:w="57" w:type="dxa"/>
              <w:bottom w:w="57" w:type="dxa"/>
            </w:tcMar>
            <w:vAlign w:val="center"/>
          </w:tcPr>
          <w:p w14:paraId="41AFC889" w14:textId="0BD0A900" w:rsidR="00B00F4B" w:rsidRPr="00E74E24" w:rsidRDefault="00B00F4B" w:rsidP="00B00F4B">
            <w:pPr>
              <w:jc w:val="center"/>
              <w:rPr>
                <w:rFonts w:cs="Arial"/>
                <w:sz w:val="18"/>
                <w:szCs w:val="18"/>
              </w:rPr>
            </w:pPr>
            <w:r w:rsidRPr="005D0B8E">
              <w:rPr>
                <w:rFonts w:cs="Arial"/>
                <w:b/>
              </w:rPr>
              <w:lastRenderedPageBreak/>
              <w:t xml:space="preserve">Desired </w:t>
            </w:r>
            <w:r>
              <w:rPr>
                <w:rFonts w:cs="Arial"/>
                <w:b/>
              </w:rPr>
              <w:t>O</w:t>
            </w:r>
            <w:r w:rsidRPr="005D0B8E">
              <w:rPr>
                <w:rFonts w:cs="Arial"/>
                <w:b/>
              </w:rPr>
              <w:t>utcome</w:t>
            </w:r>
          </w:p>
        </w:tc>
        <w:tc>
          <w:tcPr>
            <w:tcW w:w="3411" w:type="dxa"/>
            <w:tcMar>
              <w:top w:w="57" w:type="dxa"/>
              <w:bottom w:w="57" w:type="dxa"/>
            </w:tcMar>
            <w:vAlign w:val="center"/>
          </w:tcPr>
          <w:p w14:paraId="0FACF801" w14:textId="3A94A141" w:rsidR="00B00F4B" w:rsidRPr="00385091" w:rsidRDefault="00B00F4B" w:rsidP="00B00F4B">
            <w:pPr>
              <w:ind w:left="15"/>
              <w:jc w:val="center"/>
              <w:rPr>
                <w:rFonts w:cs="Arial"/>
                <w:sz w:val="18"/>
                <w:szCs w:val="18"/>
              </w:rPr>
            </w:pPr>
            <w:r w:rsidRPr="005D0B8E">
              <w:rPr>
                <w:rFonts w:cs="Arial"/>
                <w:b/>
              </w:rPr>
              <w:t xml:space="preserve">Chosen </w:t>
            </w:r>
            <w:r>
              <w:rPr>
                <w:rFonts w:cs="Arial"/>
                <w:b/>
              </w:rPr>
              <w:t>Action / A</w:t>
            </w:r>
            <w:r w:rsidRPr="005D0B8E">
              <w:rPr>
                <w:rFonts w:cs="Arial"/>
                <w:b/>
              </w:rPr>
              <w:t>pproach</w:t>
            </w:r>
          </w:p>
        </w:tc>
        <w:tc>
          <w:tcPr>
            <w:tcW w:w="3412" w:type="dxa"/>
            <w:shd w:val="clear" w:color="auto" w:fill="auto"/>
            <w:tcMar>
              <w:top w:w="57" w:type="dxa"/>
              <w:bottom w:w="57" w:type="dxa"/>
            </w:tcMar>
            <w:vAlign w:val="center"/>
          </w:tcPr>
          <w:p w14:paraId="79B2F5BB" w14:textId="235E0E0F" w:rsidR="00B00F4B" w:rsidRPr="00385091" w:rsidRDefault="00B00F4B" w:rsidP="00B00F4B">
            <w:pPr>
              <w:ind w:left="48"/>
              <w:jc w:val="center"/>
              <w:rPr>
                <w:rFonts w:cs="Arial"/>
                <w:sz w:val="18"/>
              </w:rPr>
            </w:pPr>
            <w:r w:rsidRPr="005D0B8E">
              <w:rPr>
                <w:rFonts w:cs="Arial"/>
                <w:b/>
              </w:rPr>
              <w:t xml:space="preserve">What is the evidence and </w:t>
            </w:r>
            <w:r>
              <w:rPr>
                <w:rFonts w:cs="Arial"/>
                <w:b/>
              </w:rPr>
              <w:br/>
            </w:r>
            <w:r w:rsidRPr="005D0B8E">
              <w:rPr>
                <w:rFonts w:cs="Arial"/>
                <w:b/>
              </w:rPr>
              <w:t>rationale for this choice?</w:t>
            </w:r>
          </w:p>
        </w:tc>
        <w:tc>
          <w:tcPr>
            <w:tcW w:w="3412" w:type="dxa"/>
            <w:shd w:val="clear" w:color="auto" w:fill="auto"/>
            <w:tcMar>
              <w:top w:w="57" w:type="dxa"/>
              <w:bottom w:w="57" w:type="dxa"/>
            </w:tcMar>
            <w:vAlign w:val="center"/>
          </w:tcPr>
          <w:p w14:paraId="618A100D" w14:textId="516B1EBB" w:rsidR="00B00F4B" w:rsidRPr="00385091" w:rsidRDefault="00B00F4B" w:rsidP="00B00F4B">
            <w:pPr>
              <w:ind w:left="48"/>
              <w:jc w:val="center"/>
              <w:rPr>
                <w:rFonts w:cs="Arial"/>
                <w:sz w:val="18"/>
                <w:szCs w:val="18"/>
              </w:rPr>
            </w:pPr>
            <w:r w:rsidRPr="00FD3B4A">
              <w:rPr>
                <w:rFonts w:cs="Arial"/>
                <w:b/>
              </w:rPr>
              <w:t>How will you ensure it is</w:t>
            </w:r>
            <w:r>
              <w:rPr>
                <w:rFonts w:cs="Arial"/>
                <w:b/>
              </w:rPr>
              <w:br/>
            </w:r>
            <w:r w:rsidRPr="00FD3B4A">
              <w:rPr>
                <w:rFonts w:cs="Arial"/>
                <w:b/>
              </w:rPr>
              <w:t>implemented well?</w:t>
            </w:r>
          </w:p>
        </w:tc>
        <w:tc>
          <w:tcPr>
            <w:tcW w:w="1275" w:type="dxa"/>
            <w:shd w:val="clear" w:color="auto" w:fill="auto"/>
            <w:vAlign w:val="center"/>
          </w:tcPr>
          <w:p w14:paraId="6F8EC0E4" w14:textId="77777777" w:rsidR="00B00F4B" w:rsidRDefault="00B00F4B" w:rsidP="00B00F4B">
            <w:pPr>
              <w:jc w:val="center"/>
              <w:rPr>
                <w:rFonts w:cs="Arial"/>
                <w:b/>
              </w:rPr>
            </w:pPr>
            <w:r>
              <w:rPr>
                <w:rFonts w:cs="Arial"/>
                <w:b/>
              </w:rPr>
              <w:t xml:space="preserve">Staff </w:t>
            </w:r>
          </w:p>
          <w:p w14:paraId="0896AC27" w14:textId="528ADBBF" w:rsidR="00B00F4B" w:rsidRPr="00051A9C" w:rsidRDefault="00B00F4B" w:rsidP="00B00F4B">
            <w:pPr>
              <w:jc w:val="center"/>
              <w:rPr>
                <w:rFonts w:cs="Arial"/>
                <w:sz w:val="18"/>
              </w:rPr>
            </w:pPr>
            <w:r>
              <w:rPr>
                <w:rFonts w:cs="Arial"/>
                <w:b/>
              </w:rPr>
              <w:t>L</w:t>
            </w:r>
            <w:r w:rsidRPr="00FD3B4A">
              <w:rPr>
                <w:rFonts w:cs="Arial"/>
                <w:b/>
              </w:rPr>
              <w:t>ead</w:t>
            </w:r>
          </w:p>
        </w:tc>
        <w:tc>
          <w:tcPr>
            <w:tcW w:w="1276" w:type="dxa"/>
            <w:vAlign w:val="center"/>
          </w:tcPr>
          <w:p w14:paraId="1756F716" w14:textId="574A7C54" w:rsidR="00B00F4B" w:rsidRPr="00051A9C" w:rsidRDefault="00B00F4B" w:rsidP="00B00F4B">
            <w:pPr>
              <w:jc w:val="center"/>
              <w:rPr>
                <w:rFonts w:cs="Arial"/>
                <w:b/>
              </w:rPr>
            </w:pPr>
            <w:r w:rsidRPr="00FD3B4A">
              <w:rPr>
                <w:rFonts w:cs="Arial"/>
                <w:b/>
              </w:rPr>
              <w:t>Review Date</w:t>
            </w:r>
          </w:p>
        </w:tc>
      </w:tr>
      <w:tr w:rsidR="00C84CEE" w:rsidRPr="005D0B8E" w14:paraId="0F1219DB" w14:textId="77777777" w:rsidTr="00B00F4B">
        <w:trPr>
          <w:trHeight w:val="289"/>
        </w:trPr>
        <w:tc>
          <w:tcPr>
            <w:tcW w:w="2518" w:type="dxa"/>
            <w:tcMar>
              <w:top w:w="57" w:type="dxa"/>
              <w:bottom w:w="57" w:type="dxa"/>
            </w:tcMar>
            <w:vAlign w:val="center"/>
          </w:tcPr>
          <w:p w14:paraId="183C1054" w14:textId="1D212CDE" w:rsidR="00C84CEE" w:rsidRPr="00325E5F" w:rsidRDefault="00DC1BC0" w:rsidP="00C84CEE">
            <w:pPr>
              <w:rPr>
                <w:rFonts w:cs="Arial"/>
                <w:sz w:val="18"/>
                <w:szCs w:val="18"/>
              </w:rPr>
            </w:pPr>
            <w:r w:rsidRPr="00325E5F">
              <w:rPr>
                <w:rFonts w:cs="Arial"/>
                <w:b/>
                <w:sz w:val="18"/>
                <w:szCs w:val="18"/>
              </w:rPr>
              <w:t>D.</w:t>
            </w:r>
            <w:r w:rsidRPr="00325E5F">
              <w:rPr>
                <w:rFonts w:cs="Arial"/>
                <w:sz w:val="18"/>
                <w:szCs w:val="18"/>
              </w:rPr>
              <w:t xml:space="preserve"> Attainment in Maths across KS1 improves, both at the Expected and Higher Standard.</w:t>
            </w:r>
          </w:p>
        </w:tc>
        <w:tc>
          <w:tcPr>
            <w:tcW w:w="3411" w:type="dxa"/>
            <w:tcMar>
              <w:top w:w="57" w:type="dxa"/>
              <w:bottom w:w="57" w:type="dxa"/>
            </w:tcMar>
          </w:tcPr>
          <w:p w14:paraId="7EE4E9AB" w14:textId="512D2763" w:rsidR="00C84CEE" w:rsidRPr="00325E5F" w:rsidRDefault="00C84CEE" w:rsidP="00D517F5">
            <w:pPr>
              <w:pStyle w:val="ListParagraph"/>
              <w:numPr>
                <w:ilvl w:val="0"/>
                <w:numId w:val="9"/>
              </w:numPr>
              <w:ind w:left="204" w:hanging="189"/>
              <w:rPr>
                <w:rFonts w:cs="Arial"/>
                <w:sz w:val="18"/>
                <w:szCs w:val="18"/>
              </w:rPr>
            </w:pPr>
            <w:r w:rsidRPr="00325E5F">
              <w:rPr>
                <w:rFonts w:cs="Arial"/>
                <w:sz w:val="18"/>
                <w:szCs w:val="18"/>
              </w:rPr>
              <w:t>Implement purchased resources, including ‘Maths Challenge Board’</w:t>
            </w:r>
            <w:r w:rsidR="00AC6ED0" w:rsidRPr="00325E5F">
              <w:rPr>
                <w:rFonts w:cs="Arial"/>
                <w:sz w:val="18"/>
                <w:szCs w:val="18"/>
              </w:rPr>
              <w:t xml:space="preserve"> ‘Maths of the Day’ and ‘Reciprocal Maths’ </w:t>
            </w:r>
            <w:r w:rsidRPr="00325E5F">
              <w:rPr>
                <w:rFonts w:cs="Arial"/>
                <w:sz w:val="18"/>
                <w:szCs w:val="18"/>
              </w:rPr>
              <w:t xml:space="preserve">to support accelerated progress.  </w:t>
            </w:r>
          </w:p>
          <w:p w14:paraId="63CA8734" w14:textId="4B08C15A" w:rsidR="00C84CEE" w:rsidRPr="00325E5F" w:rsidRDefault="00C84CEE" w:rsidP="00D517F5">
            <w:pPr>
              <w:pStyle w:val="ListParagraph"/>
              <w:numPr>
                <w:ilvl w:val="0"/>
                <w:numId w:val="9"/>
              </w:numPr>
              <w:ind w:left="204" w:hanging="189"/>
              <w:rPr>
                <w:rFonts w:cs="Arial"/>
                <w:sz w:val="18"/>
              </w:rPr>
            </w:pPr>
            <w:r w:rsidRPr="00325E5F">
              <w:rPr>
                <w:rFonts w:cs="Arial"/>
                <w:sz w:val="18"/>
              </w:rPr>
              <w:t xml:space="preserve">Ensure children receive a rich and varied maths curriculum </w:t>
            </w:r>
          </w:p>
          <w:p w14:paraId="534B18DE" w14:textId="7D4D139C" w:rsidR="00C84CEE" w:rsidRPr="00325E5F" w:rsidRDefault="00C84CEE" w:rsidP="00D517F5">
            <w:pPr>
              <w:pStyle w:val="ListParagraph"/>
              <w:numPr>
                <w:ilvl w:val="0"/>
                <w:numId w:val="9"/>
              </w:numPr>
              <w:ind w:left="204" w:hanging="189"/>
              <w:rPr>
                <w:rFonts w:cs="Arial"/>
                <w:b/>
              </w:rPr>
            </w:pPr>
            <w:r w:rsidRPr="00325E5F">
              <w:rPr>
                <w:rFonts w:cs="Arial"/>
                <w:sz w:val="18"/>
              </w:rPr>
              <w:t xml:space="preserve">Misconceptions, identified in progress tests inform future planning. </w:t>
            </w:r>
          </w:p>
        </w:tc>
        <w:tc>
          <w:tcPr>
            <w:tcW w:w="3412" w:type="dxa"/>
            <w:shd w:val="clear" w:color="auto" w:fill="auto"/>
            <w:tcMar>
              <w:top w:w="57" w:type="dxa"/>
              <w:bottom w:w="57" w:type="dxa"/>
            </w:tcMar>
          </w:tcPr>
          <w:p w14:paraId="6BD8774C" w14:textId="77777777" w:rsidR="00AC6ED0" w:rsidRPr="00325E5F" w:rsidRDefault="00C84CEE" w:rsidP="00AC6ED0">
            <w:pPr>
              <w:pStyle w:val="ListParagraph"/>
              <w:numPr>
                <w:ilvl w:val="0"/>
                <w:numId w:val="9"/>
              </w:numPr>
              <w:ind w:left="204" w:hanging="189"/>
              <w:rPr>
                <w:rFonts w:cstheme="minorHAnsi"/>
                <w:sz w:val="18"/>
                <w:szCs w:val="18"/>
              </w:rPr>
            </w:pPr>
            <w:r w:rsidRPr="00325E5F">
              <w:rPr>
                <w:rFonts w:cs="Arial"/>
                <w:sz w:val="18"/>
              </w:rPr>
              <w:t xml:space="preserve">Maths Challenge Board creates challenge and competition for the children to want to achieve more. The board is visual to ensure the children know their next steps. </w:t>
            </w:r>
          </w:p>
          <w:p w14:paraId="72BD0036" w14:textId="77777777" w:rsidR="00AC6ED0" w:rsidRPr="00325E5F" w:rsidRDefault="00AC6ED0" w:rsidP="00AC6ED0">
            <w:pPr>
              <w:pStyle w:val="ListParagraph"/>
              <w:numPr>
                <w:ilvl w:val="0"/>
                <w:numId w:val="9"/>
              </w:numPr>
              <w:ind w:left="204" w:hanging="189"/>
              <w:rPr>
                <w:rFonts w:cstheme="minorHAnsi"/>
                <w:sz w:val="18"/>
                <w:szCs w:val="18"/>
              </w:rPr>
            </w:pPr>
            <w:r w:rsidRPr="00325E5F">
              <w:rPr>
                <w:rFonts w:cstheme="minorHAnsi"/>
                <w:sz w:val="18"/>
                <w:szCs w:val="18"/>
              </w:rPr>
              <w:t>Maths of the Day encourages reluctant learners to participate in ‘Active Maths’ and collaborate with peers. </w:t>
            </w:r>
          </w:p>
          <w:p w14:paraId="41EF3308" w14:textId="77777777" w:rsidR="00AC6ED0" w:rsidRPr="00325E5F" w:rsidRDefault="00AC6ED0" w:rsidP="00AC6ED0">
            <w:pPr>
              <w:pStyle w:val="ListParagraph"/>
              <w:numPr>
                <w:ilvl w:val="0"/>
                <w:numId w:val="9"/>
              </w:numPr>
              <w:ind w:left="204" w:hanging="189"/>
              <w:rPr>
                <w:rFonts w:cstheme="minorHAnsi"/>
                <w:sz w:val="18"/>
                <w:szCs w:val="18"/>
              </w:rPr>
            </w:pPr>
            <w:r w:rsidRPr="00325E5F">
              <w:rPr>
                <w:rFonts w:cstheme="minorHAnsi"/>
                <w:sz w:val="18"/>
                <w:szCs w:val="18"/>
              </w:rPr>
              <w:t>Reciprocal Maths allows children to attempt worded problems in small groups. Children will work through the process to answer the problems. This will help children to answer worded problems independently.</w:t>
            </w:r>
          </w:p>
          <w:p w14:paraId="65AA36BF" w14:textId="10859D31" w:rsidR="00AC6ED0" w:rsidRPr="00325E5F" w:rsidRDefault="00AC6ED0" w:rsidP="00AC6ED0">
            <w:pPr>
              <w:pStyle w:val="ListParagraph"/>
              <w:numPr>
                <w:ilvl w:val="0"/>
                <w:numId w:val="9"/>
              </w:numPr>
              <w:ind w:left="204" w:hanging="189"/>
              <w:rPr>
                <w:rFonts w:cstheme="minorHAnsi"/>
                <w:sz w:val="18"/>
                <w:szCs w:val="18"/>
              </w:rPr>
            </w:pPr>
            <w:r w:rsidRPr="00325E5F">
              <w:rPr>
                <w:rFonts w:cstheme="minorHAnsi"/>
                <w:sz w:val="18"/>
                <w:szCs w:val="18"/>
              </w:rPr>
              <w:t xml:space="preserve">Using maths skills in different contexts has developed children’s understanding of ‘why’ we use maths and not just ‘how to work out calculations’. </w:t>
            </w:r>
          </w:p>
          <w:p w14:paraId="0305D8E4" w14:textId="0C31983E" w:rsidR="00C84CEE" w:rsidRPr="00325E5F" w:rsidRDefault="00C84CEE" w:rsidP="00AC6ED0">
            <w:pPr>
              <w:pStyle w:val="ListParagraph"/>
              <w:ind w:left="204"/>
              <w:rPr>
                <w:rFonts w:cs="Arial"/>
                <w:b/>
              </w:rPr>
            </w:pPr>
          </w:p>
        </w:tc>
        <w:tc>
          <w:tcPr>
            <w:tcW w:w="3412" w:type="dxa"/>
            <w:shd w:val="clear" w:color="auto" w:fill="auto"/>
            <w:tcMar>
              <w:top w:w="57" w:type="dxa"/>
              <w:bottom w:w="57" w:type="dxa"/>
            </w:tcMar>
          </w:tcPr>
          <w:p w14:paraId="1CDCCAF0" w14:textId="77777777" w:rsidR="00C84CEE" w:rsidRPr="00325E5F" w:rsidRDefault="00C84CEE" w:rsidP="00D517F5">
            <w:pPr>
              <w:pStyle w:val="ListParagraph"/>
              <w:numPr>
                <w:ilvl w:val="0"/>
                <w:numId w:val="9"/>
              </w:numPr>
              <w:ind w:left="204" w:hanging="189"/>
              <w:rPr>
                <w:rFonts w:cs="Arial"/>
                <w:sz w:val="18"/>
                <w:szCs w:val="18"/>
              </w:rPr>
            </w:pPr>
            <w:r w:rsidRPr="00325E5F">
              <w:rPr>
                <w:rFonts w:cs="Arial"/>
                <w:sz w:val="18"/>
                <w:szCs w:val="18"/>
              </w:rPr>
              <w:t xml:space="preserve">Monitoring of intervention will take place to ensure content is appropriate and progress is made. </w:t>
            </w:r>
          </w:p>
          <w:p w14:paraId="6FFBE2B4" w14:textId="77777777" w:rsidR="00C84CEE" w:rsidRPr="00325E5F" w:rsidRDefault="00C84CEE" w:rsidP="00D517F5">
            <w:pPr>
              <w:pStyle w:val="ListParagraph"/>
              <w:numPr>
                <w:ilvl w:val="0"/>
                <w:numId w:val="9"/>
              </w:numPr>
              <w:ind w:left="204" w:hanging="189"/>
              <w:rPr>
                <w:rFonts w:cs="Arial"/>
                <w:sz w:val="18"/>
                <w:szCs w:val="18"/>
              </w:rPr>
            </w:pPr>
            <w:r w:rsidRPr="00325E5F">
              <w:rPr>
                <w:rFonts w:cs="Arial"/>
                <w:sz w:val="18"/>
                <w:szCs w:val="18"/>
              </w:rPr>
              <w:t>Intervention timetable in place outlining objective focus, staff lead and timescale.</w:t>
            </w:r>
          </w:p>
          <w:p w14:paraId="33271258" w14:textId="77777777" w:rsidR="00C84CEE" w:rsidRPr="00325E5F" w:rsidRDefault="00C84CEE" w:rsidP="00D517F5">
            <w:pPr>
              <w:pStyle w:val="ListParagraph"/>
              <w:numPr>
                <w:ilvl w:val="0"/>
                <w:numId w:val="5"/>
              </w:numPr>
              <w:ind w:left="204" w:hanging="189"/>
              <w:rPr>
                <w:rFonts w:cs="Arial"/>
                <w:sz w:val="18"/>
                <w:szCs w:val="18"/>
              </w:rPr>
            </w:pPr>
            <w:r w:rsidRPr="00325E5F">
              <w:rPr>
                <w:rFonts w:cs="Arial"/>
                <w:sz w:val="18"/>
                <w:szCs w:val="18"/>
              </w:rPr>
              <w:t xml:space="preserve">Half termly Pupil Progress Dialogues along with Assessment Leader and DHT </w:t>
            </w:r>
            <w:r w:rsidR="00C26551" w:rsidRPr="00325E5F">
              <w:rPr>
                <w:rFonts w:cs="Arial"/>
                <w:sz w:val="18"/>
                <w:szCs w:val="18"/>
              </w:rPr>
              <w:t>will evidence progress</w:t>
            </w:r>
          </w:p>
          <w:p w14:paraId="125E46F2" w14:textId="43EE93F2" w:rsidR="00C26551" w:rsidRPr="00325E5F" w:rsidRDefault="00C26551" w:rsidP="00D517F5">
            <w:pPr>
              <w:pStyle w:val="ListParagraph"/>
              <w:numPr>
                <w:ilvl w:val="0"/>
                <w:numId w:val="5"/>
              </w:numPr>
              <w:ind w:left="204" w:hanging="189"/>
              <w:rPr>
                <w:rFonts w:cs="Arial"/>
                <w:sz w:val="18"/>
                <w:szCs w:val="18"/>
              </w:rPr>
            </w:pPr>
            <w:r w:rsidRPr="00325E5F">
              <w:rPr>
                <w:rFonts w:cs="Arial"/>
                <w:sz w:val="18"/>
                <w:szCs w:val="18"/>
              </w:rPr>
              <w:t xml:space="preserve">Key staff will feedback to governors.  </w:t>
            </w:r>
          </w:p>
        </w:tc>
        <w:tc>
          <w:tcPr>
            <w:tcW w:w="1275" w:type="dxa"/>
            <w:shd w:val="clear" w:color="auto" w:fill="auto"/>
            <w:vAlign w:val="center"/>
          </w:tcPr>
          <w:p w14:paraId="2DE72ABB" w14:textId="77777777" w:rsidR="00C84CEE" w:rsidRPr="00325E5F" w:rsidRDefault="00C84CEE" w:rsidP="00C84CEE">
            <w:pPr>
              <w:jc w:val="center"/>
              <w:rPr>
                <w:rFonts w:cs="Arial"/>
                <w:sz w:val="18"/>
                <w:szCs w:val="18"/>
              </w:rPr>
            </w:pPr>
            <w:r w:rsidRPr="00325E5F">
              <w:rPr>
                <w:rFonts w:cs="Arial"/>
                <w:sz w:val="18"/>
                <w:szCs w:val="18"/>
              </w:rPr>
              <w:t xml:space="preserve">Maths Leader </w:t>
            </w:r>
          </w:p>
          <w:p w14:paraId="185F25F9" w14:textId="77777777" w:rsidR="00C84CEE" w:rsidRPr="00325E5F" w:rsidRDefault="00C84CEE" w:rsidP="00C84CEE">
            <w:pPr>
              <w:jc w:val="center"/>
              <w:rPr>
                <w:rFonts w:cs="Arial"/>
                <w:sz w:val="18"/>
                <w:szCs w:val="18"/>
              </w:rPr>
            </w:pPr>
          </w:p>
          <w:p w14:paraId="45D47A86" w14:textId="1540735D" w:rsidR="00C84CEE" w:rsidRPr="00325E5F" w:rsidRDefault="00C84CEE" w:rsidP="00C84CEE">
            <w:pPr>
              <w:jc w:val="center"/>
              <w:rPr>
                <w:rFonts w:cs="Arial"/>
                <w:b/>
              </w:rPr>
            </w:pPr>
            <w:r w:rsidRPr="00325E5F">
              <w:rPr>
                <w:rFonts w:cs="Arial"/>
                <w:sz w:val="18"/>
                <w:szCs w:val="18"/>
              </w:rPr>
              <w:t>Senior Leadership Team</w:t>
            </w:r>
          </w:p>
        </w:tc>
        <w:tc>
          <w:tcPr>
            <w:tcW w:w="1276" w:type="dxa"/>
            <w:vAlign w:val="center"/>
          </w:tcPr>
          <w:p w14:paraId="036D3189" w14:textId="45CE0172" w:rsidR="00C84CEE" w:rsidRPr="00325E5F" w:rsidRDefault="00C84CEE" w:rsidP="00B5119F">
            <w:pPr>
              <w:jc w:val="center"/>
              <w:rPr>
                <w:rFonts w:cs="Arial"/>
                <w:b/>
              </w:rPr>
            </w:pPr>
          </w:p>
        </w:tc>
      </w:tr>
      <w:tr w:rsidR="00DB09C4" w:rsidRPr="005D0B8E" w14:paraId="7779E4F5" w14:textId="77777777" w:rsidTr="00095CC1">
        <w:trPr>
          <w:trHeight w:val="1134"/>
        </w:trPr>
        <w:tc>
          <w:tcPr>
            <w:tcW w:w="15304" w:type="dxa"/>
            <w:gridSpan w:val="6"/>
            <w:tcMar>
              <w:top w:w="57" w:type="dxa"/>
              <w:bottom w:w="57" w:type="dxa"/>
            </w:tcMar>
          </w:tcPr>
          <w:p w14:paraId="63E089EB" w14:textId="054A2A45" w:rsidR="001A1AD1" w:rsidRPr="00E4608F" w:rsidRDefault="00D57314" w:rsidP="001A1AD1">
            <w:pPr>
              <w:rPr>
                <w:rFonts w:cs="Arial"/>
                <w:b/>
              </w:rPr>
            </w:pPr>
            <w:r>
              <w:rPr>
                <w:rFonts w:cs="Arial"/>
                <w:b/>
              </w:rPr>
              <w:t xml:space="preserve">Review April </w:t>
            </w:r>
          </w:p>
          <w:p w14:paraId="6F43751E" w14:textId="77777777" w:rsidR="00DC1BC0" w:rsidRPr="00DC1BC0" w:rsidRDefault="00DC1BC0" w:rsidP="001A1AD1">
            <w:pPr>
              <w:rPr>
                <w:rFonts w:cs="Arial"/>
                <w:b/>
                <w:color w:val="0070C0"/>
              </w:rPr>
            </w:pPr>
          </w:p>
          <w:p w14:paraId="0531CE32" w14:textId="77777777" w:rsidR="00073CC8" w:rsidRPr="00CA0FF8" w:rsidRDefault="00073CC8" w:rsidP="00073CC8">
            <w:pPr>
              <w:rPr>
                <w:rFonts w:cs="Arial"/>
                <w:i/>
                <w:sz w:val="18"/>
                <w:u w:val="single"/>
              </w:rPr>
            </w:pPr>
            <w:r>
              <w:rPr>
                <w:rFonts w:cs="Arial"/>
                <w:i/>
                <w:sz w:val="18"/>
                <w:u w:val="single"/>
              </w:rPr>
              <w:t>Further Identified</w:t>
            </w:r>
            <w:r w:rsidRPr="00CA0FF8">
              <w:rPr>
                <w:rFonts w:cs="Arial"/>
                <w:i/>
                <w:sz w:val="18"/>
                <w:u w:val="single"/>
              </w:rPr>
              <w:t xml:space="preserve"> A</w:t>
            </w:r>
            <w:r>
              <w:rPr>
                <w:rFonts w:cs="Arial"/>
                <w:i/>
                <w:sz w:val="18"/>
                <w:u w:val="single"/>
              </w:rPr>
              <w:t>ction/Approach</w:t>
            </w:r>
          </w:p>
          <w:p w14:paraId="3070EE7C" w14:textId="09F10367" w:rsidR="00DB09C4" w:rsidRPr="001A1AD1" w:rsidRDefault="001A1AD1" w:rsidP="00DC1BC0">
            <w:pPr>
              <w:pStyle w:val="ListParagraph"/>
              <w:ind w:left="195"/>
              <w:rPr>
                <w:rFonts w:cs="Arial"/>
                <w:b/>
              </w:rPr>
            </w:pPr>
            <w:r w:rsidRPr="006B2D15">
              <w:rPr>
                <w:rFonts w:cs="Arial"/>
                <w:color w:val="0070C0"/>
                <w:sz w:val="18"/>
              </w:rPr>
              <w:t xml:space="preserve"> </w:t>
            </w:r>
          </w:p>
        </w:tc>
      </w:tr>
    </w:tbl>
    <w:p w14:paraId="45284412" w14:textId="77777777" w:rsidR="00051A9C" w:rsidRDefault="00051A9C">
      <w:r>
        <w:br w:type="page"/>
      </w:r>
    </w:p>
    <w:tbl>
      <w:tblPr>
        <w:tblStyle w:val="TableGrid"/>
        <w:tblW w:w="15304" w:type="dxa"/>
        <w:tblLayout w:type="fixed"/>
        <w:tblLook w:val="04A0" w:firstRow="1" w:lastRow="0" w:firstColumn="1" w:lastColumn="0" w:noHBand="0" w:noVBand="1"/>
      </w:tblPr>
      <w:tblGrid>
        <w:gridCol w:w="2518"/>
        <w:gridCol w:w="3411"/>
        <w:gridCol w:w="3412"/>
        <w:gridCol w:w="3412"/>
        <w:gridCol w:w="822"/>
        <w:gridCol w:w="453"/>
        <w:gridCol w:w="1276"/>
      </w:tblGrid>
      <w:tr w:rsidR="00B00F4B" w:rsidRPr="005D0B8E" w14:paraId="786D22B8" w14:textId="77777777" w:rsidTr="00B00F4B">
        <w:trPr>
          <w:trHeight w:val="567"/>
        </w:trPr>
        <w:tc>
          <w:tcPr>
            <w:tcW w:w="2518" w:type="dxa"/>
            <w:tcMar>
              <w:top w:w="57" w:type="dxa"/>
              <w:bottom w:w="57" w:type="dxa"/>
            </w:tcMar>
            <w:vAlign w:val="center"/>
          </w:tcPr>
          <w:p w14:paraId="4281812F" w14:textId="3621CD7E" w:rsidR="00B00F4B" w:rsidRPr="00E74E24" w:rsidRDefault="00B00F4B" w:rsidP="00B00F4B">
            <w:pPr>
              <w:jc w:val="center"/>
              <w:rPr>
                <w:rFonts w:cs="Arial"/>
                <w:sz w:val="18"/>
                <w:szCs w:val="18"/>
              </w:rPr>
            </w:pPr>
            <w:r w:rsidRPr="005D0B8E">
              <w:rPr>
                <w:rFonts w:cs="Arial"/>
                <w:b/>
              </w:rPr>
              <w:lastRenderedPageBreak/>
              <w:t xml:space="preserve">Desired </w:t>
            </w:r>
            <w:r>
              <w:rPr>
                <w:rFonts w:cs="Arial"/>
                <w:b/>
              </w:rPr>
              <w:t>O</w:t>
            </w:r>
            <w:r w:rsidRPr="005D0B8E">
              <w:rPr>
                <w:rFonts w:cs="Arial"/>
                <w:b/>
              </w:rPr>
              <w:t>utcome</w:t>
            </w:r>
          </w:p>
        </w:tc>
        <w:tc>
          <w:tcPr>
            <w:tcW w:w="3411" w:type="dxa"/>
            <w:tcMar>
              <w:top w:w="57" w:type="dxa"/>
              <w:bottom w:w="57" w:type="dxa"/>
            </w:tcMar>
            <w:vAlign w:val="center"/>
          </w:tcPr>
          <w:p w14:paraId="7D45C701" w14:textId="119590A0" w:rsidR="00B00F4B" w:rsidRPr="00385091" w:rsidRDefault="00B00F4B" w:rsidP="00B00F4B">
            <w:pPr>
              <w:ind w:left="15"/>
              <w:jc w:val="center"/>
              <w:rPr>
                <w:rFonts w:cs="Arial"/>
                <w:sz w:val="18"/>
              </w:rPr>
            </w:pPr>
            <w:r w:rsidRPr="005D0B8E">
              <w:rPr>
                <w:rFonts w:cs="Arial"/>
                <w:b/>
              </w:rPr>
              <w:t xml:space="preserve">Chosen </w:t>
            </w:r>
            <w:r>
              <w:rPr>
                <w:rFonts w:cs="Arial"/>
                <w:b/>
              </w:rPr>
              <w:t>Action / A</w:t>
            </w:r>
            <w:r w:rsidRPr="005D0B8E">
              <w:rPr>
                <w:rFonts w:cs="Arial"/>
                <w:b/>
              </w:rPr>
              <w:t>pproach</w:t>
            </w:r>
          </w:p>
        </w:tc>
        <w:tc>
          <w:tcPr>
            <w:tcW w:w="3412" w:type="dxa"/>
            <w:shd w:val="clear" w:color="auto" w:fill="auto"/>
            <w:tcMar>
              <w:top w:w="57" w:type="dxa"/>
              <w:bottom w:w="57" w:type="dxa"/>
            </w:tcMar>
            <w:vAlign w:val="center"/>
          </w:tcPr>
          <w:p w14:paraId="78F076E2" w14:textId="15F0AB72" w:rsidR="00B00F4B" w:rsidRPr="00385091" w:rsidRDefault="00B00F4B" w:rsidP="00B00F4B">
            <w:pPr>
              <w:ind w:left="48"/>
              <w:jc w:val="center"/>
              <w:rPr>
                <w:rFonts w:cs="Arial"/>
                <w:sz w:val="18"/>
              </w:rPr>
            </w:pPr>
            <w:r w:rsidRPr="005D0B8E">
              <w:rPr>
                <w:rFonts w:cs="Arial"/>
                <w:b/>
              </w:rPr>
              <w:t xml:space="preserve">What is the evidence and </w:t>
            </w:r>
            <w:r>
              <w:rPr>
                <w:rFonts w:cs="Arial"/>
                <w:b/>
              </w:rPr>
              <w:br/>
            </w:r>
            <w:r w:rsidRPr="005D0B8E">
              <w:rPr>
                <w:rFonts w:cs="Arial"/>
                <w:b/>
              </w:rPr>
              <w:t>rationale for this choice?</w:t>
            </w:r>
          </w:p>
        </w:tc>
        <w:tc>
          <w:tcPr>
            <w:tcW w:w="3412" w:type="dxa"/>
            <w:shd w:val="clear" w:color="auto" w:fill="auto"/>
            <w:tcMar>
              <w:top w:w="57" w:type="dxa"/>
              <w:bottom w:w="57" w:type="dxa"/>
            </w:tcMar>
            <w:vAlign w:val="center"/>
          </w:tcPr>
          <w:p w14:paraId="3C0DB051" w14:textId="5C92B6C2" w:rsidR="00B00F4B" w:rsidRPr="00385091" w:rsidRDefault="00B00F4B" w:rsidP="00B00F4B">
            <w:pPr>
              <w:ind w:left="48"/>
              <w:jc w:val="center"/>
              <w:rPr>
                <w:rFonts w:cs="Arial"/>
                <w:sz w:val="18"/>
                <w:szCs w:val="18"/>
              </w:rPr>
            </w:pPr>
            <w:r w:rsidRPr="00FD3B4A">
              <w:rPr>
                <w:rFonts w:cs="Arial"/>
                <w:b/>
              </w:rPr>
              <w:t>How will you ensure it is</w:t>
            </w:r>
            <w:r>
              <w:rPr>
                <w:rFonts w:cs="Arial"/>
                <w:b/>
              </w:rPr>
              <w:br/>
            </w:r>
            <w:r w:rsidRPr="00FD3B4A">
              <w:rPr>
                <w:rFonts w:cs="Arial"/>
                <w:b/>
              </w:rPr>
              <w:t>implemented well?</w:t>
            </w:r>
          </w:p>
        </w:tc>
        <w:tc>
          <w:tcPr>
            <w:tcW w:w="1275" w:type="dxa"/>
            <w:gridSpan w:val="2"/>
            <w:shd w:val="clear" w:color="auto" w:fill="auto"/>
            <w:vAlign w:val="center"/>
          </w:tcPr>
          <w:p w14:paraId="7FBBEB20" w14:textId="77777777" w:rsidR="00B00F4B" w:rsidRDefault="00B00F4B" w:rsidP="00B00F4B">
            <w:pPr>
              <w:jc w:val="center"/>
              <w:rPr>
                <w:rFonts w:cs="Arial"/>
                <w:b/>
              </w:rPr>
            </w:pPr>
            <w:r>
              <w:rPr>
                <w:rFonts w:cs="Arial"/>
                <w:b/>
              </w:rPr>
              <w:t xml:space="preserve">Staff </w:t>
            </w:r>
          </w:p>
          <w:p w14:paraId="7431E2C6" w14:textId="6738164B" w:rsidR="00B00F4B" w:rsidRPr="00051A9C" w:rsidRDefault="00B00F4B" w:rsidP="00B00F4B">
            <w:pPr>
              <w:jc w:val="center"/>
              <w:rPr>
                <w:rFonts w:cs="Arial"/>
                <w:sz w:val="18"/>
              </w:rPr>
            </w:pPr>
            <w:r>
              <w:rPr>
                <w:rFonts w:cs="Arial"/>
                <w:b/>
              </w:rPr>
              <w:t>L</w:t>
            </w:r>
            <w:r w:rsidRPr="00FD3B4A">
              <w:rPr>
                <w:rFonts w:cs="Arial"/>
                <w:b/>
              </w:rPr>
              <w:t>ead</w:t>
            </w:r>
          </w:p>
        </w:tc>
        <w:tc>
          <w:tcPr>
            <w:tcW w:w="1276" w:type="dxa"/>
            <w:vAlign w:val="center"/>
          </w:tcPr>
          <w:p w14:paraId="38D5AD7B" w14:textId="695E3B27" w:rsidR="00B00F4B" w:rsidRPr="00051A9C" w:rsidRDefault="00B00F4B" w:rsidP="00B00F4B">
            <w:pPr>
              <w:jc w:val="center"/>
              <w:rPr>
                <w:rFonts w:cs="Arial"/>
                <w:b/>
              </w:rPr>
            </w:pPr>
            <w:r w:rsidRPr="00FD3B4A">
              <w:rPr>
                <w:rFonts w:cs="Arial"/>
                <w:b/>
              </w:rPr>
              <w:t>Review Date</w:t>
            </w:r>
          </w:p>
        </w:tc>
      </w:tr>
      <w:tr w:rsidR="00E4608F" w:rsidRPr="005D0B8E" w14:paraId="425A3446" w14:textId="77777777" w:rsidTr="00B00F4B">
        <w:trPr>
          <w:trHeight w:val="289"/>
        </w:trPr>
        <w:tc>
          <w:tcPr>
            <w:tcW w:w="2518" w:type="dxa"/>
            <w:tcMar>
              <w:top w:w="57" w:type="dxa"/>
              <w:bottom w:w="57" w:type="dxa"/>
            </w:tcMar>
            <w:vAlign w:val="center"/>
          </w:tcPr>
          <w:p w14:paraId="7A7D2E57" w14:textId="3FD07367" w:rsidR="00E4608F" w:rsidRPr="00E74E24" w:rsidRDefault="00E4608F" w:rsidP="007A26D3">
            <w:pPr>
              <w:rPr>
                <w:rFonts w:cs="Arial"/>
                <w:sz w:val="18"/>
                <w:szCs w:val="18"/>
              </w:rPr>
            </w:pPr>
            <w:r>
              <w:rPr>
                <w:rFonts w:cs="Arial"/>
                <w:b/>
                <w:sz w:val="18"/>
                <w:szCs w:val="18"/>
              </w:rPr>
              <w:t>E</w:t>
            </w:r>
            <w:r w:rsidRPr="00DB09C4">
              <w:rPr>
                <w:rFonts w:cs="Arial"/>
                <w:b/>
                <w:sz w:val="18"/>
                <w:szCs w:val="18"/>
              </w:rPr>
              <w:t>.</w:t>
            </w:r>
            <w:r>
              <w:rPr>
                <w:rFonts w:cs="Arial"/>
                <w:sz w:val="18"/>
                <w:szCs w:val="18"/>
              </w:rPr>
              <w:t xml:space="preserve"> </w:t>
            </w:r>
            <w:r w:rsidRPr="00E4608F">
              <w:rPr>
                <w:rFonts w:cs="Arial"/>
                <w:sz w:val="18"/>
                <w:szCs w:val="18"/>
              </w:rPr>
              <w:t>Attainment in Writing at the Higher Standard in KS1 improves.</w:t>
            </w:r>
          </w:p>
        </w:tc>
        <w:tc>
          <w:tcPr>
            <w:tcW w:w="3411" w:type="dxa"/>
            <w:tcMar>
              <w:top w:w="57" w:type="dxa"/>
              <w:bottom w:w="57" w:type="dxa"/>
            </w:tcMar>
          </w:tcPr>
          <w:p w14:paraId="5E25D56F" w14:textId="74C9F8FD" w:rsidR="00E4608F" w:rsidRDefault="00E4608F" w:rsidP="00E20AA1">
            <w:pPr>
              <w:pStyle w:val="NoSpacing"/>
              <w:numPr>
                <w:ilvl w:val="0"/>
                <w:numId w:val="25"/>
              </w:numPr>
              <w:ind w:left="176" w:hanging="142"/>
              <w:rPr>
                <w:sz w:val="18"/>
                <w:szCs w:val="18"/>
              </w:rPr>
            </w:pPr>
            <w:r w:rsidRPr="00051A9C">
              <w:rPr>
                <w:rFonts w:cs="Arial"/>
                <w:sz w:val="18"/>
              </w:rPr>
              <w:t xml:space="preserve"> </w:t>
            </w:r>
            <w:r w:rsidRPr="00C4716A">
              <w:rPr>
                <w:sz w:val="18"/>
                <w:szCs w:val="18"/>
              </w:rPr>
              <w:t xml:space="preserve">Early intervention delivered to secure cursive </w:t>
            </w:r>
            <w:proofErr w:type="spellStart"/>
            <w:r w:rsidRPr="00C4716A">
              <w:rPr>
                <w:sz w:val="18"/>
                <w:szCs w:val="18"/>
              </w:rPr>
              <w:t>Hartburn</w:t>
            </w:r>
            <w:proofErr w:type="spellEnd"/>
            <w:r w:rsidRPr="00C4716A">
              <w:rPr>
                <w:sz w:val="18"/>
                <w:szCs w:val="18"/>
              </w:rPr>
              <w:t xml:space="preserve"> Handwriting.</w:t>
            </w:r>
          </w:p>
          <w:p w14:paraId="2F67C534" w14:textId="0361E93E" w:rsidR="00E4608F" w:rsidRPr="00051A9C" w:rsidRDefault="00E4608F" w:rsidP="00E20AA1">
            <w:pPr>
              <w:pStyle w:val="ListParagraph"/>
              <w:ind w:left="204"/>
              <w:rPr>
                <w:rFonts w:cs="Arial"/>
                <w:sz w:val="18"/>
              </w:rPr>
            </w:pPr>
          </w:p>
        </w:tc>
        <w:tc>
          <w:tcPr>
            <w:tcW w:w="3412" w:type="dxa"/>
            <w:shd w:val="clear" w:color="auto" w:fill="auto"/>
            <w:tcMar>
              <w:top w:w="57" w:type="dxa"/>
              <w:bottom w:w="57" w:type="dxa"/>
            </w:tcMar>
          </w:tcPr>
          <w:p w14:paraId="0DBEEDCF" w14:textId="77777777" w:rsidR="00E4608F" w:rsidRPr="00E20AA1" w:rsidRDefault="00E4608F" w:rsidP="00E20AA1">
            <w:pPr>
              <w:pStyle w:val="ListParagraph"/>
              <w:numPr>
                <w:ilvl w:val="0"/>
                <w:numId w:val="26"/>
              </w:numPr>
              <w:ind w:left="167" w:hanging="142"/>
              <w:rPr>
                <w:rFonts w:eastAsia="Times New Roman" w:cs="Times New Roman"/>
                <w:sz w:val="18"/>
                <w:szCs w:val="18"/>
              </w:rPr>
            </w:pPr>
            <w:r w:rsidRPr="00E20AA1">
              <w:rPr>
                <w:rFonts w:eastAsia="Times New Roman" w:cs="Times New Roman"/>
                <w:sz w:val="18"/>
                <w:szCs w:val="18"/>
                <w:shd w:val="clear" w:color="auto" w:fill="FFFFFF"/>
              </w:rPr>
              <w:t>Slow or effortful transcription hinders writing composition as pupils have to concentrate on monitoring their handwriting and spelling and are less able to think about the content of their writing.</w:t>
            </w:r>
          </w:p>
          <w:p w14:paraId="3B0530A3" w14:textId="1CDB26C4" w:rsidR="00E4608F" w:rsidRPr="00051A9C" w:rsidRDefault="00E4608F" w:rsidP="00E20AA1">
            <w:pPr>
              <w:pStyle w:val="ListParagraph"/>
              <w:ind w:left="204"/>
              <w:rPr>
                <w:rFonts w:cs="Arial"/>
                <w:sz w:val="18"/>
              </w:rPr>
            </w:pPr>
          </w:p>
        </w:tc>
        <w:tc>
          <w:tcPr>
            <w:tcW w:w="3412" w:type="dxa"/>
            <w:shd w:val="clear" w:color="auto" w:fill="auto"/>
            <w:tcMar>
              <w:top w:w="57" w:type="dxa"/>
              <w:bottom w:w="57" w:type="dxa"/>
            </w:tcMar>
          </w:tcPr>
          <w:p w14:paraId="70B5D98A" w14:textId="77777777" w:rsidR="00E4608F" w:rsidRPr="00051A9C" w:rsidRDefault="00E4608F" w:rsidP="00E4608F">
            <w:pPr>
              <w:pStyle w:val="ListParagraph"/>
              <w:numPr>
                <w:ilvl w:val="0"/>
                <w:numId w:val="9"/>
              </w:numPr>
              <w:ind w:left="204" w:hanging="189"/>
              <w:rPr>
                <w:rFonts w:cs="Arial"/>
                <w:sz w:val="18"/>
                <w:szCs w:val="18"/>
              </w:rPr>
            </w:pPr>
            <w:r w:rsidRPr="00051A9C">
              <w:rPr>
                <w:rFonts w:cs="Arial"/>
                <w:sz w:val="18"/>
                <w:szCs w:val="18"/>
              </w:rPr>
              <w:t xml:space="preserve">Monitoring of intervention will take place to ensure content is appropriate and progress is made. </w:t>
            </w:r>
          </w:p>
          <w:p w14:paraId="0B677DF2" w14:textId="77777777" w:rsidR="00E4608F" w:rsidRPr="00051A9C" w:rsidRDefault="00E4608F" w:rsidP="00E4608F">
            <w:pPr>
              <w:pStyle w:val="ListParagraph"/>
              <w:numPr>
                <w:ilvl w:val="0"/>
                <w:numId w:val="9"/>
              </w:numPr>
              <w:ind w:left="204" w:hanging="189"/>
              <w:rPr>
                <w:rFonts w:cs="Arial"/>
                <w:sz w:val="18"/>
                <w:szCs w:val="18"/>
              </w:rPr>
            </w:pPr>
            <w:r w:rsidRPr="00051A9C">
              <w:rPr>
                <w:rFonts w:cs="Arial"/>
                <w:sz w:val="18"/>
                <w:szCs w:val="18"/>
              </w:rPr>
              <w:t>Intervention timetable in place outlining objective focus, staff lead and timescale.</w:t>
            </w:r>
          </w:p>
          <w:p w14:paraId="1C57554E" w14:textId="77777777" w:rsidR="00E4608F" w:rsidRDefault="00E4608F" w:rsidP="00E4608F">
            <w:pPr>
              <w:pStyle w:val="ListParagraph"/>
              <w:numPr>
                <w:ilvl w:val="0"/>
                <w:numId w:val="5"/>
              </w:numPr>
              <w:ind w:left="204" w:hanging="189"/>
              <w:rPr>
                <w:rFonts w:cs="Arial"/>
                <w:sz w:val="18"/>
                <w:szCs w:val="18"/>
              </w:rPr>
            </w:pPr>
            <w:r w:rsidRPr="00051A9C">
              <w:rPr>
                <w:rFonts w:cs="Arial"/>
                <w:sz w:val="18"/>
                <w:szCs w:val="18"/>
              </w:rPr>
              <w:t>Half termly Pupil Progress Dialogues along with Assessment Leader</w:t>
            </w:r>
            <w:r>
              <w:rPr>
                <w:rFonts w:cs="Arial"/>
                <w:sz w:val="18"/>
                <w:szCs w:val="18"/>
              </w:rPr>
              <w:t xml:space="preserve"> and DHT will evidence progress</w:t>
            </w:r>
          </w:p>
          <w:p w14:paraId="5127A166" w14:textId="36F36698" w:rsidR="00E4608F" w:rsidRPr="00C26551" w:rsidRDefault="00E4608F" w:rsidP="003D150D">
            <w:pPr>
              <w:pStyle w:val="ListParagraph"/>
              <w:ind w:left="204"/>
              <w:rPr>
                <w:rFonts w:cs="Arial"/>
                <w:sz w:val="18"/>
                <w:szCs w:val="18"/>
              </w:rPr>
            </w:pPr>
          </w:p>
        </w:tc>
        <w:tc>
          <w:tcPr>
            <w:tcW w:w="1275" w:type="dxa"/>
            <w:gridSpan w:val="2"/>
            <w:shd w:val="clear" w:color="auto" w:fill="auto"/>
            <w:vAlign w:val="center"/>
          </w:tcPr>
          <w:p w14:paraId="367FD792" w14:textId="7AAC2AD0" w:rsidR="00E4608F" w:rsidRDefault="00E20AA1" w:rsidP="00E4608F">
            <w:pPr>
              <w:jc w:val="center"/>
              <w:rPr>
                <w:rFonts w:cs="Arial"/>
                <w:sz w:val="18"/>
                <w:szCs w:val="18"/>
              </w:rPr>
            </w:pPr>
            <w:r>
              <w:rPr>
                <w:rFonts w:cs="Arial"/>
                <w:sz w:val="18"/>
                <w:szCs w:val="18"/>
              </w:rPr>
              <w:t>English</w:t>
            </w:r>
            <w:r w:rsidR="00E4608F">
              <w:rPr>
                <w:rFonts w:cs="Arial"/>
                <w:sz w:val="18"/>
                <w:szCs w:val="18"/>
              </w:rPr>
              <w:t xml:space="preserve"> Leader</w:t>
            </w:r>
          </w:p>
          <w:p w14:paraId="617DDF8B" w14:textId="77777777" w:rsidR="00E4608F" w:rsidRDefault="00E4608F" w:rsidP="00E4608F">
            <w:pPr>
              <w:jc w:val="center"/>
              <w:rPr>
                <w:rFonts w:cs="Arial"/>
                <w:sz w:val="18"/>
                <w:szCs w:val="18"/>
              </w:rPr>
            </w:pPr>
          </w:p>
          <w:p w14:paraId="7867AB21" w14:textId="34F5B9BA" w:rsidR="00E4608F" w:rsidRPr="00051A9C" w:rsidRDefault="00E4608F" w:rsidP="00DE65DE">
            <w:pPr>
              <w:jc w:val="center"/>
              <w:rPr>
                <w:rFonts w:cs="Arial"/>
                <w:b/>
              </w:rPr>
            </w:pPr>
            <w:r>
              <w:rPr>
                <w:rFonts w:cs="Arial"/>
                <w:sz w:val="18"/>
                <w:szCs w:val="18"/>
              </w:rPr>
              <w:t>Senior Leadership Team</w:t>
            </w:r>
          </w:p>
        </w:tc>
        <w:tc>
          <w:tcPr>
            <w:tcW w:w="1276" w:type="dxa"/>
            <w:vAlign w:val="center"/>
          </w:tcPr>
          <w:p w14:paraId="3C1D1277" w14:textId="31C7FF11" w:rsidR="00E4608F" w:rsidRPr="00051A9C" w:rsidRDefault="00E4608F" w:rsidP="006C1E15">
            <w:pPr>
              <w:jc w:val="center"/>
              <w:rPr>
                <w:rFonts w:cs="Arial"/>
                <w:b/>
              </w:rPr>
            </w:pPr>
          </w:p>
        </w:tc>
      </w:tr>
      <w:tr w:rsidR="00E4608F" w:rsidRPr="005D0B8E" w14:paraId="739E2C15" w14:textId="77777777" w:rsidTr="00095CC1">
        <w:trPr>
          <w:trHeight w:val="1134"/>
        </w:trPr>
        <w:tc>
          <w:tcPr>
            <w:tcW w:w="15304" w:type="dxa"/>
            <w:gridSpan w:val="7"/>
            <w:tcMar>
              <w:top w:w="57" w:type="dxa"/>
              <w:bottom w:w="57" w:type="dxa"/>
            </w:tcMar>
          </w:tcPr>
          <w:p w14:paraId="0DF9501D" w14:textId="148A790A" w:rsidR="00E4608F" w:rsidRPr="00E4608F" w:rsidRDefault="00D57314" w:rsidP="00073CC8">
            <w:pPr>
              <w:rPr>
                <w:rFonts w:cs="Arial"/>
                <w:b/>
              </w:rPr>
            </w:pPr>
            <w:r>
              <w:rPr>
                <w:rFonts w:cs="Arial"/>
                <w:b/>
              </w:rPr>
              <w:t xml:space="preserve">Review April </w:t>
            </w:r>
          </w:p>
          <w:p w14:paraId="2FC55D0D" w14:textId="77777777" w:rsidR="00E4608F" w:rsidRDefault="00E4608F" w:rsidP="00073CC8">
            <w:pPr>
              <w:rPr>
                <w:rFonts w:cs="Arial"/>
                <w:b/>
                <w:color w:val="0070C0"/>
              </w:rPr>
            </w:pPr>
          </w:p>
          <w:p w14:paraId="3CCDC06F" w14:textId="308314E5" w:rsidR="00E4608F" w:rsidRPr="00DC1BC0" w:rsidRDefault="00E4608F" w:rsidP="00073CC8">
            <w:pPr>
              <w:rPr>
                <w:rFonts w:cs="Arial"/>
                <w:b/>
                <w:color w:val="0070C0"/>
              </w:rPr>
            </w:pPr>
            <w:r>
              <w:rPr>
                <w:rFonts w:cs="Arial"/>
                <w:i/>
                <w:sz w:val="18"/>
                <w:u w:val="single"/>
              </w:rPr>
              <w:t>Further Identified</w:t>
            </w:r>
            <w:r w:rsidRPr="00CA0FF8">
              <w:rPr>
                <w:rFonts w:cs="Arial"/>
                <w:i/>
                <w:sz w:val="18"/>
                <w:u w:val="single"/>
              </w:rPr>
              <w:t xml:space="preserve"> A</w:t>
            </w:r>
            <w:r>
              <w:rPr>
                <w:rFonts w:cs="Arial"/>
                <w:i/>
                <w:sz w:val="18"/>
                <w:u w:val="single"/>
              </w:rPr>
              <w:t>ction/Approach</w:t>
            </w:r>
          </w:p>
          <w:p w14:paraId="5A045783" w14:textId="34A9E18A" w:rsidR="00E4608F" w:rsidRPr="00B71025" w:rsidRDefault="00E4608F" w:rsidP="003D150D">
            <w:pPr>
              <w:pStyle w:val="ListParagraph"/>
              <w:ind w:left="195"/>
              <w:rPr>
                <w:rFonts w:cs="Arial"/>
                <w:b/>
              </w:rPr>
            </w:pPr>
            <w:r w:rsidRPr="006B2D15">
              <w:rPr>
                <w:rFonts w:cs="Arial"/>
                <w:color w:val="0070C0"/>
                <w:sz w:val="18"/>
              </w:rPr>
              <w:t xml:space="preserve"> </w:t>
            </w:r>
          </w:p>
        </w:tc>
      </w:tr>
      <w:tr w:rsidR="00E4608F" w:rsidRPr="005D0B8E" w14:paraId="1323DD37" w14:textId="77777777" w:rsidTr="00095CC1">
        <w:trPr>
          <w:trHeight w:hRule="exact" w:val="387"/>
        </w:trPr>
        <w:tc>
          <w:tcPr>
            <w:tcW w:w="13575" w:type="dxa"/>
            <w:gridSpan w:val="5"/>
            <w:tcMar>
              <w:top w:w="57" w:type="dxa"/>
              <w:bottom w:w="57" w:type="dxa"/>
            </w:tcMar>
          </w:tcPr>
          <w:p w14:paraId="4C39F645" w14:textId="59D90599" w:rsidR="00E4608F" w:rsidRPr="00707AA5" w:rsidRDefault="00E4608F" w:rsidP="00F55A6E">
            <w:pPr>
              <w:jc w:val="right"/>
              <w:rPr>
                <w:rFonts w:cs="Arial"/>
                <w:b/>
              </w:rPr>
            </w:pPr>
            <w:r w:rsidRPr="00707AA5">
              <w:rPr>
                <w:rFonts w:cs="Arial"/>
                <w:b/>
              </w:rPr>
              <w:t>Total budgeted cost</w:t>
            </w:r>
          </w:p>
        </w:tc>
        <w:tc>
          <w:tcPr>
            <w:tcW w:w="1729" w:type="dxa"/>
            <w:gridSpan w:val="2"/>
          </w:tcPr>
          <w:p w14:paraId="66A99772" w14:textId="0B681B5A" w:rsidR="00E4608F" w:rsidRPr="00707AA5" w:rsidRDefault="004B2138" w:rsidP="00E12E0E">
            <w:pPr>
              <w:rPr>
                <w:rFonts w:cs="Arial"/>
                <w:b/>
              </w:rPr>
            </w:pPr>
            <w:r>
              <w:rPr>
                <w:rFonts w:cs="Arial"/>
                <w:b/>
              </w:rPr>
              <w:t>£2</w:t>
            </w:r>
            <w:r w:rsidR="00E12E0E">
              <w:rPr>
                <w:rFonts w:cs="Arial"/>
                <w:b/>
              </w:rPr>
              <w:t>3</w:t>
            </w:r>
            <w:r>
              <w:rPr>
                <w:rFonts w:cs="Arial"/>
                <w:b/>
              </w:rPr>
              <w:t>,000</w:t>
            </w:r>
          </w:p>
        </w:tc>
      </w:tr>
    </w:tbl>
    <w:p w14:paraId="3AA2AAD3" w14:textId="763976F6" w:rsidR="00385091" w:rsidRDefault="00385091"/>
    <w:p w14:paraId="1595AA57" w14:textId="77777777" w:rsidR="00385091" w:rsidRDefault="00385091">
      <w:pPr>
        <w:spacing w:after="200" w:line="276" w:lineRule="auto"/>
      </w:pPr>
      <w:r>
        <w:br w:type="page"/>
      </w:r>
    </w:p>
    <w:tbl>
      <w:tblPr>
        <w:tblStyle w:val="TableGrid"/>
        <w:tblW w:w="15304" w:type="dxa"/>
        <w:tblLayout w:type="fixed"/>
        <w:tblLook w:val="04A0" w:firstRow="1" w:lastRow="0" w:firstColumn="1" w:lastColumn="0" w:noHBand="0" w:noVBand="1"/>
      </w:tblPr>
      <w:tblGrid>
        <w:gridCol w:w="2518"/>
        <w:gridCol w:w="3411"/>
        <w:gridCol w:w="3412"/>
        <w:gridCol w:w="3412"/>
        <w:gridCol w:w="1275"/>
        <w:gridCol w:w="1276"/>
      </w:tblGrid>
      <w:tr w:rsidR="00385091" w:rsidRPr="005D0B8E" w14:paraId="0A5B1978" w14:textId="77777777" w:rsidTr="00095CC1">
        <w:trPr>
          <w:trHeight w:val="289"/>
        </w:trPr>
        <w:tc>
          <w:tcPr>
            <w:tcW w:w="15304" w:type="dxa"/>
            <w:gridSpan w:val="6"/>
            <w:shd w:val="clear" w:color="auto" w:fill="DBE5F1" w:themeFill="accent1" w:themeFillTint="33"/>
            <w:tcMar>
              <w:top w:w="57" w:type="dxa"/>
              <w:bottom w:w="57" w:type="dxa"/>
            </w:tcMar>
            <w:vAlign w:val="center"/>
          </w:tcPr>
          <w:p w14:paraId="06EE9873" w14:textId="72FEE769" w:rsidR="00385091" w:rsidRPr="005D0B8E" w:rsidRDefault="00385091" w:rsidP="008F063A">
            <w:pPr>
              <w:rPr>
                <w:rFonts w:cs="Arial"/>
                <w:b/>
              </w:rPr>
            </w:pPr>
            <w:r w:rsidRPr="005D0B8E">
              <w:rPr>
                <w:rFonts w:cs="Arial"/>
                <w:b/>
                <w:szCs w:val="18"/>
              </w:rPr>
              <w:lastRenderedPageBreak/>
              <w:t>iii. Other Approaches</w:t>
            </w:r>
          </w:p>
        </w:tc>
      </w:tr>
      <w:tr w:rsidR="00B00F4B" w:rsidRPr="005D0B8E" w14:paraId="48AED8F1" w14:textId="77777777" w:rsidTr="00B00F4B">
        <w:trPr>
          <w:trHeight w:val="567"/>
        </w:trPr>
        <w:tc>
          <w:tcPr>
            <w:tcW w:w="2518" w:type="dxa"/>
            <w:tcMar>
              <w:top w:w="57" w:type="dxa"/>
              <w:bottom w:w="57" w:type="dxa"/>
            </w:tcMar>
            <w:vAlign w:val="center"/>
          </w:tcPr>
          <w:p w14:paraId="0326B9C7" w14:textId="6E603684" w:rsidR="00B00F4B" w:rsidRPr="005D0B8E" w:rsidRDefault="00B00F4B" w:rsidP="00B00F4B">
            <w:pPr>
              <w:jc w:val="center"/>
              <w:rPr>
                <w:rFonts w:cs="Arial"/>
                <w:color w:val="0070C0"/>
                <w:sz w:val="18"/>
                <w:szCs w:val="18"/>
              </w:rPr>
            </w:pPr>
            <w:r w:rsidRPr="005D0B8E">
              <w:rPr>
                <w:rFonts w:cs="Arial"/>
                <w:b/>
              </w:rPr>
              <w:t xml:space="preserve">Desired </w:t>
            </w:r>
            <w:r>
              <w:rPr>
                <w:rFonts w:cs="Arial"/>
                <w:b/>
              </w:rPr>
              <w:t>O</w:t>
            </w:r>
            <w:r w:rsidRPr="005D0B8E">
              <w:rPr>
                <w:rFonts w:cs="Arial"/>
                <w:b/>
              </w:rPr>
              <w:t>utcome</w:t>
            </w:r>
          </w:p>
        </w:tc>
        <w:tc>
          <w:tcPr>
            <w:tcW w:w="3411" w:type="dxa"/>
            <w:tcMar>
              <w:top w:w="57" w:type="dxa"/>
              <w:bottom w:w="57" w:type="dxa"/>
            </w:tcMar>
            <w:vAlign w:val="center"/>
          </w:tcPr>
          <w:p w14:paraId="7FB1C6C1" w14:textId="4DEBCB86" w:rsidR="00B00F4B" w:rsidRPr="005D0B8E" w:rsidRDefault="00B00F4B" w:rsidP="00B00F4B">
            <w:pPr>
              <w:jc w:val="center"/>
              <w:rPr>
                <w:rFonts w:cs="Arial"/>
                <w:color w:val="0070C0"/>
                <w:sz w:val="18"/>
                <w:szCs w:val="18"/>
              </w:rPr>
            </w:pPr>
            <w:r w:rsidRPr="005D0B8E">
              <w:rPr>
                <w:rFonts w:cs="Arial"/>
                <w:b/>
              </w:rPr>
              <w:t xml:space="preserve">Chosen </w:t>
            </w:r>
            <w:r>
              <w:rPr>
                <w:rFonts w:cs="Arial"/>
                <w:b/>
              </w:rPr>
              <w:t>Action / A</w:t>
            </w:r>
            <w:r w:rsidRPr="005D0B8E">
              <w:rPr>
                <w:rFonts w:cs="Arial"/>
                <w:b/>
              </w:rPr>
              <w:t>pproach</w:t>
            </w:r>
          </w:p>
        </w:tc>
        <w:tc>
          <w:tcPr>
            <w:tcW w:w="3412" w:type="dxa"/>
            <w:shd w:val="clear" w:color="auto" w:fill="auto"/>
            <w:tcMar>
              <w:top w:w="57" w:type="dxa"/>
              <w:bottom w:w="57" w:type="dxa"/>
            </w:tcMar>
            <w:vAlign w:val="center"/>
          </w:tcPr>
          <w:p w14:paraId="6222D48C" w14:textId="11BD155F" w:rsidR="00B00F4B" w:rsidRPr="005D0B8E" w:rsidRDefault="00B00F4B" w:rsidP="00B00F4B">
            <w:pPr>
              <w:jc w:val="center"/>
              <w:rPr>
                <w:rFonts w:cs="Arial"/>
                <w:color w:val="0070C0"/>
                <w:sz w:val="18"/>
                <w:szCs w:val="18"/>
              </w:rPr>
            </w:pPr>
            <w:r w:rsidRPr="005D0B8E">
              <w:rPr>
                <w:rFonts w:cs="Arial"/>
                <w:b/>
              </w:rPr>
              <w:t xml:space="preserve">What is the evidence and </w:t>
            </w:r>
            <w:r>
              <w:rPr>
                <w:rFonts w:cs="Arial"/>
                <w:b/>
              </w:rPr>
              <w:br/>
            </w:r>
            <w:r w:rsidRPr="005D0B8E">
              <w:rPr>
                <w:rFonts w:cs="Arial"/>
                <w:b/>
              </w:rPr>
              <w:t>rationale for this choice?</w:t>
            </w:r>
          </w:p>
        </w:tc>
        <w:tc>
          <w:tcPr>
            <w:tcW w:w="3412" w:type="dxa"/>
            <w:shd w:val="clear" w:color="auto" w:fill="auto"/>
            <w:tcMar>
              <w:top w:w="57" w:type="dxa"/>
              <w:bottom w:w="57" w:type="dxa"/>
            </w:tcMar>
            <w:vAlign w:val="center"/>
          </w:tcPr>
          <w:p w14:paraId="6D40E822" w14:textId="244F4CE1" w:rsidR="00B00F4B" w:rsidRPr="005D0B8E" w:rsidRDefault="00B00F4B" w:rsidP="00B00F4B">
            <w:pPr>
              <w:pStyle w:val="ListParagraph"/>
              <w:ind w:left="0"/>
              <w:jc w:val="center"/>
              <w:rPr>
                <w:rFonts w:cs="Arial"/>
                <w:color w:val="0070C0"/>
                <w:sz w:val="18"/>
                <w:szCs w:val="18"/>
              </w:rPr>
            </w:pPr>
            <w:r w:rsidRPr="00FD3B4A">
              <w:rPr>
                <w:rFonts w:cs="Arial"/>
                <w:b/>
              </w:rPr>
              <w:t>How will you ensure it is</w:t>
            </w:r>
            <w:r>
              <w:rPr>
                <w:rFonts w:cs="Arial"/>
                <w:b/>
              </w:rPr>
              <w:br/>
            </w:r>
            <w:r w:rsidRPr="00FD3B4A">
              <w:rPr>
                <w:rFonts w:cs="Arial"/>
                <w:b/>
              </w:rPr>
              <w:t>implemented well?</w:t>
            </w:r>
          </w:p>
        </w:tc>
        <w:tc>
          <w:tcPr>
            <w:tcW w:w="1275" w:type="dxa"/>
            <w:shd w:val="clear" w:color="auto" w:fill="auto"/>
            <w:vAlign w:val="center"/>
          </w:tcPr>
          <w:p w14:paraId="208E9684" w14:textId="77777777" w:rsidR="00B00F4B" w:rsidRDefault="00B00F4B" w:rsidP="00B00F4B">
            <w:pPr>
              <w:jc w:val="center"/>
              <w:rPr>
                <w:rFonts w:cs="Arial"/>
                <w:b/>
              </w:rPr>
            </w:pPr>
            <w:r>
              <w:rPr>
                <w:rFonts w:cs="Arial"/>
                <w:b/>
              </w:rPr>
              <w:t xml:space="preserve">Staff </w:t>
            </w:r>
          </w:p>
          <w:p w14:paraId="6E16420E" w14:textId="19310E90" w:rsidR="00B00F4B" w:rsidRPr="005D0B8E" w:rsidRDefault="00B00F4B" w:rsidP="00B00F4B">
            <w:pPr>
              <w:jc w:val="center"/>
              <w:rPr>
                <w:rFonts w:cs="Arial"/>
                <w:sz w:val="18"/>
                <w:szCs w:val="18"/>
              </w:rPr>
            </w:pPr>
            <w:r>
              <w:rPr>
                <w:rFonts w:cs="Arial"/>
                <w:b/>
              </w:rPr>
              <w:t>L</w:t>
            </w:r>
            <w:r w:rsidRPr="00FD3B4A">
              <w:rPr>
                <w:rFonts w:cs="Arial"/>
                <w:b/>
              </w:rPr>
              <w:t>ead</w:t>
            </w:r>
          </w:p>
        </w:tc>
        <w:tc>
          <w:tcPr>
            <w:tcW w:w="1276" w:type="dxa"/>
            <w:vAlign w:val="center"/>
          </w:tcPr>
          <w:p w14:paraId="66F10DE4" w14:textId="7E113F68" w:rsidR="00B00F4B" w:rsidRPr="005D0B8E" w:rsidRDefault="00B00F4B" w:rsidP="00B00F4B">
            <w:pPr>
              <w:jc w:val="center"/>
              <w:rPr>
                <w:rFonts w:cs="Arial"/>
                <w:sz w:val="18"/>
                <w:szCs w:val="18"/>
              </w:rPr>
            </w:pPr>
            <w:r w:rsidRPr="00FD3B4A">
              <w:rPr>
                <w:rFonts w:cs="Arial"/>
                <w:b/>
              </w:rPr>
              <w:t>Review Date</w:t>
            </w:r>
          </w:p>
        </w:tc>
      </w:tr>
      <w:tr w:rsidR="00536500" w:rsidRPr="005D0B8E" w14:paraId="3A1B1338" w14:textId="77777777" w:rsidTr="00B00F4B">
        <w:trPr>
          <w:trHeight w:val="289"/>
        </w:trPr>
        <w:tc>
          <w:tcPr>
            <w:tcW w:w="2518" w:type="dxa"/>
            <w:tcMar>
              <w:top w:w="57" w:type="dxa"/>
              <w:bottom w:w="57" w:type="dxa"/>
            </w:tcMar>
            <w:vAlign w:val="center"/>
          </w:tcPr>
          <w:p w14:paraId="205B2625" w14:textId="77777777" w:rsidR="00A04402" w:rsidRPr="00A04402" w:rsidRDefault="00A04402" w:rsidP="00A04402">
            <w:pPr>
              <w:rPr>
                <w:rFonts w:cs="Arial"/>
                <w:sz w:val="18"/>
                <w:szCs w:val="18"/>
              </w:rPr>
            </w:pPr>
          </w:p>
          <w:p w14:paraId="37634E57" w14:textId="320CF751" w:rsidR="00A04402" w:rsidRPr="009D0925" w:rsidRDefault="00DB09C4" w:rsidP="00A04402">
            <w:pPr>
              <w:rPr>
                <w:rFonts w:cs="Arial"/>
                <w:sz w:val="18"/>
                <w:szCs w:val="18"/>
              </w:rPr>
            </w:pPr>
            <w:r w:rsidRPr="00DB09C4">
              <w:rPr>
                <w:rFonts w:cs="Arial"/>
                <w:b/>
                <w:sz w:val="18"/>
                <w:szCs w:val="18"/>
              </w:rPr>
              <w:t>F.</w:t>
            </w:r>
            <w:r>
              <w:rPr>
                <w:rFonts w:cs="Arial"/>
                <w:sz w:val="18"/>
                <w:szCs w:val="18"/>
              </w:rPr>
              <w:t xml:space="preserve"> </w:t>
            </w:r>
            <w:r w:rsidR="00A04402" w:rsidRPr="00A04402">
              <w:rPr>
                <w:rFonts w:cs="Arial"/>
                <w:sz w:val="18"/>
                <w:szCs w:val="18"/>
              </w:rPr>
              <w:t>Rate of attendance, including children with persistent absences, improves.</w:t>
            </w:r>
          </w:p>
          <w:p w14:paraId="06F04433" w14:textId="501BF5BA" w:rsidR="00536500" w:rsidRPr="009D0925" w:rsidRDefault="00536500" w:rsidP="00A04402">
            <w:pPr>
              <w:rPr>
                <w:rFonts w:cs="Arial"/>
                <w:sz w:val="18"/>
                <w:szCs w:val="18"/>
              </w:rPr>
            </w:pPr>
            <w:r w:rsidRPr="009D0925">
              <w:rPr>
                <w:rFonts w:cs="Arial"/>
                <w:sz w:val="18"/>
                <w:szCs w:val="18"/>
              </w:rPr>
              <w:t xml:space="preserve"> </w:t>
            </w:r>
          </w:p>
        </w:tc>
        <w:tc>
          <w:tcPr>
            <w:tcW w:w="3411" w:type="dxa"/>
            <w:tcMar>
              <w:top w:w="57" w:type="dxa"/>
              <w:bottom w:w="57" w:type="dxa"/>
            </w:tcMar>
          </w:tcPr>
          <w:p w14:paraId="0884153A" w14:textId="3E158C4D" w:rsidR="00536500" w:rsidRDefault="00536500" w:rsidP="00D517F5">
            <w:pPr>
              <w:pStyle w:val="ListParagraph"/>
              <w:numPr>
                <w:ilvl w:val="0"/>
                <w:numId w:val="13"/>
              </w:numPr>
              <w:ind w:left="239" w:hanging="224"/>
              <w:rPr>
                <w:rFonts w:cs="Arial"/>
                <w:sz w:val="18"/>
                <w:szCs w:val="18"/>
              </w:rPr>
            </w:pPr>
            <w:r>
              <w:rPr>
                <w:rFonts w:cs="Arial"/>
                <w:sz w:val="18"/>
                <w:szCs w:val="18"/>
              </w:rPr>
              <w:t>Holidays/extended holidays in term time will not be authorised, except under exceptional circumstances.</w:t>
            </w:r>
          </w:p>
          <w:p w14:paraId="2BDE22CF" w14:textId="75ADFD33" w:rsidR="00536500" w:rsidRDefault="00536500" w:rsidP="00D517F5">
            <w:pPr>
              <w:pStyle w:val="ListParagraph"/>
              <w:numPr>
                <w:ilvl w:val="0"/>
                <w:numId w:val="13"/>
              </w:numPr>
              <w:ind w:left="239" w:hanging="224"/>
              <w:rPr>
                <w:rFonts w:cs="Arial"/>
                <w:sz w:val="18"/>
                <w:szCs w:val="18"/>
              </w:rPr>
            </w:pPr>
            <w:r>
              <w:rPr>
                <w:rFonts w:cs="Arial"/>
                <w:sz w:val="18"/>
                <w:szCs w:val="18"/>
              </w:rPr>
              <w:t xml:space="preserve">Regularly promote the importance of good attendance regularly to parents through dialogue, newsletters, website and displays in the school entrance. </w:t>
            </w:r>
          </w:p>
          <w:p w14:paraId="2ED77288" w14:textId="5CF44EDB" w:rsidR="00536500" w:rsidRPr="00D30804" w:rsidRDefault="00536500" w:rsidP="00D517F5">
            <w:pPr>
              <w:pStyle w:val="ListParagraph"/>
              <w:numPr>
                <w:ilvl w:val="0"/>
                <w:numId w:val="13"/>
              </w:numPr>
              <w:ind w:left="239" w:hanging="224"/>
              <w:rPr>
                <w:rFonts w:cs="Arial"/>
                <w:sz w:val="18"/>
                <w:szCs w:val="18"/>
              </w:rPr>
            </w:pPr>
            <w:r>
              <w:rPr>
                <w:rFonts w:cs="Arial"/>
                <w:sz w:val="18"/>
                <w:szCs w:val="18"/>
              </w:rPr>
              <w:t xml:space="preserve">Arrange meetings with parents where attendance is an issue. </w:t>
            </w:r>
          </w:p>
          <w:p w14:paraId="332FE30F" w14:textId="2C300E51" w:rsidR="00536500" w:rsidRDefault="009D48A1" w:rsidP="00D517F5">
            <w:pPr>
              <w:pStyle w:val="ListParagraph"/>
              <w:numPr>
                <w:ilvl w:val="0"/>
                <w:numId w:val="13"/>
              </w:numPr>
              <w:ind w:left="239" w:hanging="224"/>
              <w:rPr>
                <w:rFonts w:cs="Arial"/>
                <w:sz w:val="18"/>
                <w:szCs w:val="18"/>
              </w:rPr>
            </w:pPr>
            <w:r>
              <w:rPr>
                <w:rFonts w:cs="Arial"/>
                <w:sz w:val="18"/>
                <w:szCs w:val="18"/>
              </w:rPr>
              <w:t>Maintain a</w:t>
            </w:r>
            <w:r w:rsidR="00536500">
              <w:rPr>
                <w:rFonts w:cs="Arial"/>
                <w:sz w:val="18"/>
                <w:szCs w:val="18"/>
              </w:rPr>
              <w:t xml:space="preserve"> First Day Contact strategy to ascertain why children are absent from school</w:t>
            </w:r>
          </w:p>
          <w:p w14:paraId="4B0184AE" w14:textId="5D5A3FD4" w:rsidR="00536500" w:rsidRDefault="00536500" w:rsidP="00D517F5">
            <w:pPr>
              <w:pStyle w:val="ListParagraph"/>
              <w:numPr>
                <w:ilvl w:val="0"/>
                <w:numId w:val="13"/>
              </w:numPr>
              <w:ind w:left="239" w:hanging="224"/>
              <w:rPr>
                <w:rFonts w:cs="Arial"/>
                <w:sz w:val="18"/>
                <w:szCs w:val="18"/>
              </w:rPr>
            </w:pPr>
            <w:r>
              <w:rPr>
                <w:rFonts w:cs="Arial"/>
                <w:sz w:val="18"/>
                <w:szCs w:val="18"/>
              </w:rPr>
              <w:t>Request medical appointment letters to validate absence.</w:t>
            </w:r>
          </w:p>
          <w:p w14:paraId="6A4F8A18" w14:textId="2D86ABE3" w:rsidR="00536500" w:rsidRDefault="00536500" w:rsidP="00D517F5">
            <w:pPr>
              <w:pStyle w:val="ListParagraph"/>
              <w:numPr>
                <w:ilvl w:val="0"/>
                <w:numId w:val="13"/>
              </w:numPr>
              <w:ind w:left="239" w:hanging="224"/>
              <w:rPr>
                <w:rFonts w:cs="Arial"/>
                <w:sz w:val="18"/>
                <w:szCs w:val="18"/>
              </w:rPr>
            </w:pPr>
            <w:r>
              <w:rPr>
                <w:rFonts w:cs="Arial"/>
                <w:sz w:val="18"/>
                <w:szCs w:val="18"/>
              </w:rPr>
              <w:t>Signpost to Health Visitor/GP if child has several medical absences</w:t>
            </w:r>
          </w:p>
          <w:p w14:paraId="20B2624C" w14:textId="4BBC9C1A" w:rsidR="00536500" w:rsidRDefault="00536500" w:rsidP="00D517F5">
            <w:pPr>
              <w:pStyle w:val="ListParagraph"/>
              <w:numPr>
                <w:ilvl w:val="0"/>
                <w:numId w:val="13"/>
              </w:numPr>
              <w:ind w:left="239" w:hanging="224"/>
              <w:rPr>
                <w:rFonts w:cs="Arial"/>
                <w:sz w:val="18"/>
                <w:szCs w:val="18"/>
              </w:rPr>
            </w:pPr>
            <w:r>
              <w:rPr>
                <w:rFonts w:cs="Arial"/>
                <w:sz w:val="18"/>
                <w:szCs w:val="18"/>
              </w:rPr>
              <w:t xml:space="preserve">Involve </w:t>
            </w:r>
            <w:r w:rsidR="00666050">
              <w:rPr>
                <w:rFonts w:cs="Arial"/>
                <w:sz w:val="18"/>
                <w:szCs w:val="18"/>
              </w:rPr>
              <w:t xml:space="preserve">the </w:t>
            </w:r>
            <w:r w:rsidR="00666050" w:rsidRPr="00666050">
              <w:rPr>
                <w:rFonts w:cs="Arial"/>
                <w:sz w:val="18"/>
                <w:szCs w:val="18"/>
              </w:rPr>
              <w:t>Education Welfare Officer to ensure best possible attendance outcomes</w:t>
            </w:r>
            <w:r w:rsidR="00666050">
              <w:rPr>
                <w:rFonts w:cs="Arial"/>
                <w:sz w:val="18"/>
                <w:szCs w:val="18"/>
              </w:rPr>
              <w:t>.</w:t>
            </w:r>
          </w:p>
          <w:p w14:paraId="7BECDAAA" w14:textId="2E6DB5ED" w:rsidR="00FB4EF0" w:rsidRDefault="006C1E15" w:rsidP="00D517F5">
            <w:pPr>
              <w:pStyle w:val="ListParagraph"/>
              <w:numPr>
                <w:ilvl w:val="0"/>
                <w:numId w:val="13"/>
              </w:numPr>
              <w:ind w:left="239" w:hanging="224"/>
              <w:rPr>
                <w:rFonts w:cs="Arial"/>
                <w:sz w:val="18"/>
                <w:szCs w:val="18"/>
              </w:rPr>
            </w:pPr>
            <w:r>
              <w:rPr>
                <w:rFonts w:cs="Arial"/>
                <w:sz w:val="18"/>
                <w:szCs w:val="18"/>
              </w:rPr>
              <w:t>Maintain the</w:t>
            </w:r>
            <w:r w:rsidR="00536500">
              <w:rPr>
                <w:rFonts w:cs="Arial"/>
                <w:sz w:val="18"/>
                <w:szCs w:val="18"/>
              </w:rPr>
              <w:t xml:space="preserve"> rated approach to attendance which children can easily understand. </w:t>
            </w:r>
            <w:r w:rsidR="00536500">
              <w:rPr>
                <w:rFonts w:cs="Arial"/>
                <w:sz w:val="18"/>
                <w:szCs w:val="18"/>
              </w:rPr>
              <w:br/>
            </w:r>
            <w:r w:rsidR="00536500" w:rsidRPr="00E44741">
              <w:rPr>
                <w:rFonts w:cs="Arial"/>
                <w:color w:val="0070C0"/>
                <w:sz w:val="18"/>
                <w:szCs w:val="18"/>
              </w:rPr>
              <w:t>Blue</w:t>
            </w:r>
            <w:r w:rsidR="00536500">
              <w:rPr>
                <w:rFonts w:cs="Arial"/>
                <w:sz w:val="18"/>
                <w:szCs w:val="18"/>
              </w:rPr>
              <w:t xml:space="preserve"> = 100%, </w:t>
            </w:r>
            <w:r w:rsidR="00536500">
              <w:rPr>
                <w:rFonts w:cs="Arial"/>
                <w:sz w:val="18"/>
                <w:szCs w:val="18"/>
              </w:rPr>
              <w:br/>
            </w:r>
            <w:r w:rsidR="00536500" w:rsidRPr="00E44741">
              <w:rPr>
                <w:rFonts w:cs="Arial"/>
                <w:color w:val="009900"/>
                <w:sz w:val="18"/>
                <w:szCs w:val="18"/>
              </w:rPr>
              <w:t>Green</w:t>
            </w:r>
            <w:r w:rsidR="00536500">
              <w:rPr>
                <w:rFonts w:cs="Arial"/>
                <w:sz w:val="18"/>
                <w:szCs w:val="18"/>
              </w:rPr>
              <w:t xml:space="preserve"> = 95%-99.9%, </w:t>
            </w:r>
            <w:r w:rsidR="00536500">
              <w:rPr>
                <w:rFonts w:cs="Arial"/>
                <w:sz w:val="18"/>
                <w:szCs w:val="18"/>
              </w:rPr>
              <w:br/>
            </w:r>
            <w:r w:rsidR="00536500" w:rsidRPr="00E44741">
              <w:rPr>
                <w:rFonts w:cs="Arial"/>
                <w:color w:val="FFC000"/>
                <w:sz w:val="18"/>
                <w:szCs w:val="18"/>
              </w:rPr>
              <w:t>Amber</w:t>
            </w:r>
            <w:r w:rsidR="00536500">
              <w:rPr>
                <w:rFonts w:cs="Arial"/>
                <w:sz w:val="18"/>
                <w:szCs w:val="18"/>
              </w:rPr>
              <w:t xml:space="preserve"> = 90%-94.5%</w:t>
            </w:r>
          </w:p>
          <w:p w14:paraId="2FEE03BF" w14:textId="54D747F0" w:rsidR="00536500" w:rsidRPr="00FB4EF0" w:rsidRDefault="00D517F5" w:rsidP="00D517F5">
            <w:pPr>
              <w:pStyle w:val="ListParagraph"/>
              <w:ind w:left="239" w:hanging="224"/>
              <w:rPr>
                <w:rFonts w:cs="Arial"/>
                <w:sz w:val="18"/>
                <w:szCs w:val="18"/>
              </w:rPr>
            </w:pPr>
            <w:r>
              <w:rPr>
                <w:rFonts w:cs="Arial"/>
                <w:color w:val="FF0000"/>
                <w:sz w:val="18"/>
                <w:szCs w:val="18"/>
              </w:rPr>
              <w:t xml:space="preserve">      </w:t>
            </w:r>
            <w:r w:rsidR="00536500" w:rsidRPr="00FB4EF0">
              <w:rPr>
                <w:rFonts w:cs="Arial"/>
                <w:color w:val="FF0000"/>
                <w:sz w:val="18"/>
                <w:szCs w:val="18"/>
              </w:rPr>
              <w:t>Red</w:t>
            </w:r>
            <w:r w:rsidR="00536500" w:rsidRPr="00FB4EF0">
              <w:rPr>
                <w:rFonts w:cs="Arial"/>
                <w:sz w:val="18"/>
                <w:szCs w:val="18"/>
              </w:rPr>
              <w:t xml:space="preserve"> = 89.9%</w:t>
            </w:r>
            <w:r w:rsidR="00536500" w:rsidRPr="00FB4EF0">
              <w:rPr>
                <w:sz w:val="18"/>
                <w:szCs w:val="18"/>
              </w:rPr>
              <w:t xml:space="preserve"> </w:t>
            </w:r>
            <w:r w:rsidR="0027376F" w:rsidRPr="0027376F">
              <w:rPr>
                <w:sz w:val="18"/>
                <w:szCs w:val="18"/>
              </w:rPr>
              <w:t>or below</w:t>
            </w:r>
          </w:p>
          <w:p w14:paraId="1232A296" w14:textId="7F05E0E6" w:rsidR="00536500" w:rsidRPr="00FE2D60" w:rsidRDefault="00536500" w:rsidP="00D517F5">
            <w:pPr>
              <w:pStyle w:val="ListParagraph"/>
              <w:numPr>
                <w:ilvl w:val="0"/>
                <w:numId w:val="13"/>
              </w:numPr>
              <w:ind w:left="239" w:hanging="224"/>
              <w:rPr>
                <w:rFonts w:cs="Arial"/>
                <w:sz w:val="18"/>
                <w:szCs w:val="18"/>
              </w:rPr>
            </w:pPr>
            <w:r w:rsidRPr="00FE2D60">
              <w:rPr>
                <w:sz w:val="18"/>
                <w:szCs w:val="18"/>
              </w:rPr>
              <w:t>Weekly attendance figures are given for each class</w:t>
            </w:r>
            <w:r>
              <w:rPr>
                <w:sz w:val="18"/>
                <w:szCs w:val="18"/>
              </w:rPr>
              <w:t xml:space="preserve"> during </w:t>
            </w:r>
            <w:r w:rsidRPr="00062561">
              <w:rPr>
                <w:rFonts w:cs="Arial"/>
                <w:sz w:val="18"/>
                <w:szCs w:val="18"/>
              </w:rPr>
              <w:t xml:space="preserve">both KS1/YR and KS2 weekly </w:t>
            </w:r>
            <w:r>
              <w:rPr>
                <w:sz w:val="18"/>
                <w:szCs w:val="18"/>
              </w:rPr>
              <w:t>Celebration</w:t>
            </w:r>
            <w:r w:rsidRPr="00062561">
              <w:rPr>
                <w:rFonts w:cs="Arial"/>
                <w:sz w:val="18"/>
                <w:szCs w:val="18"/>
              </w:rPr>
              <w:t xml:space="preserve"> </w:t>
            </w:r>
            <w:r>
              <w:rPr>
                <w:rFonts w:cs="Arial"/>
                <w:sz w:val="18"/>
                <w:szCs w:val="18"/>
              </w:rPr>
              <w:t>A</w:t>
            </w:r>
            <w:r w:rsidRPr="00062561">
              <w:rPr>
                <w:rFonts w:cs="Arial"/>
                <w:sz w:val="18"/>
                <w:szCs w:val="18"/>
              </w:rPr>
              <w:t>ssemblies.</w:t>
            </w:r>
          </w:p>
          <w:p w14:paraId="4A751AFD" w14:textId="0DC77BA6" w:rsidR="00536500" w:rsidRPr="00D30804" w:rsidRDefault="00536500" w:rsidP="00D517F5">
            <w:pPr>
              <w:pStyle w:val="ListParagraph"/>
              <w:numPr>
                <w:ilvl w:val="0"/>
                <w:numId w:val="13"/>
              </w:numPr>
              <w:ind w:left="239" w:hanging="224"/>
              <w:rPr>
                <w:rFonts w:cs="Arial"/>
                <w:sz w:val="18"/>
                <w:szCs w:val="18"/>
              </w:rPr>
            </w:pPr>
            <w:r>
              <w:rPr>
                <w:rFonts w:cs="Arial"/>
                <w:sz w:val="18"/>
                <w:szCs w:val="18"/>
              </w:rPr>
              <w:t>Celebrate success by r</w:t>
            </w:r>
            <w:r w:rsidRPr="00FE2D60">
              <w:rPr>
                <w:rFonts w:cs="Arial"/>
                <w:sz w:val="18"/>
                <w:szCs w:val="18"/>
              </w:rPr>
              <w:t>eward</w:t>
            </w:r>
            <w:r>
              <w:rPr>
                <w:rFonts w:cs="Arial"/>
                <w:sz w:val="18"/>
                <w:szCs w:val="18"/>
              </w:rPr>
              <w:t>ing</w:t>
            </w:r>
            <w:r w:rsidRPr="00062561">
              <w:rPr>
                <w:rFonts w:cs="Arial"/>
                <w:sz w:val="18"/>
                <w:szCs w:val="18"/>
              </w:rPr>
              <w:t xml:space="preserve"> the class who have the highest attendance. </w:t>
            </w:r>
            <w:r>
              <w:rPr>
                <w:rFonts w:cs="Arial"/>
                <w:sz w:val="18"/>
                <w:szCs w:val="18"/>
              </w:rPr>
              <w:t xml:space="preserve">Highlight on display in a communal area of school. </w:t>
            </w:r>
          </w:p>
        </w:tc>
        <w:tc>
          <w:tcPr>
            <w:tcW w:w="3412" w:type="dxa"/>
            <w:shd w:val="clear" w:color="auto" w:fill="auto"/>
            <w:tcMar>
              <w:top w:w="57" w:type="dxa"/>
              <w:bottom w:w="57" w:type="dxa"/>
            </w:tcMar>
          </w:tcPr>
          <w:p w14:paraId="5D35B7D4" w14:textId="1F67BDE8" w:rsidR="00536500" w:rsidRPr="005917FB" w:rsidRDefault="00536500" w:rsidP="00D517F5">
            <w:pPr>
              <w:pStyle w:val="ListParagraph"/>
              <w:numPr>
                <w:ilvl w:val="0"/>
                <w:numId w:val="13"/>
              </w:numPr>
              <w:ind w:left="239" w:hanging="224"/>
              <w:rPr>
                <w:rFonts w:cs="Arial"/>
                <w:sz w:val="18"/>
                <w:szCs w:val="18"/>
              </w:rPr>
            </w:pPr>
            <w:r>
              <w:rPr>
                <w:rFonts w:cs="Arial"/>
                <w:sz w:val="18"/>
                <w:szCs w:val="18"/>
              </w:rPr>
              <w:t>Regular attendance promotes</w:t>
            </w:r>
            <w:r w:rsidRPr="005917FB">
              <w:rPr>
                <w:rFonts w:cs="Arial"/>
                <w:sz w:val="18"/>
                <w:szCs w:val="18"/>
              </w:rPr>
              <w:t xml:space="preserve"> effective and continuous learning. </w:t>
            </w:r>
          </w:p>
          <w:p w14:paraId="70DA23E4" w14:textId="229F07DF" w:rsidR="00536500" w:rsidRPr="005917FB" w:rsidRDefault="00536500" w:rsidP="00D517F5">
            <w:pPr>
              <w:pStyle w:val="ListParagraph"/>
              <w:numPr>
                <w:ilvl w:val="0"/>
                <w:numId w:val="13"/>
              </w:numPr>
              <w:ind w:left="239" w:hanging="224"/>
              <w:rPr>
                <w:rFonts w:cs="Arial"/>
                <w:sz w:val="18"/>
                <w:szCs w:val="18"/>
              </w:rPr>
            </w:pPr>
            <w:r w:rsidRPr="005917FB">
              <w:rPr>
                <w:rFonts w:cs="Arial"/>
                <w:sz w:val="18"/>
                <w:szCs w:val="18"/>
              </w:rPr>
              <w:t>Regular attendance promotes positive friendships and well-being.</w:t>
            </w:r>
          </w:p>
          <w:p w14:paraId="7B9FE6E6" w14:textId="23E5EBE0" w:rsidR="00536500" w:rsidRPr="005917FB" w:rsidRDefault="00536500" w:rsidP="00D517F5">
            <w:pPr>
              <w:pStyle w:val="ListParagraph"/>
              <w:numPr>
                <w:ilvl w:val="0"/>
                <w:numId w:val="13"/>
              </w:numPr>
              <w:ind w:left="239" w:hanging="224"/>
              <w:rPr>
                <w:rFonts w:cs="Arial"/>
                <w:sz w:val="18"/>
                <w:szCs w:val="18"/>
              </w:rPr>
            </w:pPr>
            <w:r w:rsidRPr="005917FB">
              <w:rPr>
                <w:rFonts w:cs="Arial"/>
                <w:sz w:val="18"/>
                <w:szCs w:val="18"/>
              </w:rPr>
              <w:t>Failing to attend school on a regular basis is a safeguarding matter.</w:t>
            </w:r>
          </w:p>
          <w:p w14:paraId="28CC353D" w14:textId="6D4BFD30" w:rsidR="00536500" w:rsidRDefault="00536500" w:rsidP="00D517F5">
            <w:pPr>
              <w:pStyle w:val="ListParagraph"/>
              <w:numPr>
                <w:ilvl w:val="0"/>
                <w:numId w:val="13"/>
              </w:numPr>
              <w:ind w:left="239" w:hanging="224"/>
              <w:rPr>
                <w:rFonts w:cs="Arial"/>
                <w:sz w:val="18"/>
                <w:szCs w:val="18"/>
              </w:rPr>
            </w:pPr>
            <w:r w:rsidRPr="005917FB">
              <w:rPr>
                <w:rFonts w:cs="Arial"/>
                <w:sz w:val="18"/>
                <w:szCs w:val="18"/>
              </w:rPr>
              <w:t>Good habits of attendance will assist to develop self-discipline and responsibility in preparation for future employment.</w:t>
            </w:r>
            <w:r>
              <w:rPr>
                <w:rFonts w:cs="Arial"/>
                <w:sz w:val="18"/>
                <w:szCs w:val="18"/>
              </w:rPr>
              <w:t xml:space="preserve"> </w:t>
            </w:r>
          </w:p>
          <w:p w14:paraId="4DBD2E38" w14:textId="3AACF4E8" w:rsidR="00536500" w:rsidRDefault="00536500" w:rsidP="00D517F5">
            <w:pPr>
              <w:pStyle w:val="ListParagraph"/>
              <w:numPr>
                <w:ilvl w:val="0"/>
                <w:numId w:val="13"/>
              </w:numPr>
              <w:ind w:left="239" w:hanging="224"/>
              <w:rPr>
                <w:rFonts w:cs="Arial"/>
                <w:sz w:val="18"/>
                <w:szCs w:val="18"/>
              </w:rPr>
            </w:pPr>
            <w:r>
              <w:rPr>
                <w:rFonts w:cs="Arial"/>
                <w:sz w:val="18"/>
                <w:szCs w:val="18"/>
              </w:rPr>
              <w:t xml:space="preserve">Children respond to competition and rewards. </w:t>
            </w:r>
          </w:p>
          <w:p w14:paraId="09993A2C" w14:textId="15CA74A1" w:rsidR="00C26551" w:rsidRPr="00C26551" w:rsidRDefault="00536500" w:rsidP="00D517F5">
            <w:pPr>
              <w:pStyle w:val="ListParagraph"/>
              <w:numPr>
                <w:ilvl w:val="0"/>
                <w:numId w:val="13"/>
              </w:numPr>
              <w:ind w:left="239" w:hanging="224"/>
              <w:rPr>
                <w:rFonts w:cs="Arial"/>
                <w:sz w:val="18"/>
                <w:szCs w:val="18"/>
              </w:rPr>
            </w:pPr>
            <w:r>
              <w:rPr>
                <w:rFonts w:cs="Arial"/>
                <w:sz w:val="18"/>
                <w:szCs w:val="18"/>
              </w:rPr>
              <w:t>Parents</w:t>
            </w:r>
            <w:r w:rsidR="00663CCB">
              <w:rPr>
                <w:rFonts w:cs="Arial"/>
                <w:sz w:val="18"/>
                <w:szCs w:val="18"/>
              </w:rPr>
              <w:t>/carers</w:t>
            </w:r>
            <w:r>
              <w:rPr>
                <w:rFonts w:cs="Arial"/>
                <w:sz w:val="18"/>
                <w:szCs w:val="18"/>
              </w:rPr>
              <w:t xml:space="preserve"> </w:t>
            </w:r>
            <w:r w:rsidR="00663CCB">
              <w:rPr>
                <w:rFonts w:cs="Arial"/>
                <w:sz w:val="18"/>
                <w:szCs w:val="18"/>
              </w:rPr>
              <w:t>have</w:t>
            </w:r>
            <w:r>
              <w:rPr>
                <w:rFonts w:cs="Arial"/>
                <w:sz w:val="18"/>
                <w:szCs w:val="18"/>
              </w:rPr>
              <w:t xml:space="preserve"> legal responsibility for their child’s </w:t>
            </w:r>
            <w:r w:rsidR="00663CCB">
              <w:rPr>
                <w:rFonts w:cs="Arial"/>
                <w:sz w:val="18"/>
                <w:szCs w:val="18"/>
              </w:rPr>
              <w:t>attendance at school.</w:t>
            </w:r>
          </w:p>
        </w:tc>
        <w:tc>
          <w:tcPr>
            <w:tcW w:w="3412" w:type="dxa"/>
            <w:shd w:val="clear" w:color="auto" w:fill="auto"/>
            <w:tcMar>
              <w:top w:w="57" w:type="dxa"/>
              <w:bottom w:w="57" w:type="dxa"/>
            </w:tcMar>
          </w:tcPr>
          <w:p w14:paraId="4E934A2A" w14:textId="5DD72B9A" w:rsidR="00536500" w:rsidRPr="00051A9C" w:rsidRDefault="00536500" w:rsidP="00D517F5">
            <w:pPr>
              <w:pStyle w:val="ListParagraph"/>
              <w:numPr>
                <w:ilvl w:val="0"/>
                <w:numId w:val="9"/>
              </w:numPr>
              <w:ind w:left="239" w:hanging="224"/>
              <w:rPr>
                <w:rFonts w:cs="Arial"/>
                <w:sz w:val="18"/>
                <w:szCs w:val="18"/>
              </w:rPr>
            </w:pPr>
            <w:r w:rsidRPr="00051A9C">
              <w:rPr>
                <w:rFonts w:cs="Arial"/>
                <w:sz w:val="18"/>
                <w:szCs w:val="18"/>
              </w:rPr>
              <w:t xml:space="preserve">Monitoring of </w:t>
            </w:r>
            <w:r w:rsidR="00053C0E">
              <w:rPr>
                <w:rFonts w:cs="Arial"/>
                <w:sz w:val="18"/>
                <w:szCs w:val="18"/>
              </w:rPr>
              <w:t xml:space="preserve">attendance figures </w:t>
            </w:r>
            <w:r w:rsidRPr="00051A9C">
              <w:rPr>
                <w:rFonts w:cs="Arial"/>
                <w:sz w:val="18"/>
                <w:szCs w:val="18"/>
              </w:rPr>
              <w:t>will take place</w:t>
            </w:r>
            <w:r w:rsidR="00053C0E">
              <w:rPr>
                <w:rFonts w:cs="Arial"/>
                <w:sz w:val="18"/>
                <w:szCs w:val="18"/>
              </w:rPr>
              <w:t xml:space="preserve"> highlighting positive change.  </w:t>
            </w:r>
            <w:r w:rsidRPr="00051A9C">
              <w:rPr>
                <w:rFonts w:cs="Arial"/>
                <w:sz w:val="18"/>
                <w:szCs w:val="18"/>
              </w:rPr>
              <w:t xml:space="preserve"> </w:t>
            </w:r>
          </w:p>
          <w:p w14:paraId="0390FA5D" w14:textId="4BC047FF" w:rsidR="00536500" w:rsidRPr="00051A9C" w:rsidRDefault="00053C0E" w:rsidP="00D517F5">
            <w:pPr>
              <w:pStyle w:val="ListParagraph"/>
              <w:numPr>
                <w:ilvl w:val="0"/>
                <w:numId w:val="9"/>
              </w:numPr>
              <w:ind w:left="239" w:hanging="224"/>
              <w:rPr>
                <w:rFonts w:cs="Arial"/>
                <w:sz w:val="18"/>
                <w:szCs w:val="18"/>
              </w:rPr>
            </w:pPr>
            <w:r>
              <w:rPr>
                <w:rFonts w:cs="Arial"/>
                <w:sz w:val="18"/>
                <w:szCs w:val="18"/>
              </w:rPr>
              <w:t>Dialogue with parents and children will evidence an increased understanding of the importance of regular attendance</w:t>
            </w:r>
            <w:r w:rsidR="00536500" w:rsidRPr="00051A9C">
              <w:rPr>
                <w:rFonts w:cs="Arial"/>
                <w:sz w:val="18"/>
                <w:szCs w:val="18"/>
              </w:rPr>
              <w:t>.</w:t>
            </w:r>
          </w:p>
          <w:p w14:paraId="002F70D6" w14:textId="77777777" w:rsidR="00536500" w:rsidRDefault="00536500" w:rsidP="00D517F5">
            <w:pPr>
              <w:pStyle w:val="ListParagraph"/>
              <w:numPr>
                <w:ilvl w:val="0"/>
                <w:numId w:val="13"/>
              </w:numPr>
              <w:ind w:left="239" w:hanging="224"/>
              <w:rPr>
                <w:rFonts w:cs="Arial"/>
                <w:sz w:val="18"/>
                <w:szCs w:val="18"/>
              </w:rPr>
            </w:pPr>
            <w:r w:rsidRPr="00051A9C">
              <w:rPr>
                <w:rFonts w:cs="Arial"/>
                <w:sz w:val="18"/>
                <w:szCs w:val="18"/>
              </w:rPr>
              <w:t>Half termly Pupil Progress Dialogues will evidence</w:t>
            </w:r>
            <w:r w:rsidR="00053C0E">
              <w:rPr>
                <w:rFonts w:cs="Arial"/>
                <w:sz w:val="18"/>
                <w:szCs w:val="18"/>
              </w:rPr>
              <w:t xml:space="preserve"> accelerated </w:t>
            </w:r>
            <w:r w:rsidRPr="00051A9C">
              <w:rPr>
                <w:rFonts w:cs="Arial"/>
                <w:sz w:val="18"/>
                <w:szCs w:val="18"/>
              </w:rPr>
              <w:t>progress</w:t>
            </w:r>
            <w:r w:rsidR="00053C0E">
              <w:rPr>
                <w:rFonts w:cs="Arial"/>
                <w:sz w:val="18"/>
                <w:szCs w:val="18"/>
              </w:rPr>
              <w:t xml:space="preserve"> made due to improved attendance</w:t>
            </w:r>
            <w:r w:rsidRPr="00051A9C">
              <w:rPr>
                <w:rFonts w:cs="Arial"/>
                <w:sz w:val="18"/>
                <w:szCs w:val="18"/>
              </w:rPr>
              <w:t>.</w:t>
            </w:r>
          </w:p>
          <w:p w14:paraId="7CEA0A0B" w14:textId="77777777" w:rsidR="00053C0E" w:rsidRDefault="00053C0E" w:rsidP="00D517F5">
            <w:pPr>
              <w:pStyle w:val="ListParagraph"/>
              <w:numPr>
                <w:ilvl w:val="0"/>
                <w:numId w:val="13"/>
              </w:numPr>
              <w:ind w:left="239" w:hanging="224"/>
              <w:rPr>
                <w:rFonts w:cs="Arial"/>
                <w:sz w:val="18"/>
                <w:szCs w:val="18"/>
              </w:rPr>
            </w:pPr>
            <w:r>
              <w:rPr>
                <w:rFonts w:cs="Arial"/>
                <w:sz w:val="18"/>
                <w:szCs w:val="18"/>
              </w:rPr>
              <w:t xml:space="preserve">Children will report </w:t>
            </w:r>
            <w:r w:rsidR="00C34150">
              <w:rPr>
                <w:rFonts w:cs="Arial"/>
                <w:sz w:val="18"/>
                <w:szCs w:val="18"/>
              </w:rPr>
              <w:t xml:space="preserve">an increase in </w:t>
            </w:r>
            <w:r w:rsidRPr="005917FB">
              <w:rPr>
                <w:rFonts w:cs="Arial"/>
                <w:sz w:val="18"/>
                <w:szCs w:val="18"/>
              </w:rPr>
              <w:t>positive friendships and well-being</w:t>
            </w:r>
          </w:p>
          <w:p w14:paraId="565970CA" w14:textId="0CD9044B" w:rsidR="00C26551" w:rsidRPr="00F41552" w:rsidRDefault="00C26551" w:rsidP="00D517F5">
            <w:pPr>
              <w:pStyle w:val="ListParagraph"/>
              <w:numPr>
                <w:ilvl w:val="0"/>
                <w:numId w:val="13"/>
              </w:numPr>
              <w:ind w:left="239" w:hanging="224"/>
              <w:rPr>
                <w:rFonts w:cs="Arial"/>
                <w:sz w:val="18"/>
                <w:szCs w:val="18"/>
              </w:rPr>
            </w:pPr>
            <w:r>
              <w:rPr>
                <w:rFonts w:cs="Arial"/>
                <w:sz w:val="18"/>
                <w:szCs w:val="18"/>
              </w:rPr>
              <w:t xml:space="preserve">Key staff will feedback to governors.  </w:t>
            </w:r>
          </w:p>
        </w:tc>
        <w:tc>
          <w:tcPr>
            <w:tcW w:w="1275" w:type="dxa"/>
            <w:shd w:val="clear" w:color="auto" w:fill="auto"/>
            <w:vAlign w:val="center"/>
          </w:tcPr>
          <w:p w14:paraId="7E81CE4A" w14:textId="77777777" w:rsidR="00536500" w:rsidRDefault="00536500" w:rsidP="00536500">
            <w:pPr>
              <w:ind w:right="-50"/>
              <w:jc w:val="center"/>
              <w:rPr>
                <w:rFonts w:cs="Arial"/>
                <w:sz w:val="18"/>
                <w:szCs w:val="18"/>
              </w:rPr>
            </w:pPr>
            <w:r>
              <w:rPr>
                <w:rFonts w:cs="Arial"/>
                <w:sz w:val="18"/>
                <w:szCs w:val="18"/>
              </w:rPr>
              <w:t xml:space="preserve">Senior Leadership Team </w:t>
            </w:r>
          </w:p>
          <w:p w14:paraId="7E2E4678" w14:textId="77777777" w:rsidR="002861C8" w:rsidRDefault="002861C8" w:rsidP="00536500">
            <w:pPr>
              <w:ind w:right="-50"/>
              <w:jc w:val="center"/>
              <w:rPr>
                <w:rFonts w:cs="Arial"/>
                <w:sz w:val="18"/>
                <w:szCs w:val="18"/>
              </w:rPr>
            </w:pPr>
          </w:p>
          <w:p w14:paraId="1A6E77CC" w14:textId="1AF683E2" w:rsidR="002861C8" w:rsidRDefault="002861C8" w:rsidP="00536500">
            <w:pPr>
              <w:ind w:right="-50"/>
              <w:jc w:val="center"/>
              <w:rPr>
                <w:rFonts w:cs="Arial"/>
                <w:sz w:val="18"/>
                <w:szCs w:val="18"/>
              </w:rPr>
            </w:pPr>
            <w:r>
              <w:rPr>
                <w:rFonts w:cs="Arial"/>
                <w:sz w:val="18"/>
                <w:szCs w:val="18"/>
              </w:rPr>
              <w:t>Attendance Officer</w:t>
            </w:r>
          </w:p>
          <w:p w14:paraId="603E421E" w14:textId="77777777" w:rsidR="00536500" w:rsidRDefault="00536500" w:rsidP="00536500">
            <w:pPr>
              <w:ind w:right="-50"/>
              <w:jc w:val="center"/>
              <w:rPr>
                <w:rFonts w:cs="Arial"/>
                <w:sz w:val="18"/>
                <w:szCs w:val="18"/>
              </w:rPr>
            </w:pPr>
          </w:p>
          <w:p w14:paraId="17FED42E" w14:textId="4F7B6AA4" w:rsidR="00536500" w:rsidRDefault="00536500" w:rsidP="00536500">
            <w:pPr>
              <w:ind w:right="-50"/>
              <w:jc w:val="center"/>
              <w:rPr>
                <w:rFonts w:cs="Arial"/>
                <w:sz w:val="18"/>
                <w:szCs w:val="18"/>
              </w:rPr>
            </w:pPr>
            <w:r>
              <w:rPr>
                <w:rFonts w:cs="Arial"/>
                <w:sz w:val="18"/>
                <w:szCs w:val="18"/>
              </w:rPr>
              <w:t xml:space="preserve">School Administrators </w:t>
            </w:r>
          </w:p>
          <w:p w14:paraId="4048E82C" w14:textId="6DDB03B4" w:rsidR="00536500" w:rsidRPr="009D0925" w:rsidRDefault="00536500" w:rsidP="00536500">
            <w:pPr>
              <w:ind w:right="-50"/>
              <w:jc w:val="center"/>
              <w:rPr>
                <w:rFonts w:cs="Arial"/>
                <w:sz w:val="18"/>
                <w:szCs w:val="18"/>
              </w:rPr>
            </w:pPr>
          </w:p>
        </w:tc>
        <w:tc>
          <w:tcPr>
            <w:tcW w:w="1276" w:type="dxa"/>
            <w:vAlign w:val="center"/>
          </w:tcPr>
          <w:p w14:paraId="47FFC450" w14:textId="306D9394" w:rsidR="00536500" w:rsidRPr="009D0925" w:rsidRDefault="00536500" w:rsidP="006C1E15">
            <w:pPr>
              <w:jc w:val="center"/>
              <w:rPr>
                <w:rFonts w:cs="Arial"/>
                <w:sz w:val="18"/>
                <w:szCs w:val="18"/>
              </w:rPr>
            </w:pPr>
          </w:p>
        </w:tc>
      </w:tr>
      <w:tr w:rsidR="00536500" w:rsidRPr="005D0B8E" w14:paraId="0EE3F58A" w14:textId="77777777" w:rsidTr="00095CC1">
        <w:trPr>
          <w:trHeight w:val="1134"/>
        </w:trPr>
        <w:tc>
          <w:tcPr>
            <w:tcW w:w="15304" w:type="dxa"/>
            <w:gridSpan w:val="6"/>
            <w:tcMar>
              <w:top w:w="57" w:type="dxa"/>
              <w:bottom w:w="57" w:type="dxa"/>
            </w:tcMar>
          </w:tcPr>
          <w:p w14:paraId="49E071C8" w14:textId="658360C6" w:rsidR="002D64BC" w:rsidRDefault="00D57314" w:rsidP="002D64BC">
            <w:pPr>
              <w:rPr>
                <w:rFonts w:cs="Arial"/>
                <w:b/>
              </w:rPr>
            </w:pPr>
            <w:r>
              <w:rPr>
                <w:rFonts w:cs="Arial"/>
                <w:b/>
              </w:rPr>
              <w:t xml:space="preserve">Review April </w:t>
            </w:r>
          </w:p>
          <w:p w14:paraId="25D23E21" w14:textId="77777777" w:rsidR="00A51F01" w:rsidRPr="00536500" w:rsidRDefault="00A51F01" w:rsidP="002D64BC">
            <w:pPr>
              <w:rPr>
                <w:rFonts w:cs="Arial"/>
                <w:b/>
              </w:rPr>
            </w:pPr>
          </w:p>
          <w:p w14:paraId="6D2ABAE8" w14:textId="77777777" w:rsidR="00073CC8" w:rsidRPr="00CA0FF8" w:rsidRDefault="00073CC8" w:rsidP="00073CC8">
            <w:pPr>
              <w:rPr>
                <w:rFonts w:cs="Arial"/>
                <w:i/>
                <w:sz w:val="18"/>
                <w:u w:val="single"/>
              </w:rPr>
            </w:pPr>
            <w:r>
              <w:rPr>
                <w:rFonts w:cs="Arial"/>
                <w:i/>
                <w:sz w:val="18"/>
                <w:u w:val="single"/>
              </w:rPr>
              <w:t>Further Identified</w:t>
            </w:r>
            <w:r w:rsidRPr="00CA0FF8">
              <w:rPr>
                <w:rFonts w:cs="Arial"/>
                <w:i/>
                <w:sz w:val="18"/>
                <w:u w:val="single"/>
              </w:rPr>
              <w:t xml:space="preserve"> A</w:t>
            </w:r>
            <w:r>
              <w:rPr>
                <w:rFonts w:cs="Arial"/>
                <w:i/>
                <w:sz w:val="18"/>
                <w:u w:val="single"/>
              </w:rPr>
              <w:t>ction/Approach</w:t>
            </w:r>
          </w:p>
          <w:p w14:paraId="6B96AFD2" w14:textId="2AF4BB71" w:rsidR="001A1AD1" w:rsidRPr="002D64BC" w:rsidRDefault="001A1AD1" w:rsidP="003D150D">
            <w:pPr>
              <w:pStyle w:val="ListParagraph"/>
              <w:ind w:left="171"/>
              <w:rPr>
                <w:rFonts w:cs="Arial"/>
                <w:sz w:val="18"/>
              </w:rPr>
            </w:pPr>
          </w:p>
        </w:tc>
      </w:tr>
    </w:tbl>
    <w:p w14:paraId="548EFC78" w14:textId="77777777" w:rsidR="00663CCB" w:rsidRDefault="00663CCB"/>
    <w:p w14:paraId="439801D0" w14:textId="77777777" w:rsidR="003D150D" w:rsidRDefault="003D150D"/>
    <w:tbl>
      <w:tblPr>
        <w:tblStyle w:val="TableGrid"/>
        <w:tblW w:w="15304" w:type="dxa"/>
        <w:tblLayout w:type="fixed"/>
        <w:tblLook w:val="04A0" w:firstRow="1" w:lastRow="0" w:firstColumn="1" w:lastColumn="0" w:noHBand="0" w:noVBand="1"/>
      </w:tblPr>
      <w:tblGrid>
        <w:gridCol w:w="2518"/>
        <w:gridCol w:w="3411"/>
        <w:gridCol w:w="3412"/>
        <w:gridCol w:w="3412"/>
        <w:gridCol w:w="1275"/>
        <w:gridCol w:w="1276"/>
      </w:tblGrid>
      <w:tr w:rsidR="00B00F4B" w:rsidRPr="005D0B8E" w14:paraId="19C34097" w14:textId="77777777" w:rsidTr="00B00F4B">
        <w:trPr>
          <w:trHeight w:val="567"/>
        </w:trPr>
        <w:tc>
          <w:tcPr>
            <w:tcW w:w="2518" w:type="dxa"/>
            <w:tcMar>
              <w:top w:w="57" w:type="dxa"/>
              <w:bottom w:w="57" w:type="dxa"/>
            </w:tcMar>
            <w:vAlign w:val="center"/>
          </w:tcPr>
          <w:p w14:paraId="1ADF51D8" w14:textId="6FD84E68" w:rsidR="00B00F4B" w:rsidRPr="00FD3B4A" w:rsidRDefault="00B00F4B" w:rsidP="00B00F4B">
            <w:pPr>
              <w:ind w:left="21"/>
              <w:jc w:val="center"/>
              <w:rPr>
                <w:rFonts w:cs="Arial"/>
                <w:sz w:val="18"/>
                <w:szCs w:val="18"/>
              </w:rPr>
            </w:pPr>
            <w:r w:rsidRPr="005D0B8E">
              <w:rPr>
                <w:rFonts w:cs="Arial"/>
                <w:b/>
              </w:rPr>
              <w:lastRenderedPageBreak/>
              <w:t xml:space="preserve">Desired </w:t>
            </w:r>
            <w:r>
              <w:rPr>
                <w:rFonts w:cs="Arial"/>
                <w:b/>
              </w:rPr>
              <w:t>O</w:t>
            </w:r>
            <w:r w:rsidRPr="005D0B8E">
              <w:rPr>
                <w:rFonts w:cs="Arial"/>
                <w:b/>
              </w:rPr>
              <w:t>utcome</w:t>
            </w:r>
          </w:p>
        </w:tc>
        <w:tc>
          <w:tcPr>
            <w:tcW w:w="3411" w:type="dxa"/>
            <w:tcMar>
              <w:top w:w="57" w:type="dxa"/>
              <w:bottom w:w="57" w:type="dxa"/>
            </w:tcMar>
            <w:vAlign w:val="center"/>
          </w:tcPr>
          <w:p w14:paraId="04539B59" w14:textId="66F8960C" w:rsidR="00B00F4B" w:rsidRPr="00FD3B4A" w:rsidRDefault="00B00F4B" w:rsidP="00B00F4B">
            <w:pPr>
              <w:ind w:left="21"/>
              <w:jc w:val="center"/>
              <w:rPr>
                <w:rFonts w:cs="Arial"/>
                <w:sz w:val="18"/>
                <w:szCs w:val="18"/>
              </w:rPr>
            </w:pPr>
            <w:r w:rsidRPr="005D0B8E">
              <w:rPr>
                <w:rFonts w:cs="Arial"/>
                <w:b/>
              </w:rPr>
              <w:t xml:space="preserve">Chosen </w:t>
            </w:r>
            <w:r>
              <w:rPr>
                <w:rFonts w:cs="Arial"/>
                <w:b/>
              </w:rPr>
              <w:t>Action / A</w:t>
            </w:r>
            <w:r w:rsidRPr="005D0B8E">
              <w:rPr>
                <w:rFonts w:cs="Arial"/>
                <w:b/>
              </w:rPr>
              <w:t>pproach</w:t>
            </w:r>
          </w:p>
        </w:tc>
        <w:tc>
          <w:tcPr>
            <w:tcW w:w="3412" w:type="dxa"/>
            <w:shd w:val="clear" w:color="auto" w:fill="auto"/>
            <w:tcMar>
              <w:top w:w="57" w:type="dxa"/>
              <w:bottom w:w="57" w:type="dxa"/>
            </w:tcMar>
            <w:vAlign w:val="center"/>
          </w:tcPr>
          <w:p w14:paraId="167B4A93" w14:textId="6A4378AA" w:rsidR="00B00F4B" w:rsidRPr="00FD3B4A" w:rsidRDefault="00B00F4B" w:rsidP="00B00F4B">
            <w:pPr>
              <w:ind w:left="21"/>
              <w:jc w:val="center"/>
              <w:rPr>
                <w:rFonts w:cs="Arial"/>
                <w:sz w:val="18"/>
                <w:szCs w:val="18"/>
              </w:rPr>
            </w:pPr>
            <w:r w:rsidRPr="005D0B8E">
              <w:rPr>
                <w:rFonts w:cs="Arial"/>
                <w:b/>
              </w:rPr>
              <w:t xml:space="preserve">What is the evidence and </w:t>
            </w:r>
            <w:r>
              <w:rPr>
                <w:rFonts w:cs="Arial"/>
                <w:b/>
              </w:rPr>
              <w:br/>
            </w:r>
            <w:r w:rsidRPr="005D0B8E">
              <w:rPr>
                <w:rFonts w:cs="Arial"/>
                <w:b/>
              </w:rPr>
              <w:t>rationale for this choice?</w:t>
            </w:r>
          </w:p>
        </w:tc>
        <w:tc>
          <w:tcPr>
            <w:tcW w:w="3412" w:type="dxa"/>
            <w:shd w:val="clear" w:color="auto" w:fill="auto"/>
            <w:tcMar>
              <w:top w:w="57" w:type="dxa"/>
              <w:bottom w:w="57" w:type="dxa"/>
            </w:tcMar>
            <w:vAlign w:val="center"/>
          </w:tcPr>
          <w:p w14:paraId="12E8A772" w14:textId="73CFC641" w:rsidR="00B00F4B" w:rsidRPr="00FD3B4A" w:rsidRDefault="00B00F4B" w:rsidP="00B00F4B">
            <w:pPr>
              <w:ind w:left="21"/>
              <w:jc w:val="center"/>
              <w:rPr>
                <w:rFonts w:cs="Arial"/>
                <w:sz w:val="18"/>
                <w:szCs w:val="18"/>
              </w:rPr>
            </w:pPr>
            <w:r w:rsidRPr="00FD3B4A">
              <w:rPr>
                <w:rFonts w:cs="Arial"/>
                <w:b/>
              </w:rPr>
              <w:t>How will you ensure it is</w:t>
            </w:r>
            <w:r>
              <w:rPr>
                <w:rFonts w:cs="Arial"/>
                <w:b/>
              </w:rPr>
              <w:br/>
            </w:r>
            <w:r w:rsidRPr="00FD3B4A">
              <w:rPr>
                <w:rFonts w:cs="Arial"/>
                <w:b/>
              </w:rPr>
              <w:t>implemented well?</w:t>
            </w:r>
          </w:p>
        </w:tc>
        <w:tc>
          <w:tcPr>
            <w:tcW w:w="1275" w:type="dxa"/>
            <w:shd w:val="clear" w:color="auto" w:fill="auto"/>
            <w:vAlign w:val="center"/>
          </w:tcPr>
          <w:p w14:paraId="5CC80589" w14:textId="77777777" w:rsidR="00B00F4B" w:rsidRDefault="00B00F4B" w:rsidP="00B00F4B">
            <w:pPr>
              <w:jc w:val="center"/>
              <w:rPr>
                <w:rFonts w:cs="Arial"/>
                <w:b/>
              </w:rPr>
            </w:pPr>
            <w:r>
              <w:rPr>
                <w:rFonts w:cs="Arial"/>
                <w:b/>
              </w:rPr>
              <w:t xml:space="preserve">Staff </w:t>
            </w:r>
          </w:p>
          <w:p w14:paraId="026C832E" w14:textId="00893C21" w:rsidR="00B00F4B" w:rsidRPr="00FD3B4A" w:rsidRDefault="00B00F4B" w:rsidP="00B00F4B">
            <w:pPr>
              <w:ind w:left="21" w:right="-50"/>
              <w:jc w:val="center"/>
              <w:rPr>
                <w:rFonts w:cs="Arial"/>
                <w:sz w:val="18"/>
                <w:szCs w:val="18"/>
              </w:rPr>
            </w:pPr>
            <w:r>
              <w:rPr>
                <w:rFonts w:cs="Arial"/>
                <w:b/>
              </w:rPr>
              <w:t>L</w:t>
            </w:r>
            <w:r w:rsidRPr="00FD3B4A">
              <w:rPr>
                <w:rFonts w:cs="Arial"/>
                <w:b/>
              </w:rPr>
              <w:t>ead</w:t>
            </w:r>
          </w:p>
        </w:tc>
        <w:tc>
          <w:tcPr>
            <w:tcW w:w="1276" w:type="dxa"/>
            <w:vAlign w:val="center"/>
          </w:tcPr>
          <w:p w14:paraId="17F1291F" w14:textId="0F3CFD7A" w:rsidR="00B00F4B" w:rsidRPr="00FD3B4A" w:rsidRDefault="00B00F4B" w:rsidP="00B00F4B">
            <w:pPr>
              <w:ind w:left="21"/>
              <w:jc w:val="center"/>
              <w:rPr>
                <w:rFonts w:cs="Arial"/>
                <w:sz w:val="18"/>
                <w:szCs w:val="18"/>
              </w:rPr>
            </w:pPr>
            <w:r w:rsidRPr="00FD3B4A">
              <w:rPr>
                <w:rFonts w:cs="Arial"/>
                <w:b/>
              </w:rPr>
              <w:t>Review Date</w:t>
            </w:r>
          </w:p>
        </w:tc>
      </w:tr>
      <w:tr w:rsidR="00FD3B4A" w:rsidRPr="005D0B8E" w14:paraId="377BC728" w14:textId="77777777" w:rsidTr="00B00F4B">
        <w:trPr>
          <w:trHeight w:val="289"/>
        </w:trPr>
        <w:tc>
          <w:tcPr>
            <w:tcW w:w="2518" w:type="dxa"/>
            <w:tcMar>
              <w:top w:w="57" w:type="dxa"/>
              <w:bottom w:w="57" w:type="dxa"/>
            </w:tcMar>
            <w:vAlign w:val="center"/>
          </w:tcPr>
          <w:p w14:paraId="1A420DC1" w14:textId="77777777" w:rsidR="00A04402" w:rsidRPr="00A04402" w:rsidRDefault="00A04402" w:rsidP="00A04402">
            <w:pPr>
              <w:rPr>
                <w:rFonts w:cs="Arial"/>
                <w:sz w:val="18"/>
                <w:szCs w:val="18"/>
              </w:rPr>
            </w:pPr>
          </w:p>
          <w:p w14:paraId="1A6EDE91" w14:textId="6FA56EC4" w:rsidR="00FD3B4A" w:rsidRPr="009D0925" w:rsidRDefault="00C947E5" w:rsidP="00A04402">
            <w:pPr>
              <w:rPr>
                <w:rFonts w:cs="Arial"/>
                <w:sz w:val="18"/>
                <w:szCs w:val="18"/>
              </w:rPr>
            </w:pPr>
            <w:r w:rsidRPr="00C947E5">
              <w:rPr>
                <w:rFonts w:cs="Arial"/>
                <w:b/>
                <w:sz w:val="18"/>
                <w:szCs w:val="18"/>
              </w:rPr>
              <w:t>G.</w:t>
            </w:r>
            <w:r>
              <w:rPr>
                <w:rFonts w:cs="Arial"/>
                <w:sz w:val="18"/>
                <w:szCs w:val="18"/>
              </w:rPr>
              <w:t xml:space="preserve"> </w:t>
            </w:r>
            <w:r w:rsidR="00A04402" w:rsidRPr="00A04402">
              <w:rPr>
                <w:rFonts w:cs="Arial"/>
                <w:sz w:val="18"/>
                <w:szCs w:val="18"/>
              </w:rPr>
              <w:t>The school’s punctuality is</w:t>
            </w:r>
            <w:r w:rsidR="00A04402">
              <w:rPr>
                <w:rFonts w:cs="Arial"/>
                <w:sz w:val="18"/>
                <w:szCs w:val="18"/>
              </w:rPr>
              <w:t xml:space="preserve">sue is addressed and improves. </w:t>
            </w:r>
          </w:p>
        </w:tc>
        <w:tc>
          <w:tcPr>
            <w:tcW w:w="3411" w:type="dxa"/>
            <w:tcMar>
              <w:top w:w="57" w:type="dxa"/>
              <w:bottom w:w="57" w:type="dxa"/>
            </w:tcMar>
          </w:tcPr>
          <w:p w14:paraId="4A6184D5" w14:textId="77777777" w:rsidR="00FD3B4A" w:rsidRDefault="00FD3B4A" w:rsidP="00D517F5">
            <w:pPr>
              <w:pStyle w:val="ListParagraph"/>
              <w:numPr>
                <w:ilvl w:val="0"/>
                <w:numId w:val="13"/>
              </w:numPr>
              <w:ind w:left="239" w:hanging="224"/>
              <w:rPr>
                <w:rFonts w:cs="Arial"/>
                <w:sz w:val="18"/>
                <w:szCs w:val="18"/>
              </w:rPr>
            </w:pPr>
            <w:r>
              <w:rPr>
                <w:rFonts w:cs="Arial"/>
                <w:sz w:val="18"/>
                <w:szCs w:val="18"/>
              </w:rPr>
              <w:t>Review Attendance and Punctuality Policy</w:t>
            </w:r>
          </w:p>
          <w:p w14:paraId="42A21F89" w14:textId="58A99B33" w:rsidR="00FD3B4A" w:rsidRDefault="00FD3B4A" w:rsidP="00D517F5">
            <w:pPr>
              <w:pStyle w:val="ListParagraph"/>
              <w:numPr>
                <w:ilvl w:val="0"/>
                <w:numId w:val="13"/>
              </w:numPr>
              <w:ind w:left="239" w:hanging="224"/>
              <w:rPr>
                <w:rFonts w:cs="Arial"/>
                <w:sz w:val="18"/>
                <w:szCs w:val="18"/>
              </w:rPr>
            </w:pPr>
            <w:r>
              <w:rPr>
                <w:rFonts w:cs="Arial"/>
                <w:sz w:val="18"/>
                <w:szCs w:val="18"/>
              </w:rPr>
              <w:t>Challenge parents who bring their children late to school. Record reasons given.</w:t>
            </w:r>
          </w:p>
          <w:p w14:paraId="1783A70F" w14:textId="723CB775" w:rsidR="00FD3B4A" w:rsidRDefault="00FD3B4A" w:rsidP="00D517F5">
            <w:pPr>
              <w:pStyle w:val="ListParagraph"/>
              <w:numPr>
                <w:ilvl w:val="0"/>
                <w:numId w:val="13"/>
              </w:numPr>
              <w:ind w:left="239" w:hanging="224"/>
              <w:rPr>
                <w:rFonts w:cs="Arial"/>
                <w:sz w:val="18"/>
                <w:szCs w:val="18"/>
              </w:rPr>
            </w:pPr>
            <w:r>
              <w:rPr>
                <w:rFonts w:cs="Arial"/>
                <w:sz w:val="18"/>
                <w:szCs w:val="18"/>
              </w:rPr>
              <w:t xml:space="preserve">Arrange meetings with parents where punctuality is an issue. </w:t>
            </w:r>
          </w:p>
          <w:p w14:paraId="0DCA7613" w14:textId="261C1996" w:rsidR="00FD3B4A" w:rsidRDefault="00FD3B4A" w:rsidP="00D517F5">
            <w:pPr>
              <w:pStyle w:val="ListParagraph"/>
              <w:numPr>
                <w:ilvl w:val="0"/>
                <w:numId w:val="13"/>
              </w:numPr>
              <w:ind w:left="239" w:hanging="224"/>
              <w:rPr>
                <w:rFonts w:cs="Arial"/>
                <w:sz w:val="18"/>
                <w:szCs w:val="18"/>
              </w:rPr>
            </w:pPr>
            <w:r>
              <w:rPr>
                <w:rFonts w:cs="Arial"/>
                <w:sz w:val="18"/>
                <w:szCs w:val="18"/>
              </w:rPr>
              <w:t xml:space="preserve">Regularly promote the importance of coming to school on time to parents through dialogue, newsletters, website and displays in the school entrance. </w:t>
            </w:r>
          </w:p>
          <w:p w14:paraId="5DB71ED0" w14:textId="289D1AF5" w:rsidR="00FD3B4A" w:rsidRPr="00B14AC3" w:rsidRDefault="00B14AC3" w:rsidP="00B14AC3">
            <w:pPr>
              <w:pStyle w:val="ListParagraph"/>
              <w:numPr>
                <w:ilvl w:val="0"/>
                <w:numId w:val="13"/>
              </w:numPr>
              <w:ind w:left="239" w:hanging="224"/>
              <w:rPr>
                <w:rFonts w:cs="Arial"/>
                <w:sz w:val="18"/>
              </w:rPr>
            </w:pPr>
            <w:r>
              <w:rPr>
                <w:rFonts w:cs="Arial"/>
                <w:sz w:val="18"/>
                <w:szCs w:val="18"/>
              </w:rPr>
              <w:t xml:space="preserve">Success </w:t>
            </w:r>
            <w:r w:rsidRPr="00B14AC3">
              <w:rPr>
                <w:rFonts w:cs="Arial"/>
                <w:sz w:val="18"/>
              </w:rPr>
              <w:t xml:space="preserve">will be rewarded to </w:t>
            </w:r>
            <w:r w:rsidR="00FD3B4A" w:rsidRPr="00B14AC3">
              <w:rPr>
                <w:rFonts w:cs="Arial"/>
                <w:sz w:val="18"/>
              </w:rPr>
              <w:t>the class who have the least minutes lost to learning</w:t>
            </w:r>
            <w:r w:rsidR="00FD3B4A" w:rsidRPr="00B14AC3">
              <w:rPr>
                <w:sz w:val="18"/>
              </w:rPr>
              <w:t xml:space="preserve"> during </w:t>
            </w:r>
            <w:r w:rsidR="00FD3B4A" w:rsidRPr="00B14AC3">
              <w:rPr>
                <w:rFonts w:cs="Arial"/>
                <w:sz w:val="18"/>
              </w:rPr>
              <w:t xml:space="preserve">both KS1/YR and KS2 weekly </w:t>
            </w:r>
            <w:r w:rsidR="00FD3B4A" w:rsidRPr="00B14AC3">
              <w:rPr>
                <w:sz w:val="18"/>
              </w:rPr>
              <w:t>Celebration</w:t>
            </w:r>
            <w:r w:rsidR="00FD3B4A" w:rsidRPr="00B14AC3">
              <w:rPr>
                <w:rFonts w:cs="Arial"/>
                <w:sz w:val="18"/>
              </w:rPr>
              <w:t xml:space="preserve"> Assemblies.</w:t>
            </w:r>
            <w:r w:rsidR="00663CCB" w:rsidRPr="00B14AC3">
              <w:rPr>
                <w:sz w:val="18"/>
              </w:rPr>
              <w:t xml:space="preserve"> </w:t>
            </w:r>
            <w:r w:rsidRPr="00B14AC3">
              <w:rPr>
                <w:sz w:val="18"/>
              </w:rPr>
              <w:t>Winners will be h</w:t>
            </w:r>
            <w:r w:rsidR="00663CCB" w:rsidRPr="00B14AC3">
              <w:rPr>
                <w:rFonts w:cs="Arial"/>
                <w:sz w:val="18"/>
              </w:rPr>
              <w:t>ighlight</w:t>
            </w:r>
            <w:r w:rsidRPr="00B14AC3">
              <w:rPr>
                <w:rFonts w:cs="Arial"/>
                <w:sz w:val="18"/>
              </w:rPr>
              <w:t>ed</w:t>
            </w:r>
            <w:r w:rsidR="00663CCB" w:rsidRPr="00B14AC3">
              <w:rPr>
                <w:rFonts w:cs="Arial"/>
                <w:sz w:val="18"/>
              </w:rPr>
              <w:t xml:space="preserve"> on display in a communal area of school.</w:t>
            </w:r>
          </w:p>
          <w:p w14:paraId="2A5D0DB6" w14:textId="4F192E46" w:rsidR="003A32BC" w:rsidRPr="00663CCB" w:rsidRDefault="003A32BC" w:rsidP="003A32BC">
            <w:pPr>
              <w:pStyle w:val="ListParagraph"/>
              <w:numPr>
                <w:ilvl w:val="0"/>
                <w:numId w:val="13"/>
              </w:numPr>
              <w:ind w:left="239" w:hanging="224"/>
              <w:rPr>
                <w:rFonts w:cs="Arial"/>
                <w:sz w:val="18"/>
                <w:szCs w:val="18"/>
              </w:rPr>
            </w:pPr>
            <w:r w:rsidRPr="00B14AC3">
              <w:rPr>
                <w:rFonts w:cs="Arial"/>
                <w:sz w:val="18"/>
              </w:rPr>
              <w:t>Display ‘Minutes</w:t>
            </w:r>
            <w:r w:rsidRPr="00B14AC3">
              <w:rPr>
                <w:rFonts w:cs="Arial"/>
                <w:sz w:val="14"/>
                <w:szCs w:val="18"/>
              </w:rPr>
              <w:t xml:space="preserve"> </w:t>
            </w:r>
            <w:r>
              <w:rPr>
                <w:rFonts w:cs="Arial"/>
                <w:sz w:val="18"/>
                <w:szCs w:val="18"/>
              </w:rPr>
              <w:t xml:space="preserve">Lost to Learning’ posters at key entry points around school. </w:t>
            </w:r>
          </w:p>
        </w:tc>
        <w:tc>
          <w:tcPr>
            <w:tcW w:w="3412" w:type="dxa"/>
            <w:shd w:val="clear" w:color="auto" w:fill="auto"/>
            <w:tcMar>
              <w:top w:w="57" w:type="dxa"/>
              <w:bottom w:w="57" w:type="dxa"/>
            </w:tcMar>
          </w:tcPr>
          <w:p w14:paraId="16AFFD5C" w14:textId="169FC887" w:rsidR="00FD3B4A" w:rsidRDefault="00FD3B4A" w:rsidP="00D517F5">
            <w:pPr>
              <w:pStyle w:val="ListParagraph"/>
              <w:numPr>
                <w:ilvl w:val="0"/>
                <w:numId w:val="13"/>
              </w:numPr>
              <w:ind w:left="239" w:hanging="224"/>
              <w:rPr>
                <w:rFonts w:cs="Arial"/>
                <w:sz w:val="18"/>
                <w:szCs w:val="18"/>
              </w:rPr>
            </w:pPr>
            <w:r>
              <w:rPr>
                <w:rFonts w:cs="Arial"/>
                <w:sz w:val="18"/>
                <w:szCs w:val="18"/>
              </w:rPr>
              <w:t xml:space="preserve">Parents </w:t>
            </w:r>
            <w:r w:rsidRPr="005317CA">
              <w:rPr>
                <w:rFonts w:cs="Arial"/>
                <w:sz w:val="18"/>
                <w:szCs w:val="18"/>
              </w:rPr>
              <w:t>are responsible for ensuring that their son/daughter arrives at school punctually</w:t>
            </w:r>
            <w:r>
              <w:rPr>
                <w:rFonts w:cs="Arial"/>
                <w:sz w:val="18"/>
                <w:szCs w:val="18"/>
              </w:rPr>
              <w:t>.</w:t>
            </w:r>
          </w:p>
          <w:p w14:paraId="1E4DB617" w14:textId="478D66DD" w:rsidR="00FD3B4A" w:rsidRDefault="00FD3B4A" w:rsidP="00D517F5">
            <w:pPr>
              <w:pStyle w:val="ListParagraph"/>
              <w:numPr>
                <w:ilvl w:val="0"/>
                <w:numId w:val="13"/>
              </w:numPr>
              <w:ind w:left="239" w:hanging="224"/>
              <w:rPr>
                <w:rFonts w:cs="Arial"/>
                <w:sz w:val="18"/>
                <w:szCs w:val="18"/>
              </w:rPr>
            </w:pPr>
            <w:r w:rsidRPr="005917FB">
              <w:rPr>
                <w:rFonts w:cs="Arial"/>
                <w:sz w:val="18"/>
                <w:szCs w:val="18"/>
              </w:rPr>
              <w:t xml:space="preserve">Good habits of </w:t>
            </w:r>
            <w:r>
              <w:rPr>
                <w:rFonts w:cs="Arial"/>
                <w:sz w:val="18"/>
                <w:szCs w:val="18"/>
              </w:rPr>
              <w:t>punctuality</w:t>
            </w:r>
            <w:r w:rsidRPr="005917FB">
              <w:rPr>
                <w:rFonts w:cs="Arial"/>
                <w:sz w:val="18"/>
                <w:szCs w:val="18"/>
              </w:rPr>
              <w:t xml:space="preserve"> will assist to develop self-discipline and responsibility in preparation for future employment.</w:t>
            </w:r>
            <w:r>
              <w:rPr>
                <w:rFonts w:cs="Arial"/>
                <w:sz w:val="18"/>
                <w:szCs w:val="18"/>
              </w:rPr>
              <w:t xml:space="preserve"> </w:t>
            </w:r>
          </w:p>
          <w:p w14:paraId="5CBA3DB7" w14:textId="4A4C85FA" w:rsidR="00FD3B4A" w:rsidRDefault="00FD3B4A" w:rsidP="00D517F5">
            <w:pPr>
              <w:pStyle w:val="ListParagraph"/>
              <w:numPr>
                <w:ilvl w:val="0"/>
                <w:numId w:val="13"/>
              </w:numPr>
              <w:ind w:left="239" w:right="-83" w:hanging="224"/>
              <w:rPr>
                <w:rFonts w:cs="Arial"/>
                <w:sz w:val="18"/>
                <w:szCs w:val="18"/>
              </w:rPr>
            </w:pPr>
            <w:r w:rsidRPr="005317CA">
              <w:rPr>
                <w:rFonts w:cs="Arial"/>
                <w:sz w:val="18"/>
                <w:szCs w:val="18"/>
              </w:rPr>
              <w:t>Being late 1</w:t>
            </w:r>
            <w:r>
              <w:rPr>
                <w:rFonts w:cs="Arial"/>
                <w:sz w:val="18"/>
                <w:szCs w:val="18"/>
              </w:rPr>
              <w:t xml:space="preserve">0 </w:t>
            </w:r>
            <w:proofErr w:type="spellStart"/>
            <w:r>
              <w:rPr>
                <w:rFonts w:cs="Arial"/>
                <w:sz w:val="18"/>
                <w:szCs w:val="18"/>
              </w:rPr>
              <w:t>mins</w:t>
            </w:r>
            <w:proofErr w:type="spellEnd"/>
            <w:r>
              <w:rPr>
                <w:rFonts w:cs="Arial"/>
                <w:sz w:val="18"/>
                <w:szCs w:val="18"/>
              </w:rPr>
              <w:t xml:space="preserve"> every day for one </w:t>
            </w:r>
            <w:r>
              <w:rPr>
                <w:rFonts w:cs="Arial"/>
                <w:sz w:val="18"/>
                <w:szCs w:val="18"/>
              </w:rPr>
              <w:br/>
              <w:t xml:space="preserve">year is </w:t>
            </w:r>
            <w:r w:rsidRPr="005317CA">
              <w:rPr>
                <w:rFonts w:cs="Arial"/>
                <w:sz w:val="18"/>
                <w:szCs w:val="18"/>
              </w:rPr>
              <w:t xml:space="preserve">equal to </w:t>
            </w:r>
            <w:r>
              <w:rPr>
                <w:rFonts w:cs="Arial"/>
                <w:sz w:val="18"/>
                <w:szCs w:val="18"/>
              </w:rPr>
              <w:t>33 hours (approx. 6 days)</w:t>
            </w:r>
          </w:p>
          <w:p w14:paraId="4EE3B8F6" w14:textId="0F81D279" w:rsidR="00FD3B4A" w:rsidRPr="00F41552" w:rsidRDefault="00FD3B4A" w:rsidP="00D517F5">
            <w:pPr>
              <w:pStyle w:val="ListParagraph"/>
              <w:numPr>
                <w:ilvl w:val="0"/>
                <w:numId w:val="13"/>
              </w:numPr>
              <w:ind w:left="239" w:hanging="224"/>
              <w:rPr>
                <w:rFonts w:cs="Arial"/>
                <w:sz w:val="18"/>
                <w:szCs w:val="18"/>
              </w:rPr>
            </w:pPr>
            <w:r>
              <w:rPr>
                <w:rFonts w:cs="Arial"/>
                <w:sz w:val="18"/>
                <w:szCs w:val="18"/>
              </w:rPr>
              <w:t>Minutes lost to learning impacts directly on progress.</w:t>
            </w:r>
          </w:p>
        </w:tc>
        <w:tc>
          <w:tcPr>
            <w:tcW w:w="3412" w:type="dxa"/>
            <w:shd w:val="clear" w:color="auto" w:fill="auto"/>
            <w:tcMar>
              <w:top w:w="57" w:type="dxa"/>
              <w:bottom w:w="57" w:type="dxa"/>
            </w:tcMar>
          </w:tcPr>
          <w:p w14:paraId="46AD750E" w14:textId="353E9F69" w:rsidR="00FD3B4A" w:rsidRPr="00051A9C" w:rsidRDefault="00FD3B4A" w:rsidP="00D517F5">
            <w:pPr>
              <w:pStyle w:val="ListParagraph"/>
              <w:numPr>
                <w:ilvl w:val="0"/>
                <w:numId w:val="9"/>
              </w:numPr>
              <w:ind w:left="239" w:hanging="224"/>
              <w:rPr>
                <w:rFonts w:cs="Arial"/>
                <w:sz w:val="18"/>
                <w:szCs w:val="18"/>
              </w:rPr>
            </w:pPr>
            <w:r w:rsidRPr="00051A9C">
              <w:rPr>
                <w:rFonts w:cs="Arial"/>
                <w:sz w:val="18"/>
                <w:szCs w:val="18"/>
              </w:rPr>
              <w:t xml:space="preserve">Monitoring of </w:t>
            </w:r>
            <w:r>
              <w:rPr>
                <w:rFonts w:cs="Arial"/>
                <w:sz w:val="18"/>
                <w:szCs w:val="18"/>
              </w:rPr>
              <w:t xml:space="preserve">minutes lost to learning </w:t>
            </w:r>
            <w:r w:rsidRPr="00051A9C">
              <w:rPr>
                <w:rFonts w:cs="Arial"/>
                <w:sz w:val="18"/>
                <w:szCs w:val="18"/>
              </w:rPr>
              <w:t>will take place</w:t>
            </w:r>
            <w:r>
              <w:rPr>
                <w:rFonts w:cs="Arial"/>
                <w:sz w:val="18"/>
                <w:szCs w:val="18"/>
              </w:rPr>
              <w:t xml:space="preserve"> highlighting positive change.  </w:t>
            </w:r>
            <w:r w:rsidRPr="00051A9C">
              <w:rPr>
                <w:rFonts w:cs="Arial"/>
                <w:sz w:val="18"/>
                <w:szCs w:val="18"/>
              </w:rPr>
              <w:t xml:space="preserve"> </w:t>
            </w:r>
          </w:p>
          <w:p w14:paraId="07708623" w14:textId="1A3FEFD3" w:rsidR="00FD3B4A" w:rsidRPr="00051A9C" w:rsidRDefault="00FD3B4A" w:rsidP="00D517F5">
            <w:pPr>
              <w:pStyle w:val="ListParagraph"/>
              <w:numPr>
                <w:ilvl w:val="0"/>
                <w:numId w:val="9"/>
              </w:numPr>
              <w:ind w:left="239" w:hanging="224"/>
              <w:rPr>
                <w:rFonts w:cs="Arial"/>
                <w:sz w:val="18"/>
                <w:szCs w:val="18"/>
              </w:rPr>
            </w:pPr>
            <w:r>
              <w:rPr>
                <w:rFonts w:cs="Arial"/>
                <w:sz w:val="18"/>
                <w:szCs w:val="18"/>
              </w:rPr>
              <w:t>Dialogue with parents and children will evidence an increased understanding of the importance of punctuality</w:t>
            </w:r>
            <w:r w:rsidRPr="00051A9C">
              <w:rPr>
                <w:rFonts w:cs="Arial"/>
                <w:sz w:val="18"/>
                <w:szCs w:val="18"/>
              </w:rPr>
              <w:t>.</w:t>
            </w:r>
          </w:p>
          <w:p w14:paraId="02D6A8D0" w14:textId="14A07BE9" w:rsidR="00FD3B4A" w:rsidRDefault="00FD3B4A" w:rsidP="00D517F5">
            <w:pPr>
              <w:pStyle w:val="ListParagraph"/>
              <w:numPr>
                <w:ilvl w:val="0"/>
                <w:numId w:val="13"/>
              </w:numPr>
              <w:ind w:left="239" w:hanging="224"/>
              <w:rPr>
                <w:rFonts w:cs="Arial"/>
                <w:sz w:val="18"/>
                <w:szCs w:val="18"/>
              </w:rPr>
            </w:pPr>
            <w:r w:rsidRPr="00051A9C">
              <w:rPr>
                <w:rFonts w:cs="Arial"/>
                <w:sz w:val="18"/>
                <w:szCs w:val="18"/>
              </w:rPr>
              <w:t>Half termly Pupil Progress Dialogues will evidence</w:t>
            </w:r>
            <w:r>
              <w:rPr>
                <w:rFonts w:cs="Arial"/>
                <w:sz w:val="18"/>
                <w:szCs w:val="18"/>
              </w:rPr>
              <w:t xml:space="preserve"> accelerated </w:t>
            </w:r>
            <w:r w:rsidRPr="00051A9C">
              <w:rPr>
                <w:rFonts w:cs="Arial"/>
                <w:sz w:val="18"/>
                <w:szCs w:val="18"/>
              </w:rPr>
              <w:t>progress</w:t>
            </w:r>
            <w:r>
              <w:rPr>
                <w:rFonts w:cs="Arial"/>
                <w:sz w:val="18"/>
                <w:szCs w:val="18"/>
              </w:rPr>
              <w:t xml:space="preserve"> made due to improved punctuality.</w:t>
            </w:r>
          </w:p>
          <w:p w14:paraId="354B6B8A" w14:textId="77777777" w:rsidR="00FD3B4A" w:rsidRDefault="00FD3B4A" w:rsidP="00D517F5">
            <w:pPr>
              <w:pStyle w:val="ListParagraph"/>
              <w:numPr>
                <w:ilvl w:val="0"/>
                <w:numId w:val="13"/>
              </w:numPr>
              <w:ind w:left="239" w:hanging="224"/>
              <w:rPr>
                <w:rFonts w:cs="Arial"/>
                <w:sz w:val="18"/>
                <w:szCs w:val="18"/>
              </w:rPr>
            </w:pPr>
            <w:r>
              <w:rPr>
                <w:rFonts w:cs="Arial"/>
                <w:sz w:val="18"/>
                <w:szCs w:val="18"/>
              </w:rPr>
              <w:t xml:space="preserve">Children will report an increase in </w:t>
            </w:r>
            <w:r w:rsidRPr="005917FB">
              <w:rPr>
                <w:rFonts w:cs="Arial"/>
                <w:sz w:val="18"/>
                <w:szCs w:val="18"/>
              </w:rPr>
              <w:t>positive friendships and well-being</w:t>
            </w:r>
          </w:p>
          <w:p w14:paraId="113B97E7" w14:textId="38C2103A" w:rsidR="00FD3B4A" w:rsidRPr="00C26551" w:rsidRDefault="00FD3B4A" w:rsidP="00D517F5">
            <w:pPr>
              <w:pStyle w:val="ListParagraph"/>
              <w:numPr>
                <w:ilvl w:val="0"/>
                <w:numId w:val="13"/>
              </w:numPr>
              <w:ind w:left="239" w:hanging="224"/>
              <w:rPr>
                <w:rFonts w:cs="Arial"/>
                <w:sz w:val="18"/>
                <w:szCs w:val="18"/>
              </w:rPr>
            </w:pPr>
            <w:r w:rsidRPr="00C26551">
              <w:rPr>
                <w:rFonts w:cs="Arial"/>
                <w:sz w:val="18"/>
                <w:szCs w:val="18"/>
              </w:rPr>
              <w:t xml:space="preserve">Key </w:t>
            </w:r>
            <w:proofErr w:type="gramStart"/>
            <w:r w:rsidRPr="00C26551">
              <w:rPr>
                <w:rFonts w:cs="Arial"/>
                <w:sz w:val="18"/>
                <w:szCs w:val="18"/>
              </w:rPr>
              <w:t xml:space="preserve">staff </w:t>
            </w:r>
            <w:r w:rsidR="005F6EF0">
              <w:rPr>
                <w:rFonts w:cs="Arial"/>
                <w:sz w:val="18"/>
                <w:szCs w:val="18"/>
              </w:rPr>
              <w:t xml:space="preserve"> </w:t>
            </w:r>
            <w:r>
              <w:rPr>
                <w:rFonts w:cs="Arial"/>
                <w:sz w:val="18"/>
                <w:szCs w:val="18"/>
              </w:rPr>
              <w:t>will</w:t>
            </w:r>
            <w:proofErr w:type="gramEnd"/>
            <w:r w:rsidRPr="00C26551">
              <w:rPr>
                <w:rFonts w:cs="Arial"/>
                <w:sz w:val="18"/>
                <w:szCs w:val="18"/>
              </w:rPr>
              <w:t xml:space="preserve"> feedback to governors.  </w:t>
            </w:r>
          </w:p>
        </w:tc>
        <w:tc>
          <w:tcPr>
            <w:tcW w:w="1275" w:type="dxa"/>
            <w:shd w:val="clear" w:color="auto" w:fill="auto"/>
            <w:vAlign w:val="center"/>
          </w:tcPr>
          <w:p w14:paraId="566F85E2" w14:textId="77777777" w:rsidR="00FD3B4A" w:rsidRDefault="00FD3B4A" w:rsidP="00FD3B4A">
            <w:pPr>
              <w:ind w:right="-50"/>
              <w:jc w:val="center"/>
              <w:rPr>
                <w:rFonts w:cs="Arial"/>
                <w:sz w:val="18"/>
                <w:szCs w:val="18"/>
              </w:rPr>
            </w:pPr>
            <w:r>
              <w:rPr>
                <w:rFonts w:cs="Arial"/>
                <w:sz w:val="18"/>
                <w:szCs w:val="18"/>
              </w:rPr>
              <w:t xml:space="preserve">Senior Leadership Team </w:t>
            </w:r>
          </w:p>
          <w:p w14:paraId="3258A98C" w14:textId="77777777" w:rsidR="005F6EF0" w:rsidRDefault="005F6EF0" w:rsidP="00FD3B4A">
            <w:pPr>
              <w:ind w:right="-50"/>
              <w:jc w:val="center"/>
              <w:rPr>
                <w:rFonts w:cs="Arial"/>
                <w:sz w:val="18"/>
                <w:szCs w:val="18"/>
              </w:rPr>
            </w:pPr>
          </w:p>
          <w:p w14:paraId="07F54F73" w14:textId="68F5A21A" w:rsidR="005F6EF0" w:rsidRDefault="005F6EF0" w:rsidP="00FD3B4A">
            <w:pPr>
              <w:ind w:right="-50"/>
              <w:jc w:val="center"/>
              <w:rPr>
                <w:rFonts w:cs="Arial"/>
                <w:sz w:val="18"/>
                <w:szCs w:val="18"/>
              </w:rPr>
            </w:pPr>
            <w:r>
              <w:rPr>
                <w:rFonts w:cs="Arial"/>
                <w:sz w:val="18"/>
                <w:szCs w:val="18"/>
              </w:rPr>
              <w:t>Attendance Officer</w:t>
            </w:r>
          </w:p>
          <w:p w14:paraId="0F7024BE" w14:textId="77777777" w:rsidR="00FD3B4A" w:rsidRDefault="00FD3B4A" w:rsidP="00FD3B4A">
            <w:pPr>
              <w:ind w:right="-50"/>
              <w:jc w:val="center"/>
              <w:rPr>
                <w:rFonts w:cs="Arial"/>
                <w:sz w:val="18"/>
                <w:szCs w:val="18"/>
              </w:rPr>
            </w:pPr>
          </w:p>
          <w:p w14:paraId="363F26ED" w14:textId="1C94EB89" w:rsidR="00FD3B4A" w:rsidRPr="009D0925" w:rsidRDefault="00FD3B4A" w:rsidP="00FD3B4A">
            <w:pPr>
              <w:ind w:right="-50"/>
              <w:jc w:val="center"/>
              <w:rPr>
                <w:rFonts w:cs="Arial"/>
                <w:sz w:val="18"/>
                <w:szCs w:val="18"/>
              </w:rPr>
            </w:pPr>
            <w:r>
              <w:rPr>
                <w:rFonts w:cs="Arial"/>
                <w:sz w:val="18"/>
                <w:szCs w:val="18"/>
              </w:rPr>
              <w:t xml:space="preserve">School Administrators </w:t>
            </w:r>
          </w:p>
        </w:tc>
        <w:tc>
          <w:tcPr>
            <w:tcW w:w="1276" w:type="dxa"/>
            <w:vAlign w:val="center"/>
          </w:tcPr>
          <w:p w14:paraId="2FC519CE" w14:textId="4C948171" w:rsidR="00FD3B4A" w:rsidRPr="009D0925" w:rsidRDefault="00FD3B4A" w:rsidP="003D150D">
            <w:pPr>
              <w:jc w:val="center"/>
              <w:rPr>
                <w:rFonts w:cs="Arial"/>
                <w:sz w:val="18"/>
                <w:szCs w:val="18"/>
              </w:rPr>
            </w:pPr>
          </w:p>
        </w:tc>
      </w:tr>
      <w:tr w:rsidR="00DB09C4" w:rsidRPr="005D0B8E" w14:paraId="6651FF6E" w14:textId="77777777" w:rsidTr="00095CC1">
        <w:trPr>
          <w:trHeight w:val="1134"/>
        </w:trPr>
        <w:tc>
          <w:tcPr>
            <w:tcW w:w="15304" w:type="dxa"/>
            <w:gridSpan w:val="6"/>
            <w:tcMar>
              <w:top w:w="57" w:type="dxa"/>
              <w:bottom w:w="57" w:type="dxa"/>
            </w:tcMar>
          </w:tcPr>
          <w:p w14:paraId="6A3ADC23" w14:textId="76A3F342" w:rsidR="00DB09C4" w:rsidRDefault="00D57314" w:rsidP="00DB09C4">
            <w:pPr>
              <w:rPr>
                <w:rFonts w:cs="Arial"/>
                <w:b/>
              </w:rPr>
            </w:pPr>
            <w:r>
              <w:rPr>
                <w:rFonts w:cs="Arial"/>
                <w:b/>
              </w:rPr>
              <w:t xml:space="preserve">Review April </w:t>
            </w:r>
          </w:p>
          <w:p w14:paraId="5D45267C" w14:textId="77777777" w:rsidR="003D150D" w:rsidRPr="00536500" w:rsidRDefault="003D150D" w:rsidP="00DB09C4">
            <w:pPr>
              <w:rPr>
                <w:rFonts w:cs="Arial"/>
                <w:b/>
              </w:rPr>
            </w:pPr>
          </w:p>
          <w:p w14:paraId="5469EB8C" w14:textId="77777777" w:rsidR="00073CC8" w:rsidRPr="00CA0FF8" w:rsidRDefault="00073CC8" w:rsidP="00073CC8">
            <w:pPr>
              <w:rPr>
                <w:rFonts w:cs="Arial"/>
                <w:i/>
                <w:sz w:val="18"/>
                <w:u w:val="single"/>
              </w:rPr>
            </w:pPr>
            <w:r>
              <w:rPr>
                <w:rFonts w:cs="Arial"/>
                <w:i/>
                <w:sz w:val="18"/>
                <w:u w:val="single"/>
              </w:rPr>
              <w:t>Further Identified</w:t>
            </w:r>
            <w:r w:rsidRPr="00CA0FF8">
              <w:rPr>
                <w:rFonts w:cs="Arial"/>
                <w:i/>
                <w:sz w:val="18"/>
                <w:u w:val="single"/>
              </w:rPr>
              <w:t xml:space="preserve"> A</w:t>
            </w:r>
            <w:r>
              <w:rPr>
                <w:rFonts w:cs="Arial"/>
                <w:i/>
                <w:sz w:val="18"/>
                <w:u w:val="single"/>
              </w:rPr>
              <w:t>ction/Approach</w:t>
            </w:r>
          </w:p>
          <w:p w14:paraId="5671C9A7" w14:textId="40E23ACA" w:rsidR="00DB09C4" w:rsidRPr="002B3854" w:rsidRDefault="00DB09C4" w:rsidP="003D150D">
            <w:pPr>
              <w:pStyle w:val="ListParagraph"/>
              <w:ind w:left="171"/>
              <w:rPr>
                <w:rFonts w:cs="Arial"/>
                <w:sz w:val="18"/>
              </w:rPr>
            </w:pPr>
          </w:p>
        </w:tc>
      </w:tr>
    </w:tbl>
    <w:p w14:paraId="04949DC0" w14:textId="5474817A" w:rsidR="00053C0E" w:rsidRDefault="00053C0E"/>
    <w:p w14:paraId="1497FE0A" w14:textId="25F97B82" w:rsidR="00053C0E" w:rsidRDefault="00053C0E">
      <w:pPr>
        <w:spacing w:after="200" w:line="276" w:lineRule="auto"/>
      </w:pPr>
      <w:r>
        <w:br w:type="page"/>
      </w:r>
    </w:p>
    <w:p w14:paraId="6F03F4B4" w14:textId="77777777" w:rsidR="00053C0E" w:rsidRDefault="00053C0E"/>
    <w:tbl>
      <w:tblPr>
        <w:tblStyle w:val="TableGrid"/>
        <w:tblW w:w="15304" w:type="dxa"/>
        <w:tblLayout w:type="fixed"/>
        <w:tblLook w:val="04A0" w:firstRow="1" w:lastRow="0" w:firstColumn="1" w:lastColumn="0" w:noHBand="0" w:noVBand="1"/>
      </w:tblPr>
      <w:tblGrid>
        <w:gridCol w:w="2518"/>
        <w:gridCol w:w="3411"/>
        <w:gridCol w:w="3412"/>
        <w:gridCol w:w="3412"/>
        <w:gridCol w:w="1275"/>
        <w:gridCol w:w="1276"/>
      </w:tblGrid>
      <w:tr w:rsidR="00B00F4B" w:rsidRPr="005D0B8E" w14:paraId="1D164E7A" w14:textId="77777777" w:rsidTr="00B00F4B">
        <w:trPr>
          <w:trHeight w:val="567"/>
        </w:trPr>
        <w:tc>
          <w:tcPr>
            <w:tcW w:w="2518" w:type="dxa"/>
            <w:tcMar>
              <w:top w:w="57" w:type="dxa"/>
              <w:bottom w:w="57" w:type="dxa"/>
            </w:tcMar>
            <w:vAlign w:val="center"/>
          </w:tcPr>
          <w:p w14:paraId="56AAD2E4" w14:textId="076FCC13" w:rsidR="00B00F4B" w:rsidRPr="00FD3B4A" w:rsidRDefault="00B00F4B" w:rsidP="00B00F4B">
            <w:pPr>
              <w:ind w:right="-41"/>
              <w:jc w:val="center"/>
              <w:rPr>
                <w:rFonts w:cs="Arial"/>
                <w:sz w:val="18"/>
                <w:szCs w:val="18"/>
              </w:rPr>
            </w:pPr>
            <w:r w:rsidRPr="005D0B8E">
              <w:rPr>
                <w:rFonts w:cs="Arial"/>
                <w:b/>
              </w:rPr>
              <w:t xml:space="preserve">Desired </w:t>
            </w:r>
            <w:r>
              <w:rPr>
                <w:rFonts w:cs="Arial"/>
                <w:b/>
              </w:rPr>
              <w:t>O</w:t>
            </w:r>
            <w:r w:rsidRPr="005D0B8E">
              <w:rPr>
                <w:rFonts w:cs="Arial"/>
                <w:b/>
              </w:rPr>
              <w:t>utcome</w:t>
            </w:r>
          </w:p>
        </w:tc>
        <w:tc>
          <w:tcPr>
            <w:tcW w:w="3411" w:type="dxa"/>
            <w:tcMar>
              <w:top w:w="57" w:type="dxa"/>
              <w:bottom w:w="57" w:type="dxa"/>
            </w:tcMar>
            <w:vAlign w:val="center"/>
          </w:tcPr>
          <w:p w14:paraId="7269648B" w14:textId="53AA1A60" w:rsidR="00B00F4B" w:rsidRPr="00FD3B4A" w:rsidRDefault="00B00F4B" w:rsidP="00B00F4B">
            <w:pPr>
              <w:jc w:val="center"/>
              <w:rPr>
                <w:rFonts w:cs="Arial"/>
                <w:sz w:val="18"/>
                <w:szCs w:val="18"/>
              </w:rPr>
            </w:pPr>
            <w:r w:rsidRPr="005D0B8E">
              <w:rPr>
                <w:rFonts w:cs="Arial"/>
                <w:b/>
              </w:rPr>
              <w:t xml:space="preserve">Chosen </w:t>
            </w:r>
            <w:r>
              <w:rPr>
                <w:rFonts w:cs="Arial"/>
                <w:b/>
              </w:rPr>
              <w:t>Action / A</w:t>
            </w:r>
            <w:r w:rsidRPr="005D0B8E">
              <w:rPr>
                <w:rFonts w:cs="Arial"/>
                <w:b/>
              </w:rPr>
              <w:t>pproach</w:t>
            </w:r>
          </w:p>
        </w:tc>
        <w:tc>
          <w:tcPr>
            <w:tcW w:w="3412" w:type="dxa"/>
            <w:shd w:val="clear" w:color="auto" w:fill="auto"/>
            <w:tcMar>
              <w:top w:w="57" w:type="dxa"/>
              <w:bottom w:w="57" w:type="dxa"/>
            </w:tcMar>
            <w:vAlign w:val="center"/>
          </w:tcPr>
          <w:p w14:paraId="50432207" w14:textId="2A1FFAE1" w:rsidR="00B00F4B" w:rsidRPr="00FD3B4A" w:rsidRDefault="00B00F4B" w:rsidP="00B00F4B">
            <w:pPr>
              <w:jc w:val="center"/>
              <w:rPr>
                <w:rFonts w:cs="Arial"/>
                <w:sz w:val="18"/>
                <w:szCs w:val="18"/>
              </w:rPr>
            </w:pPr>
            <w:r w:rsidRPr="005D0B8E">
              <w:rPr>
                <w:rFonts w:cs="Arial"/>
                <w:b/>
              </w:rPr>
              <w:t xml:space="preserve">What is the evidence and </w:t>
            </w:r>
            <w:r>
              <w:rPr>
                <w:rFonts w:cs="Arial"/>
                <w:b/>
              </w:rPr>
              <w:br/>
            </w:r>
            <w:r w:rsidRPr="005D0B8E">
              <w:rPr>
                <w:rFonts w:cs="Arial"/>
                <w:b/>
              </w:rPr>
              <w:t>rationale for this choice?</w:t>
            </w:r>
          </w:p>
        </w:tc>
        <w:tc>
          <w:tcPr>
            <w:tcW w:w="3412" w:type="dxa"/>
            <w:shd w:val="clear" w:color="auto" w:fill="auto"/>
            <w:tcMar>
              <w:top w:w="57" w:type="dxa"/>
              <w:bottom w:w="57" w:type="dxa"/>
            </w:tcMar>
            <w:vAlign w:val="center"/>
          </w:tcPr>
          <w:p w14:paraId="3A7D585C" w14:textId="16CE52A2" w:rsidR="00B00F4B" w:rsidRPr="00FD3B4A" w:rsidRDefault="00B00F4B" w:rsidP="00B00F4B">
            <w:pPr>
              <w:jc w:val="center"/>
              <w:rPr>
                <w:rFonts w:cs="Arial"/>
                <w:sz w:val="18"/>
                <w:szCs w:val="18"/>
              </w:rPr>
            </w:pPr>
            <w:r w:rsidRPr="00FD3B4A">
              <w:rPr>
                <w:rFonts w:cs="Arial"/>
                <w:b/>
              </w:rPr>
              <w:t>How will you ensure it is</w:t>
            </w:r>
            <w:r>
              <w:rPr>
                <w:rFonts w:cs="Arial"/>
                <w:b/>
              </w:rPr>
              <w:br/>
            </w:r>
            <w:r w:rsidRPr="00FD3B4A">
              <w:rPr>
                <w:rFonts w:cs="Arial"/>
                <w:b/>
              </w:rPr>
              <w:t>implemented well?</w:t>
            </w:r>
          </w:p>
        </w:tc>
        <w:tc>
          <w:tcPr>
            <w:tcW w:w="1275" w:type="dxa"/>
            <w:shd w:val="clear" w:color="auto" w:fill="auto"/>
            <w:vAlign w:val="center"/>
          </w:tcPr>
          <w:p w14:paraId="5F828149" w14:textId="77777777" w:rsidR="00B00F4B" w:rsidRDefault="00B00F4B" w:rsidP="00B00F4B">
            <w:pPr>
              <w:jc w:val="center"/>
              <w:rPr>
                <w:rFonts w:cs="Arial"/>
                <w:b/>
              </w:rPr>
            </w:pPr>
            <w:r>
              <w:rPr>
                <w:rFonts w:cs="Arial"/>
                <w:b/>
              </w:rPr>
              <w:t xml:space="preserve">Staff </w:t>
            </w:r>
          </w:p>
          <w:p w14:paraId="75B397E3" w14:textId="2CA6C016" w:rsidR="00B00F4B" w:rsidRPr="00FD3B4A" w:rsidRDefault="00B00F4B" w:rsidP="00B00F4B">
            <w:pPr>
              <w:jc w:val="center"/>
              <w:rPr>
                <w:rFonts w:cs="Arial"/>
                <w:sz w:val="18"/>
                <w:szCs w:val="18"/>
              </w:rPr>
            </w:pPr>
            <w:r>
              <w:rPr>
                <w:rFonts w:cs="Arial"/>
                <w:b/>
              </w:rPr>
              <w:t>L</w:t>
            </w:r>
            <w:r w:rsidRPr="00FD3B4A">
              <w:rPr>
                <w:rFonts w:cs="Arial"/>
                <w:b/>
              </w:rPr>
              <w:t>ead</w:t>
            </w:r>
          </w:p>
        </w:tc>
        <w:tc>
          <w:tcPr>
            <w:tcW w:w="1276" w:type="dxa"/>
            <w:vAlign w:val="center"/>
          </w:tcPr>
          <w:p w14:paraId="05D6D0D6" w14:textId="3EA56007" w:rsidR="00B00F4B" w:rsidRPr="00FD3B4A" w:rsidRDefault="00B00F4B" w:rsidP="00B00F4B">
            <w:pPr>
              <w:jc w:val="center"/>
              <w:rPr>
                <w:rFonts w:cs="Arial"/>
                <w:sz w:val="18"/>
                <w:szCs w:val="18"/>
              </w:rPr>
            </w:pPr>
            <w:r w:rsidRPr="00FD3B4A">
              <w:rPr>
                <w:rFonts w:cs="Arial"/>
                <w:b/>
              </w:rPr>
              <w:t>Review Date</w:t>
            </w:r>
          </w:p>
        </w:tc>
      </w:tr>
      <w:tr w:rsidR="00536500" w:rsidRPr="005D0B8E" w14:paraId="4653FDD6" w14:textId="77777777" w:rsidTr="00B00F4B">
        <w:trPr>
          <w:trHeight w:val="289"/>
        </w:trPr>
        <w:tc>
          <w:tcPr>
            <w:tcW w:w="2518" w:type="dxa"/>
            <w:tcMar>
              <w:top w:w="57" w:type="dxa"/>
              <w:bottom w:w="57" w:type="dxa"/>
            </w:tcMar>
            <w:vAlign w:val="center"/>
          </w:tcPr>
          <w:p w14:paraId="61A27465" w14:textId="3B27AFEC" w:rsidR="00536500" w:rsidRPr="009D0925" w:rsidRDefault="00C947E5" w:rsidP="000C3A36">
            <w:pPr>
              <w:ind w:right="-64"/>
              <w:rPr>
                <w:rFonts w:cs="Arial"/>
                <w:sz w:val="18"/>
                <w:szCs w:val="18"/>
              </w:rPr>
            </w:pPr>
            <w:r w:rsidRPr="00C947E5">
              <w:rPr>
                <w:rFonts w:cs="Arial"/>
                <w:b/>
                <w:sz w:val="18"/>
                <w:szCs w:val="18"/>
              </w:rPr>
              <w:t>H</w:t>
            </w:r>
            <w:r>
              <w:rPr>
                <w:rFonts w:cs="Arial"/>
                <w:sz w:val="18"/>
                <w:szCs w:val="18"/>
              </w:rPr>
              <w:t xml:space="preserve">. </w:t>
            </w:r>
            <w:r w:rsidR="000C3A36">
              <w:rPr>
                <w:rFonts w:cs="Arial"/>
                <w:sz w:val="18"/>
                <w:szCs w:val="18"/>
              </w:rPr>
              <w:t xml:space="preserve">Children with poor </w:t>
            </w:r>
            <w:r w:rsidR="000C3A36" w:rsidRPr="000C3A36">
              <w:rPr>
                <w:rFonts w:cs="Arial"/>
                <w:sz w:val="18"/>
                <w:szCs w:val="18"/>
              </w:rPr>
              <w:t>emotional health</w:t>
            </w:r>
            <w:r w:rsidR="000C3A36">
              <w:rPr>
                <w:rFonts w:cs="Arial"/>
                <w:sz w:val="18"/>
                <w:szCs w:val="18"/>
              </w:rPr>
              <w:t>/</w:t>
            </w:r>
            <w:r w:rsidR="000C3A36" w:rsidRPr="000C3A36">
              <w:rPr>
                <w:rFonts w:cs="Arial"/>
                <w:sz w:val="18"/>
                <w:szCs w:val="18"/>
              </w:rPr>
              <w:t>well-being</w:t>
            </w:r>
            <w:r w:rsidR="000C3A36">
              <w:rPr>
                <w:rFonts w:cs="Arial"/>
                <w:sz w:val="18"/>
                <w:szCs w:val="18"/>
              </w:rPr>
              <w:t>, including low self-esteem, are supported</w:t>
            </w:r>
            <w:r w:rsidR="00A04402">
              <w:rPr>
                <w:rFonts w:cs="Arial"/>
                <w:sz w:val="18"/>
                <w:szCs w:val="18"/>
              </w:rPr>
              <w:t>.</w:t>
            </w:r>
          </w:p>
        </w:tc>
        <w:tc>
          <w:tcPr>
            <w:tcW w:w="3411" w:type="dxa"/>
            <w:tcMar>
              <w:top w:w="57" w:type="dxa"/>
              <w:bottom w:w="57" w:type="dxa"/>
            </w:tcMar>
          </w:tcPr>
          <w:p w14:paraId="2626021E" w14:textId="77777777" w:rsidR="00FD014C" w:rsidRDefault="00FD014C" w:rsidP="00D517F5">
            <w:pPr>
              <w:pStyle w:val="ListParagraph"/>
              <w:numPr>
                <w:ilvl w:val="0"/>
                <w:numId w:val="13"/>
              </w:numPr>
              <w:ind w:left="239" w:hanging="224"/>
              <w:rPr>
                <w:rFonts w:cs="Arial"/>
                <w:sz w:val="18"/>
                <w:szCs w:val="18"/>
              </w:rPr>
            </w:pPr>
            <w:r>
              <w:rPr>
                <w:rFonts w:cs="Arial"/>
                <w:sz w:val="18"/>
                <w:szCs w:val="18"/>
              </w:rPr>
              <w:t>Promote the importance of positive mental health to all stakeholders</w:t>
            </w:r>
          </w:p>
          <w:p w14:paraId="6245EA02" w14:textId="497EF7EE" w:rsidR="007A6098" w:rsidRDefault="007A6098" w:rsidP="00D517F5">
            <w:pPr>
              <w:pStyle w:val="ListParagraph"/>
              <w:numPr>
                <w:ilvl w:val="0"/>
                <w:numId w:val="13"/>
              </w:numPr>
              <w:ind w:left="239" w:hanging="224"/>
              <w:rPr>
                <w:rFonts w:cs="Arial"/>
                <w:sz w:val="18"/>
                <w:szCs w:val="18"/>
              </w:rPr>
            </w:pPr>
            <w:r>
              <w:rPr>
                <w:rFonts w:cs="Arial"/>
                <w:sz w:val="18"/>
                <w:szCs w:val="18"/>
              </w:rPr>
              <w:t xml:space="preserve">Staff member/s to be identified as champion/s of </w:t>
            </w:r>
            <w:r w:rsidR="000721F6">
              <w:rPr>
                <w:rFonts w:cs="Arial"/>
                <w:sz w:val="18"/>
                <w:szCs w:val="18"/>
              </w:rPr>
              <w:t xml:space="preserve">the school’s </w:t>
            </w:r>
            <w:r>
              <w:rPr>
                <w:rFonts w:cs="Arial"/>
                <w:sz w:val="18"/>
                <w:szCs w:val="18"/>
              </w:rPr>
              <w:t>Mental Health agenda</w:t>
            </w:r>
          </w:p>
          <w:p w14:paraId="3BE578B8" w14:textId="77777777" w:rsidR="00C26551" w:rsidRDefault="00C26551" w:rsidP="00D517F5">
            <w:pPr>
              <w:pStyle w:val="ListParagraph"/>
              <w:numPr>
                <w:ilvl w:val="0"/>
                <w:numId w:val="13"/>
              </w:numPr>
              <w:ind w:left="239" w:hanging="224"/>
              <w:rPr>
                <w:rFonts w:cs="Arial"/>
                <w:sz w:val="18"/>
                <w:szCs w:val="18"/>
              </w:rPr>
            </w:pPr>
            <w:r>
              <w:rPr>
                <w:rFonts w:cs="Arial"/>
                <w:sz w:val="18"/>
                <w:szCs w:val="18"/>
              </w:rPr>
              <w:t>A go</w:t>
            </w:r>
            <w:r w:rsidR="007A6098">
              <w:rPr>
                <w:rFonts w:cs="Arial"/>
                <w:sz w:val="18"/>
                <w:szCs w:val="18"/>
              </w:rPr>
              <w:t>vernor will support and work alongside</w:t>
            </w:r>
            <w:r w:rsidR="000721F6">
              <w:rPr>
                <w:rFonts w:cs="Arial"/>
                <w:sz w:val="18"/>
                <w:szCs w:val="18"/>
              </w:rPr>
              <w:t xml:space="preserve"> the </w:t>
            </w:r>
            <w:r w:rsidR="007A6098">
              <w:rPr>
                <w:rFonts w:cs="Arial"/>
                <w:sz w:val="18"/>
                <w:szCs w:val="18"/>
              </w:rPr>
              <w:t>Mental Health Champion</w:t>
            </w:r>
          </w:p>
          <w:p w14:paraId="76485014" w14:textId="77777777" w:rsidR="00FD014C" w:rsidRDefault="00FD014C" w:rsidP="00D517F5">
            <w:pPr>
              <w:pStyle w:val="ListParagraph"/>
              <w:numPr>
                <w:ilvl w:val="0"/>
                <w:numId w:val="13"/>
              </w:numPr>
              <w:ind w:left="239" w:hanging="224"/>
              <w:rPr>
                <w:rFonts w:cs="Arial"/>
                <w:sz w:val="18"/>
                <w:szCs w:val="18"/>
              </w:rPr>
            </w:pPr>
            <w:r>
              <w:rPr>
                <w:rFonts w:cs="Arial"/>
                <w:sz w:val="18"/>
                <w:szCs w:val="18"/>
              </w:rPr>
              <w:t>Meet with parents to discuss concerns and issues</w:t>
            </w:r>
          </w:p>
          <w:p w14:paraId="11A49A3E" w14:textId="0F5C622D" w:rsidR="000F2A86" w:rsidRDefault="000721F6" w:rsidP="00D517F5">
            <w:pPr>
              <w:pStyle w:val="ListParagraph"/>
              <w:numPr>
                <w:ilvl w:val="0"/>
                <w:numId w:val="13"/>
              </w:numPr>
              <w:ind w:left="239" w:hanging="224"/>
              <w:rPr>
                <w:rFonts w:cs="Arial"/>
                <w:sz w:val="18"/>
                <w:szCs w:val="18"/>
              </w:rPr>
            </w:pPr>
            <w:r>
              <w:rPr>
                <w:rFonts w:cs="Arial"/>
                <w:sz w:val="18"/>
                <w:szCs w:val="18"/>
              </w:rPr>
              <w:t xml:space="preserve">Provide guidance and </w:t>
            </w:r>
            <w:r w:rsidR="000F2A86">
              <w:rPr>
                <w:rFonts w:cs="Arial"/>
                <w:sz w:val="18"/>
                <w:szCs w:val="18"/>
              </w:rPr>
              <w:t>reading material to parents</w:t>
            </w:r>
          </w:p>
          <w:p w14:paraId="3D0DBB13" w14:textId="7DEEC7AD" w:rsidR="000F2A86" w:rsidRDefault="000F2A86" w:rsidP="00D517F5">
            <w:pPr>
              <w:pStyle w:val="ListParagraph"/>
              <w:numPr>
                <w:ilvl w:val="0"/>
                <w:numId w:val="13"/>
              </w:numPr>
              <w:ind w:left="239" w:hanging="224"/>
              <w:rPr>
                <w:rFonts w:cs="Arial"/>
                <w:sz w:val="18"/>
                <w:szCs w:val="18"/>
              </w:rPr>
            </w:pPr>
            <w:r>
              <w:rPr>
                <w:rFonts w:cs="Arial"/>
                <w:sz w:val="18"/>
                <w:szCs w:val="18"/>
              </w:rPr>
              <w:t>Signpost local agencies who can further support parents</w:t>
            </w:r>
          </w:p>
          <w:p w14:paraId="7F3B64FC" w14:textId="3E85CBD4" w:rsidR="000721F6" w:rsidRDefault="000F2A86" w:rsidP="00D517F5">
            <w:pPr>
              <w:pStyle w:val="ListParagraph"/>
              <w:numPr>
                <w:ilvl w:val="0"/>
                <w:numId w:val="13"/>
              </w:numPr>
              <w:ind w:left="239" w:hanging="224"/>
              <w:rPr>
                <w:rFonts w:cs="Arial"/>
                <w:sz w:val="18"/>
                <w:szCs w:val="18"/>
              </w:rPr>
            </w:pPr>
            <w:r>
              <w:rPr>
                <w:rFonts w:cs="Arial"/>
                <w:sz w:val="18"/>
                <w:szCs w:val="18"/>
              </w:rPr>
              <w:t xml:space="preserve">Make </w:t>
            </w:r>
            <w:r w:rsidR="000721F6">
              <w:rPr>
                <w:rFonts w:cs="Arial"/>
                <w:sz w:val="18"/>
                <w:szCs w:val="18"/>
              </w:rPr>
              <w:t>available support materials and information to parents.</w:t>
            </w:r>
          </w:p>
          <w:p w14:paraId="3CAD9A50" w14:textId="6DCCAD00" w:rsidR="000721F6" w:rsidRDefault="000721F6" w:rsidP="00D517F5">
            <w:pPr>
              <w:pStyle w:val="ListParagraph"/>
              <w:numPr>
                <w:ilvl w:val="0"/>
                <w:numId w:val="13"/>
              </w:numPr>
              <w:ind w:left="239" w:hanging="224"/>
              <w:rPr>
                <w:rFonts w:cs="Arial"/>
                <w:sz w:val="18"/>
                <w:szCs w:val="18"/>
              </w:rPr>
            </w:pPr>
            <w:r>
              <w:rPr>
                <w:rFonts w:cs="Arial"/>
                <w:sz w:val="18"/>
                <w:szCs w:val="18"/>
              </w:rPr>
              <w:t xml:space="preserve">Continue to work with </w:t>
            </w:r>
            <w:r w:rsidR="000F2A86">
              <w:rPr>
                <w:rFonts w:cs="Arial"/>
                <w:sz w:val="18"/>
                <w:szCs w:val="18"/>
              </w:rPr>
              <w:t xml:space="preserve">health professionals, including </w:t>
            </w:r>
            <w:r>
              <w:rPr>
                <w:rFonts w:cs="Arial"/>
                <w:sz w:val="18"/>
                <w:szCs w:val="18"/>
              </w:rPr>
              <w:t xml:space="preserve">CAMHS </w:t>
            </w:r>
          </w:p>
          <w:p w14:paraId="36E508A3" w14:textId="43944770" w:rsidR="001B2B0E" w:rsidRPr="00663CCB" w:rsidRDefault="000F2A86" w:rsidP="00D517F5">
            <w:pPr>
              <w:pStyle w:val="ListParagraph"/>
              <w:numPr>
                <w:ilvl w:val="0"/>
                <w:numId w:val="13"/>
              </w:numPr>
              <w:ind w:left="239" w:hanging="224"/>
              <w:rPr>
                <w:rFonts w:cs="Arial"/>
                <w:sz w:val="18"/>
                <w:szCs w:val="18"/>
              </w:rPr>
            </w:pPr>
            <w:r>
              <w:rPr>
                <w:rFonts w:cs="Arial"/>
                <w:sz w:val="18"/>
                <w:szCs w:val="18"/>
              </w:rPr>
              <w:t xml:space="preserve">Provide </w:t>
            </w:r>
            <w:r w:rsidR="001B2B0E">
              <w:rPr>
                <w:rFonts w:cs="Arial"/>
                <w:sz w:val="18"/>
                <w:szCs w:val="18"/>
              </w:rPr>
              <w:t xml:space="preserve">quality </w:t>
            </w:r>
            <w:r>
              <w:rPr>
                <w:rFonts w:cs="Arial"/>
                <w:sz w:val="18"/>
                <w:szCs w:val="18"/>
              </w:rPr>
              <w:t>support groups</w:t>
            </w:r>
            <w:r w:rsidR="001B2B0E">
              <w:rPr>
                <w:rFonts w:cs="Arial"/>
                <w:sz w:val="18"/>
                <w:szCs w:val="18"/>
              </w:rPr>
              <w:t>, ran by external qualified professionals.</w:t>
            </w:r>
            <w:r w:rsidR="00721802">
              <w:rPr>
                <w:rFonts w:cs="Arial"/>
                <w:sz w:val="18"/>
                <w:szCs w:val="18"/>
              </w:rPr>
              <w:t xml:space="preserve"> Including</w:t>
            </w:r>
            <w:r w:rsidR="001B2B0E">
              <w:rPr>
                <w:rFonts w:cs="Arial"/>
                <w:sz w:val="18"/>
                <w:szCs w:val="18"/>
              </w:rPr>
              <w:t xml:space="preserve"> </w:t>
            </w:r>
            <w:r w:rsidR="00721802">
              <w:rPr>
                <w:rFonts w:cs="Arial"/>
                <w:sz w:val="18"/>
                <w:szCs w:val="18"/>
              </w:rPr>
              <w:t xml:space="preserve">The Bungalow Partnership </w:t>
            </w:r>
            <w:r w:rsidR="00721802" w:rsidRPr="00721802">
              <w:rPr>
                <w:rFonts w:cs="Arial"/>
                <w:sz w:val="18"/>
                <w:szCs w:val="18"/>
              </w:rPr>
              <w:t>which offers support services for families where home life is impacting on children’s progress and behaviour</w:t>
            </w:r>
            <w:r w:rsidR="00721802">
              <w:rPr>
                <w:rFonts w:cs="Arial"/>
                <w:sz w:val="18"/>
                <w:szCs w:val="18"/>
              </w:rPr>
              <w:t>.</w:t>
            </w:r>
          </w:p>
          <w:p w14:paraId="15732708" w14:textId="77777777" w:rsidR="00CB784C" w:rsidRPr="002861C8" w:rsidRDefault="001B2B0E" w:rsidP="00CB784C">
            <w:pPr>
              <w:pStyle w:val="ListParagraph"/>
              <w:numPr>
                <w:ilvl w:val="0"/>
                <w:numId w:val="17"/>
              </w:numPr>
              <w:ind w:left="171" w:hanging="171"/>
              <w:rPr>
                <w:rFonts w:cs="Arial"/>
                <w:sz w:val="18"/>
              </w:rPr>
            </w:pPr>
            <w:r w:rsidRPr="002861C8">
              <w:rPr>
                <w:rFonts w:cs="Arial"/>
                <w:sz w:val="18"/>
                <w:szCs w:val="18"/>
              </w:rPr>
              <w:t>Concerns/observations will be recorded onto CPOMS; senio</w:t>
            </w:r>
            <w:r w:rsidR="00FD014C" w:rsidRPr="002861C8">
              <w:rPr>
                <w:rFonts w:cs="Arial"/>
                <w:sz w:val="18"/>
                <w:szCs w:val="18"/>
              </w:rPr>
              <w:t>r staff will be notified and act accordingly</w:t>
            </w:r>
          </w:p>
          <w:p w14:paraId="46A36632" w14:textId="77777777" w:rsidR="00CB784C" w:rsidRPr="002861C8" w:rsidRDefault="00CB784C" w:rsidP="00CB784C">
            <w:pPr>
              <w:pStyle w:val="ListParagraph"/>
              <w:numPr>
                <w:ilvl w:val="0"/>
                <w:numId w:val="17"/>
              </w:numPr>
              <w:ind w:left="171" w:hanging="171"/>
              <w:rPr>
                <w:rFonts w:cs="Arial"/>
                <w:sz w:val="18"/>
              </w:rPr>
            </w:pPr>
            <w:r w:rsidRPr="002861C8">
              <w:rPr>
                <w:rFonts w:cs="Arial"/>
                <w:sz w:val="18"/>
              </w:rPr>
              <w:t>Weekly KS1 ‘Circle Time’ to enable children to air concerns/worries.</w:t>
            </w:r>
          </w:p>
          <w:p w14:paraId="3058349D" w14:textId="11C90AA3" w:rsidR="00CB784C" w:rsidRPr="00CB784C" w:rsidRDefault="00F256A5" w:rsidP="00F256A5">
            <w:pPr>
              <w:pStyle w:val="ListParagraph"/>
              <w:numPr>
                <w:ilvl w:val="0"/>
                <w:numId w:val="17"/>
              </w:numPr>
              <w:ind w:left="171" w:hanging="171"/>
              <w:rPr>
                <w:rFonts w:cs="Arial"/>
                <w:sz w:val="18"/>
              </w:rPr>
            </w:pPr>
            <w:r w:rsidRPr="002861C8">
              <w:rPr>
                <w:rFonts w:cs="Arial"/>
                <w:sz w:val="18"/>
              </w:rPr>
              <w:t>Provide a variety of lunc</w:t>
            </w:r>
            <w:r w:rsidR="00CB784C" w:rsidRPr="002861C8">
              <w:rPr>
                <w:rFonts w:cs="Arial"/>
                <w:sz w:val="18"/>
              </w:rPr>
              <w:t xml:space="preserve">htime clubs </w:t>
            </w:r>
            <w:r w:rsidRPr="002861C8">
              <w:rPr>
                <w:rFonts w:cs="Arial"/>
                <w:sz w:val="18"/>
              </w:rPr>
              <w:t xml:space="preserve">for KS1, promoting well-being, self-confidence and social skills. </w:t>
            </w:r>
          </w:p>
        </w:tc>
        <w:tc>
          <w:tcPr>
            <w:tcW w:w="3412" w:type="dxa"/>
            <w:shd w:val="clear" w:color="auto" w:fill="auto"/>
            <w:tcMar>
              <w:top w:w="57" w:type="dxa"/>
              <w:bottom w:w="57" w:type="dxa"/>
            </w:tcMar>
          </w:tcPr>
          <w:p w14:paraId="5E28776E" w14:textId="3E0F09A8" w:rsidR="00356BE7" w:rsidRDefault="00E44741" w:rsidP="00D517F5">
            <w:pPr>
              <w:pStyle w:val="ListParagraph"/>
              <w:numPr>
                <w:ilvl w:val="0"/>
                <w:numId w:val="13"/>
              </w:numPr>
              <w:ind w:left="239" w:hanging="224"/>
              <w:rPr>
                <w:rFonts w:cs="Arial"/>
                <w:sz w:val="18"/>
                <w:szCs w:val="18"/>
              </w:rPr>
            </w:pPr>
            <w:r>
              <w:rPr>
                <w:rFonts w:cs="Arial"/>
                <w:sz w:val="18"/>
                <w:szCs w:val="18"/>
              </w:rPr>
              <w:t>Public Health England</w:t>
            </w:r>
            <w:r w:rsidR="00356BE7">
              <w:rPr>
                <w:rFonts w:cs="Arial"/>
                <w:sz w:val="18"/>
                <w:szCs w:val="18"/>
              </w:rPr>
              <w:t xml:space="preserve"> ‘</w:t>
            </w:r>
            <w:r w:rsidRPr="00E44741">
              <w:rPr>
                <w:rFonts w:cs="Arial"/>
                <w:sz w:val="18"/>
                <w:szCs w:val="18"/>
              </w:rPr>
              <w:t xml:space="preserve">Promoting </w:t>
            </w:r>
            <w:r w:rsidR="00356BE7" w:rsidRPr="00E44741">
              <w:rPr>
                <w:rFonts w:cs="Arial"/>
                <w:sz w:val="18"/>
                <w:szCs w:val="18"/>
              </w:rPr>
              <w:t xml:space="preserve">Children </w:t>
            </w:r>
            <w:r w:rsidR="00356BE7">
              <w:rPr>
                <w:rFonts w:cs="Arial"/>
                <w:sz w:val="18"/>
                <w:szCs w:val="18"/>
              </w:rPr>
              <w:t>a</w:t>
            </w:r>
            <w:r w:rsidR="00356BE7" w:rsidRPr="00E44741">
              <w:rPr>
                <w:rFonts w:cs="Arial"/>
                <w:sz w:val="18"/>
                <w:szCs w:val="18"/>
              </w:rPr>
              <w:t xml:space="preserve">nd Young People’s Emotional Health </w:t>
            </w:r>
            <w:r w:rsidR="00356BE7">
              <w:rPr>
                <w:rFonts w:cs="Arial"/>
                <w:sz w:val="18"/>
                <w:szCs w:val="18"/>
              </w:rPr>
              <w:t>a</w:t>
            </w:r>
            <w:r w:rsidR="00356BE7" w:rsidRPr="00E44741">
              <w:rPr>
                <w:rFonts w:cs="Arial"/>
                <w:sz w:val="18"/>
                <w:szCs w:val="18"/>
              </w:rPr>
              <w:t>nd Wellbeing</w:t>
            </w:r>
            <w:r w:rsidR="00356BE7">
              <w:rPr>
                <w:rFonts w:cs="Arial"/>
                <w:sz w:val="18"/>
                <w:szCs w:val="18"/>
              </w:rPr>
              <w:t xml:space="preserve">’ </w:t>
            </w:r>
            <w:r>
              <w:rPr>
                <w:rFonts w:cs="Arial"/>
                <w:sz w:val="18"/>
                <w:szCs w:val="18"/>
              </w:rPr>
              <w:t>report states</w:t>
            </w:r>
            <w:r w:rsidR="00356BE7">
              <w:rPr>
                <w:rFonts w:cs="Arial"/>
                <w:sz w:val="18"/>
                <w:szCs w:val="18"/>
              </w:rPr>
              <w:t xml:space="preserve"> ‘</w:t>
            </w:r>
            <w:r w:rsidRPr="00E44741">
              <w:rPr>
                <w:rFonts w:cs="Arial"/>
                <w:sz w:val="18"/>
                <w:szCs w:val="18"/>
              </w:rPr>
              <w:t xml:space="preserve">It is widely recognised that a child’s emotional health and </w:t>
            </w:r>
            <w:r w:rsidR="00356BE7" w:rsidRPr="00E44741">
              <w:rPr>
                <w:rFonts w:cs="Arial"/>
                <w:sz w:val="18"/>
                <w:szCs w:val="18"/>
              </w:rPr>
              <w:t>well</w:t>
            </w:r>
            <w:r w:rsidR="00356BE7">
              <w:rPr>
                <w:rFonts w:cs="Arial"/>
                <w:sz w:val="18"/>
                <w:szCs w:val="18"/>
              </w:rPr>
              <w:t>-b</w:t>
            </w:r>
            <w:r w:rsidR="00356BE7" w:rsidRPr="00E44741">
              <w:rPr>
                <w:rFonts w:cs="Arial"/>
                <w:sz w:val="18"/>
                <w:szCs w:val="18"/>
              </w:rPr>
              <w:t>eing</w:t>
            </w:r>
            <w:r w:rsidRPr="00E44741">
              <w:rPr>
                <w:rFonts w:cs="Arial"/>
                <w:sz w:val="18"/>
                <w:szCs w:val="18"/>
              </w:rPr>
              <w:t xml:space="preserve"> influences their cog</w:t>
            </w:r>
            <w:r w:rsidR="00356BE7">
              <w:rPr>
                <w:rFonts w:cs="Arial"/>
                <w:sz w:val="18"/>
                <w:szCs w:val="18"/>
              </w:rPr>
              <w:t>nitive development and learning</w:t>
            </w:r>
            <w:r w:rsidRPr="00E44741">
              <w:rPr>
                <w:rFonts w:cs="Arial"/>
                <w:sz w:val="18"/>
                <w:szCs w:val="18"/>
              </w:rPr>
              <w:t xml:space="preserve"> as well as their physical and social health and their mental wellbeing in adulthood</w:t>
            </w:r>
            <w:r w:rsidR="00356BE7">
              <w:rPr>
                <w:rFonts w:cs="Arial"/>
                <w:sz w:val="18"/>
                <w:szCs w:val="18"/>
              </w:rPr>
              <w:t>.</w:t>
            </w:r>
          </w:p>
          <w:p w14:paraId="1B307D78" w14:textId="52FD5A88" w:rsidR="003515A7" w:rsidRDefault="003515A7" w:rsidP="00D517F5">
            <w:pPr>
              <w:pStyle w:val="ListParagraph"/>
              <w:numPr>
                <w:ilvl w:val="0"/>
                <w:numId w:val="13"/>
              </w:numPr>
              <w:ind w:left="239" w:hanging="224"/>
              <w:rPr>
                <w:rFonts w:cs="Arial"/>
                <w:sz w:val="18"/>
                <w:szCs w:val="18"/>
              </w:rPr>
            </w:pPr>
            <w:r w:rsidRPr="003515A7">
              <w:rPr>
                <w:rFonts w:cs="Arial"/>
                <w:sz w:val="18"/>
                <w:szCs w:val="18"/>
                <w:lang w:val="en"/>
              </w:rPr>
              <w:t xml:space="preserve">Children and Young People’s Mental Health Coalition </w:t>
            </w:r>
            <w:r>
              <w:rPr>
                <w:rFonts w:cs="Arial"/>
                <w:sz w:val="18"/>
                <w:szCs w:val="18"/>
                <w:lang w:val="en"/>
              </w:rPr>
              <w:t>report that ‘</w:t>
            </w:r>
            <w:r w:rsidRPr="003515A7">
              <w:rPr>
                <w:rFonts w:cs="Arial"/>
                <w:sz w:val="18"/>
                <w:szCs w:val="18"/>
                <w:lang w:val="en"/>
              </w:rPr>
              <w:t>At any one time, 1 in 10 children have a diagnosable mental health problem, and it is well established that most adolescent and adult mental illness can be traced back to childhood</w:t>
            </w:r>
            <w:r>
              <w:rPr>
                <w:rFonts w:cs="Arial"/>
                <w:sz w:val="18"/>
                <w:szCs w:val="18"/>
                <w:lang w:val="en"/>
              </w:rPr>
              <w:t>.’</w:t>
            </w:r>
          </w:p>
          <w:p w14:paraId="79E2A489" w14:textId="26D4F665" w:rsidR="00CB637F" w:rsidRDefault="00CB637F" w:rsidP="00D517F5">
            <w:pPr>
              <w:pStyle w:val="ListParagraph"/>
              <w:numPr>
                <w:ilvl w:val="0"/>
                <w:numId w:val="13"/>
              </w:numPr>
              <w:ind w:left="239" w:hanging="224"/>
              <w:rPr>
                <w:rFonts w:cs="Arial"/>
                <w:sz w:val="18"/>
                <w:szCs w:val="18"/>
              </w:rPr>
            </w:pPr>
            <w:r>
              <w:rPr>
                <w:rFonts w:cs="Arial"/>
                <w:sz w:val="18"/>
                <w:szCs w:val="18"/>
              </w:rPr>
              <w:t xml:space="preserve">School recognise their </w:t>
            </w:r>
            <w:r w:rsidRPr="00CB637F">
              <w:rPr>
                <w:rFonts w:cs="Arial"/>
                <w:sz w:val="18"/>
                <w:szCs w:val="18"/>
              </w:rPr>
              <w:t xml:space="preserve">role in supporting </w:t>
            </w:r>
            <w:r>
              <w:rPr>
                <w:rFonts w:cs="Arial"/>
                <w:sz w:val="18"/>
                <w:szCs w:val="18"/>
              </w:rPr>
              <w:t>children</w:t>
            </w:r>
            <w:r w:rsidRPr="00CB637F">
              <w:rPr>
                <w:rFonts w:cs="Arial"/>
                <w:sz w:val="18"/>
                <w:szCs w:val="18"/>
              </w:rPr>
              <w:t xml:space="preserve"> to be resilient and mentally healthy</w:t>
            </w:r>
            <w:r w:rsidR="003515A7">
              <w:rPr>
                <w:rFonts w:cs="Arial"/>
                <w:sz w:val="18"/>
                <w:szCs w:val="18"/>
              </w:rPr>
              <w:t>.</w:t>
            </w:r>
          </w:p>
          <w:p w14:paraId="0D7654E8" w14:textId="26636C4F" w:rsidR="00CB637F" w:rsidRDefault="00CB637F" w:rsidP="00D517F5">
            <w:pPr>
              <w:pStyle w:val="ListParagraph"/>
              <w:numPr>
                <w:ilvl w:val="0"/>
                <w:numId w:val="13"/>
              </w:numPr>
              <w:ind w:left="239" w:hanging="224"/>
              <w:rPr>
                <w:rFonts w:cs="Arial"/>
                <w:sz w:val="18"/>
                <w:szCs w:val="18"/>
              </w:rPr>
            </w:pPr>
            <w:r>
              <w:rPr>
                <w:rFonts w:cs="Arial"/>
                <w:sz w:val="18"/>
                <w:szCs w:val="18"/>
              </w:rPr>
              <w:t>S</w:t>
            </w:r>
            <w:r w:rsidRPr="00CB637F">
              <w:rPr>
                <w:rFonts w:cs="Arial"/>
                <w:sz w:val="18"/>
                <w:szCs w:val="18"/>
              </w:rPr>
              <w:t xml:space="preserve">chool </w:t>
            </w:r>
            <w:r>
              <w:rPr>
                <w:rFonts w:cs="Arial"/>
                <w:sz w:val="18"/>
                <w:szCs w:val="18"/>
              </w:rPr>
              <w:t xml:space="preserve">recognises their duty to </w:t>
            </w:r>
            <w:r w:rsidRPr="00CB637F">
              <w:rPr>
                <w:rFonts w:cs="Arial"/>
                <w:sz w:val="18"/>
                <w:szCs w:val="18"/>
              </w:rPr>
              <w:t xml:space="preserve">promote the wellbeing of </w:t>
            </w:r>
            <w:r>
              <w:rPr>
                <w:rFonts w:cs="Arial"/>
                <w:sz w:val="18"/>
                <w:szCs w:val="18"/>
              </w:rPr>
              <w:t>all children</w:t>
            </w:r>
          </w:p>
          <w:p w14:paraId="42E7306B" w14:textId="18337FAC" w:rsidR="00356BE7" w:rsidRPr="00356BE7" w:rsidRDefault="00B37EF9" w:rsidP="00B52814">
            <w:pPr>
              <w:pStyle w:val="ListParagraph"/>
              <w:numPr>
                <w:ilvl w:val="0"/>
                <w:numId w:val="13"/>
              </w:numPr>
              <w:ind w:left="239" w:hanging="224"/>
              <w:rPr>
                <w:rFonts w:cs="Arial"/>
                <w:sz w:val="18"/>
                <w:szCs w:val="18"/>
              </w:rPr>
            </w:pPr>
            <w:r>
              <w:rPr>
                <w:rFonts w:cs="Arial"/>
                <w:sz w:val="18"/>
                <w:szCs w:val="18"/>
              </w:rPr>
              <w:t xml:space="preserve">Some of our children </w:t>
            </w:r>
            <w:r w:rsidRPr="00356BE7">
              <w:rPr>
                <w:rFonts w:cs="Arial"/>
                <w:sz w:val="18"/>
                <w:szCs w:val="18"/>
              </w:rPr>
              <w:t xml:space="preserve">have witnessed </w:t>
            </w:r>
            <w:r>
              <w:rPr>
                <w:rFonts w:cs="Arial"/>
                <w:sz w:val="18"/>
                <w:szCs w:val="18"/>
              </w:rPr>
              <w:t>domestic violence, suffer from</w:t>
            </w:r>
            <w:r w:rsidR="00CB637F">
              <w:rPr>
                <w:rFonts w:cs="Arial"/>
                <w:sz w:val="18"/>
                <w:szCs w:val="18"/>
              </w:rPr>
              <w:t xml:space="preserve"> severe</w:t>
            </w:r>
            <w:r>
              <w:rPr>
                <w:rFonts w:cs="Arial"/>
                <w:sz w:val="18"/>
                <w:szCs w:val="18"/>
              </w:rPr>
              <w:t xml:space="preserve"> anxiety</w:t>
            </w:r>
            <w:r w:rsidR="00CB637F">
              <w:rPr>
                <w:rFonts w:cs="Arial"/>
                <w:sz w:val="18"/>
                <w:szCs w:val="18"/>
              </w:rPr>
              <w:t xml:space="preserve"> and depression</w:t>
            </w:r>
            <w:r>
              <w:rPr>
                <w:rFonts w:cs="Arial"/>
                <w:sz w:val="18"/>
                <w:szCs w:val="18"/>
              </w:rPr>
              <w:t xml:space="preserve">, experienced </w:t>
            </w:r>
            <w:r w:rsidR="00C63393">
              <w:rPr>
                <w:rFonts w:cs="Arial"/>
                <w:sz w:val="18"/>
                <w:szCs w:val="18"/>
              </w:rPr>
              <w:t>close family bereavement</w:t>
            </w:r>
            <w:r>
              <w:rPr>
                <w:rFonts w:cs="Arial"/>
                <w:sz w:val="18"/>
                <w:szCs w:val="18"/>
              </w:rPr>
              <w:t xml:space="preserve">, are </w:t>
            </w:r>
            <w:r w:rsidRPr="00356BE7">
              <w:rPr>
                <w:rFonts w:cs="Arial"/>
                <w:sz w:val="18"/>
                <w:szCs w:val="18"/>
              </w:rPr>
              <w:t>self-harming</w:t>
            </w:r>
            <w:r>
              <w:rPr>
                <w:rFonts w:cs="Arial"/>
                <w:sz w:val="18"/>
                <w:szCs w:val="18"/>
              </w:rPr>
              <w:t xml:space="preserve">, experienced </w:t>
            </w:r>
            <w:r w:rsidR="00C63393">
              <w:rPr>
                <w:rFonts w:cs="Arial"/>
                <w:sz w:val="18"/>
                <w:szCs w:val="18"/>
              </w:rPr>
              <w:t xml:space="preserve">a difficult parental </w:t>
            </w:r>
            <w:r w:rsidRPr="00356BE7">
              <w:rPr>
                <w:rFonts w:cs="Arial"/>
                <w:sz w:val="18"/>
                <w:szCs w:val="18"/>
              </w:rPr>
              <w:t>separat</w:t>
            </w:r>
            <w:r w:rsidR="00C63393">
              <w:rPr>
                <w:rFonts w:cs="Arial"/>
                <w:sz w:val="18"/>
                <w:szCs w:val="18"/>
              </w:rPr>
              <w:t>ion</w:t>
            </w:r>
            <w:r>
              <w:rPr>
                <w:rFonts w:cs="Arial"/>
                <w:sz w:val="18"/>
                <w:szCs w:val="18"/>
              </w:rPr>
              <w:t>,</w:t>
            </w:r>
            <w:r w:rsidR="00CB637F">
              <w:rPr>
                <w:rFonts w:cs="Arial"/>
                <w:sz w:val="18"/>
                <w:szCs w:val="18"/>
              </w:rPr>
              <w:t xml:space="preserve"> </w:t>
            </w:r>
            <w:proofErr w:type="gramStart"/>
            <w:r w:rsidR="00B52814">
              <w:rPr>
                <w:rFonts w:cs="Arial"/>
                <w:sz w:val="18"/>
                <w:szCs w:val="18"/>
              </w:rPr>
              <w:t>encountered</w:t>
            </w:r>
            <w:proofErr w:type="gramEnd"/>
            <w:r w:rsidR="00CB637F">
              <w:rPr>
                <w:rFonts w:cs="Arial"/>
                <w:sz w:val="18"/>
                <w:szCs w:val="18"/>
              </w:rPr>
              <w:t xml:space="preserve"> a traumatic </w:t>
            </w:r>
            <w:r w:rsidR="00B52814">
              <w:rPr>
                <w:rFonts w:cs="Arial"/>
                <w:sz w:val="18"/>
                <w:szCs w:val="18"/>
              </w:rPr>
              <w:t xml:space="preserve">start in their </w:t>
            </w:r>
            <w:r w:rsidR="00CB637F">
              <w:rPr>
                <w:rFonts w:cs="Arial"/>
                <w:sz w:val="18"/>
                <w:szCs w:val="18"/>
              </w:rPr>
              <w:t>early life</w:t>
            </w:r>
            <w:r w:rsidR="00C63393">
              <w:rPr>
                <w:rFonts w:cs="Arial"/>
                <w:sz w:val="18"/>
                <w:szCs w:val="18"/>
              </w:rPr>
              <w:t>.</w:t>
            </w:r>
          </w:p>
        </w:tc>
        <w:tc>
          <w:tcPr>
            <w:tcW w:w="3412" w:type="dxa"/>
            <w:shd w:val="clear" w:color="auto" w:fill="auto"/>
            <w:tcMar>
              <w:top w:w="57" w:type="dxa"/>
              <w:bottom w:w="57" w:type="dxa"/>
            </w:tcMar>
          </w:tcPr>
          <w:p w14:paraId="77EB405D" w14:textId="7176F5CC" w:rsidR="001B2B0E" w:rsidRPr="00051A9C" w:rsidRDefault="001B2B0E" w:rsidP="001B2B0E">
            <w:pPr>
              <w:pStyle w:val="ListParagraph"/>
              <w:numPr>
                <w:ilvl w:val="0"/>
                <w:numId w:val="9"/>
              </w:numPr>
              <w:ind w:left="216" w:hanging="168"/>
              <w:rPr>
                <w:rFonts w:cs="Arial"/>
                <w:sz w:val="18"/>
                <w:szCs w:val="18"/>
              </w:rPr>
            </w:pPr>
            <w:r>
              <w:rPr>
                <w:rFonts w:cs="Arial"/>
                <w:sz w:val="18"/>
                <w:szCs w:val="18"/>
              </w:rPr>
              <w:t xml:space="preserve">Dialogue with parents and children will evidence an increased understanding of positive </w:t>
            </w:r>
            <w:r w:rsidR="00FD014C">
              <w:rPr>
                <w:rFonts w:cs="Arial"/>
                <w:sz w:val="18"/>
                <w:szCs w:val="18"/>
              </w:rPr>
              <w:t>m</w:t>
            </w:r>
            <w:r>
              <w:rPr>
                <w:rFonts w:cs="Arial"/>
                <w:sz w:val="18"/>
                <w:szCs w:val="18"/>
              </w:rPr>
              <w:t xml:space="preserve">ental </w:t>
            </w:r>
            <w:r w:rsidR="00FD014C">
              <w:rPr>
                <w:rFonts w:cs="Arial"/>
                <w:sz w:val="18"/>
                <w:szCs w:val="18"/>
              </w:rPr>
              <w:t>h</w:t>
            </w:r>
            <w:r>
              <w:rPr>
                <w:rFonts w:cs="Arial"/>
                <w:sz w:val="18"/>
                <w:szCs w:val="18"/>
              </w:rPr>
              <w:t>ealth</w:t>
            </w:r>
            <w:r w:rsidRPr="00051A9C">
              <w:rPr>
                <w:rFonts w:cs="Arial"/>
                <w:sz w:val="18"/>
                <w:szCs w:val="18"/>
              </w:rPr>
              <w:t>.</w:t>
            </w:r>
          </w:p>
          <w:p w14:paraId="38B2CA51" w14:textId="5602F3B7" w:rsidR="001B2B0E" w:rsidRDefault="001B2B0E" w:rsidP="001B2B0E">
            <w:pPr>
              <w:pStyle w:val="ListParagraph"/>
              <w:numPr>
                <w:ilvl w:val="0"/>
                <w:numId w:val="13"/>
              </w:numPr>
              <w:ind w:left="239" w:hanging="224"/>
              <w:rPr>
                <w:rFonts w:cs="Arial"/>
                <w:sz w:val="18"/>
                <w:szCs w:val="18"/>
              </w:rPr>
            </w:pPr>
            <w:r>
              <w:rPr>
                <w:rFonts w:cs="Arial"/>
                <w:sz w:val="18"/>
                <w:szCs w:val="18"/>
              </w:rPr>
              <w:t xml:space="preserve">Children will report an increase in </w:t>
            </w:r>
            <w:r w:rsidRPr="005917FB">
              <w:rPr>
                <w:rFonts w:cs="Arial"/>
                <w:sz w:val="18"/>
                <w:szCs w:val="18"/>
              </w:rPr>
              <w:t>positive well-being</w:t>
            </w:r>
          </w:p>
          <w:p w14:paraId="3A395A5A" w14:textId="392E1AAC" w:rsidR="00536500" w:rsidRPr="00F41552" w:rsidRDefault="00C26551" w:rsidP="001B2B0E">
            <w:pPr>
              <w:pStyle w:val="ListParagraph"/>
              <w:numPr>
                <w:ilvl w:val="0"/>
                <w:numId w:val="13"/>
              </w:numPr>
              <w:ind w:left="239" w:hanging="224"/>
              <w:rPr>
                <w:rFonts w:cs="Arial"/>
                <w:sz w:val="18"/>
                <w:szCs w:val="18"/>
              </w:rPr>
            </w:pPr>
            <w:r w:rsidRPr="00C26551">
              <w:rPr>
                <w:rFonts w:cs="Arial"/>
                <w:sz w:val="18"/>
                <w:szCs w:val="18"/>
              </w:rPr>
              <w:t xml:space="preserve">Key </w:t>
            </w:r>
            <w:proofErr w:type="gramStart"/>
            <w:r w:rsidRPr="00C26551">
              <w:rPr>
                <w:rFonts w:cs="Arial"/>
                <w:sz w:val="18"/>
                <w:szCs w:val="18"/>
              </w:rPr>
              <w:t xml:space="preserve">staff </w:t>
            </w:r>
            <w:r w:rsidR="005F6EF0">
              <w:rPr>
                <w:rFonts w:cs="Arial"/>
                <w:sz w:val="18"/>
                <w:szCs w:val="18"/>
              </w:rPr>
              <w:t xml:space="preserve"> </w:t>
            </w:r>
            <w:r w:rsidRPr="00C26551">
              <w:rPr>
                <w:rFonts w:cs="Arial"/>
                <w:sz w:val="18"/>
                <w:szCs w:val="18"/>
              </w:rPr>
              <w:t>will</w:t>
            </w:r>
            <w:proofErr w:type="gramEnd"/>
            <w:r w:rsidRPr="00C26551">
              <w:rPr>
                <w:rFonts w:cs="Arial"/>
                <w:sz w:val="18"/>
                <w:szCs w:val="18"/>
              </w:rPr>
              <w:t xml:space="preserve"> feedback to governors.  </w:t>
            </w:r>
          </w:p>
        </w:tc>
        <w:tc>
          <w:tcPr>
            <w:tcW w:w="1275" w:type="dxa"/>
            <w:shd w:val="clear" w:color="auto" w:fill="auto"/>
            <w:vAlign w:val="center"/>
          </w:tcPr>
          <w:p w14:paraId="400640A5" w14:textId="77777777" w:rsidR="001B2B0E" w:rsidRDefault="001B2B0E" w:rsidP="001B2B0E">
            <w:pPr>
              <w:jc w:val="center"/>
              <w:rPr>
                <w:rFonts w:cs="Arial"/>
                <w:sz w:val="18"/>
                <w:szCs w:val="18"/>
              </w:rPr>
            </w:pPr>
            <w:r>
              <w:rPr>
                <w:rFonts w:cs="Arial"/>
                <w:sz w:val="18"/>
                <w:szCs w:val="18"/>
              </w:rPr>
              <w:t xml:space="preserve">DHT </w:t>
            </w:r>
          </w:p>
          <w:p w14:paraId="2E4FAB61" w14:textId="77777777" w:rsidR="001B2B0E" w:rsidRDefault="001B2B0E" w:rsidP="001B2B0E">
            <w:pPr>
              <w:jc w:val="center"/>
              <w:rPr>
                <w:rFonts w:cs="Arial"/>
                <w:sz w:val="18"/>
                <w:szCs w:val="18"/>
              </w:rPr>
            </w:pPr>
          </w:p>
          <w:p w14:paraId="421A84C1" w14:textId="416E83E0" w:rsidR="001B2B0E" w:rsidRDefault="001B2B0E" w:rsidP="001B2B0E">
            <w:pPr>
              <w:jc w:val="center"/>
              <w:rPr>
                <w:rFonts w:cs="Arial"/>
                <w:sz w:val="18"/>
                <w:szCs w:val="18"/>
              </w:rPr>
            </w:pPr>
            <w:r>
              <w:rPr>
                <w:rFonts w:cs="Arial"/>
                <w:sz w:val="18"/>
                <w:szCs w:val="18"/>
              </w:rPr>
              <w:t>Identified champion/s</w:t>
            </w:r>
          </w:p>
          <w:p w14:paraId="47C607D5" w14:textId="13275FF5" w:rsidR="001B2B0E" w:rsidRDefault="001B2B0E" w:rsidP="001B2B0E">
            <w:pPr>
              <w:jc w:val="center"/>
              <w:rPr>
                <w:rFonts w:cs="Arial"/>
                <w:sz w:val="18"/>
                <w:szCs w:val="18"/>
              </w:rPr>
            </w:pPr>
          </w:p>
          <w:p w14:paraId="6898EADB" w14:textId="78E84D42" w:rsidR="001B2B0E" w:rsidRDefault="001B2B0E" w:rsidP="001B2B0E">
            <w:pPr>
              <w:jc w:val="center"/>
              <w:rPr>
                <w:rFonts w:cs="Arial"/>
                <w:sz w:val="18"/>
                <w:szCs w:val="18"/>
              </w:rPr>
            </w:pPr>
            <w:r>
              <w:rPr>
                <w:rFonts w:cs="Arial"/>
                <w:sz w:val="18"/>
                <w:szCs w:val="18"/>
              </w:rPr>
              <w:t>All staff</w:t>
            </w:r>
          </w:p>
          <w:p w14:paraId="468D6D60" w14:textId="18E42AC2" w:rsidR="001B2B0E" w:rsidRDefault="001B2B0E" w:rsidP="001B2B0E">
            <w:pPr>
              <w:jc w:val="center"/>
              <w:rPr>
                <w:rFonts w:cs="Arial"/>
                <w:sz w:val="18"/>
                <w:szCs w:val="18"/>
              </w:rPr>
            </w:pPr>
          </w:p>
          <w:p w14:paraId="04491598" w14:textId="77777777" w:rsidR="001B2B0E" w:rsidRDefault="001B2B0E" w:rsidP="001B2B0E">
            <w:pPr>
              <w:jc w:val="center"/>
              <w:rPr>
                <w:rFonts w:cs="Arial"/>
                <w:sz w:val="18"/>
                <w:szCs w:val="18"/>
              </w:rPr>
            </w:pPr>
          </w:p>
          <w:p w14:paraId="454C1499" w14:textId="7C60BC7A" w:rsidR="001B2B0E" w:rsidRPr="009D0925" w:rsidRDefault="001B2B0E" w:rsidP="001B2B0E">
            <w:pPr>
              <w:jc w:val="center"/>
              <w:rPr>
                <w:rFonts w:cs="Arial"/>
                <w:sz w:val="18"/>
                <w:szCs w:val="18"/>
              </w:rPr>
            </w:pPr>
          </w:p>
        </w:tc>
        <w:tc>
          <w:tcPr>
            <w:tcW w:w="1276" w:type="dxa"/>
            <w:vAlign w:val="center"/>
          </w:tcPr>
          <w:p w14:paraId="12BF0C9F" w14:textId="42D28726" w:rsidR="00536500" w:rsidRPr="009D0925" w:rsidRDefault="00536500" w:rsidP="003D150D">
            <w:pPr>
              <w:jc w:val="center"/>
              <w:rPr>
                <w:rFonts w:cs="Arial"/>
                <w:sz w:val="18"/>
                <w:szCs w:val="18"/>
              </w:rPr>
            </w:pPr>
          </w:p>
        </w:tc>
      </w:tr>
      <w:tr w:rsidR="00DB09C4" w:rsidRPr="005D0B8E" w14:paraId="1D3A6904" w14:textId="77777777" w:rsidTr="00095CC1">
        <w:trPr>
          <w:trHeight w:val="1134"/>
        </w:trPr>
        <w:tc>
          <w:tcPr>
            <w:tcW w:w="15304" w:type="dxa"/>
            <w:gridSpan w:val="6"/>
            <w:tcMar>
              <w:top w:w="57" w:type="dxa"/>
              <w:bottom w:w="57" w:type="dxa"/>
            </w:tcMar>
          </w:tcPr>
          <w:p w14:paraId="5B21D684" w14:textId="6866C9A5" w:rsidR="00DB09C4" w:rsidRDefault="00D57314" w:rsidP="00DB09C4">
            <w:pPr>
              <w:rPr>
                <w:rFonts w:cs="Arial"/>
                <w:b/>
              </w:rPr>
            </w:pPr>
            <w:r>
              <w:rPr>
                <w:rFonts w:cs="Arial"/>
                <w:b/>
              </w:rPr>
              <w:t xml:space="preserve">Review April </w:t>
            </w:r>
          </w:p>
          <w:p w14:paraId="630D6616" w14:textId="77777777" w:rsidR="003D150D" w:rsidRPr="00536500" w:rsidRDefault="003D150D" w:rsidP="00DB09C4">
            <w:pPr>
              <w:rPr>
                <w:rFonts w:cs="Arial"/>
                <w:b/>
              </w:rPr>
            </w:pPr>
          </w:p>
          <w:p w14:paraId="44890957" w14:textId="77777777" w:rsidR="00073CC8" w:rsidRPr="00CA0FF8" w:rsidRDefault="00073CC8" w:rsidP="00073CC8">
            <w:pPr>
              <w:rPr>
                <w:rFonts w:cs="Arial"/>
                <w:i/>
                <w:sz w:val="18"/>
                <w:u w:val="single"/>
              </w:rPr>
            </w:pPr>
            <w:r>
              <w:rPr>
                <w:rFonts w:cs="Arial"/>
                <w:i/>
                <w:sz w:val="18"/>
                <w:u w:val="single"/>
              </w:rPr>
              <w:t>Further Identified</w:t>
            </w:r>
            <w:r w:rsidRPr="00CA0FF8">
              <w:rPr>
                <w:rFonts w:cs="Arial"/>
                <w:i/>
                <w:sz w:val="18"/>
                <w:u w:val="single"/>
              </w:rPr>
              <w:t xml:space="preserve"> A</w:t>
            </w:r>
            <w:r>
              <w:rPr>
                <w:rFonts w:cs="Arial"/>
                <w:i/>
                <w:sz w:val="18"/>
                <w:u w:val="single"/>
              </w:rPr>
              <w:t>ction/Approach</w:t>
            </w:r>
          </w:p>
          <w:p w14:paraId="21282C5B" w14:textId="2D9FB5C7" w:rsidR="001A1AD1" w:rsidRPr="001A1AD1" w:rsidRDefault="001A1AD1" w:rsidP="003D150D">
            <w:pPr>
              <w:pStyle w:val="ListParagraph"/>
              <w:ind w:left="171"/>
              <w:rPr>
                <w:rFonts w:cs="Arial"/>
                <w:sz w:val="18"/>
              </w:rPr>
            </w:pPr>
          </w:p>
        </w:tc>
      </w:tr>
    </w:tbl>
    <w:p w14:paraId="331295F6" w14:textId="77777777" w:rsidR="00053C0E" w:rsidRDefault="00053C0E">
      <w:r>
        <w:br w:type="page"/>
      </w:r>
    </w:p>
    <w:tbl>
      <w:tblPr>
        <w:tblStyle w:val="TableGrid"/>
        <w:tblW w:w="15304" w:type="dxa"/>
        <w:tblLayout w:type="fixed"/>
        <w:tblLook w:val="04A0" w:firstRow="1" w:lastRow="0" w:firstColumn="1" w:lastColumn="0" w:noHBand="0" w:noVBand="1"/>
      </w:tblPr>
      <w:tblGrid>
        <w:gridCol w:w="2518"/>
        <w:gridCol w:w="3411"/>
        <w:gridCol w:w="3412"/>
        <w:gridCol w:w="3412"/>
        <w:gridCol w:w="1275"/>
        <w:gridCol w:w="1276"/>
      </w:tblGrid>
      <w:tr w:rsidR="00B00F4B" w:rsidRPr="005D0B8E" w14:paraId="6AC80184" w14:textId="77777777" w:rsidTr="00B00F4B">
        <w:trPr>
          <w:trHeight w:val="567"/>
        </w:trPr>
        <w:tc>
          <w:tcPr>
            <w:tcW w:w="2518" w:type="dxa"/>
            <w:tcMar>
              <w:top w:w="57" w:type="dxa"/>
              <w:bottom w:w="57" w:type="dxa"/>
            </w:tcMar>
            <w:vAlign w:val="center"/>
          </w:tcPr>
          <w:p w14:paraId="4D9FCCB5" w14:textId="4D5481CC" w:rsidR="00B00F4B" w:rsidRPr="00FD3B4A" w:rsidRDefault="00B00F4B" w:rsidP="00B00F4B">
            <w:pPr>
              <w:jc w:val="center"/>
              <w:rPr>
                <w:rFonts w:cs="Arial"/>
                <w:sz w:val="18"/>
                <w:szCs w:val="18"/>
              </w:rPr>
            </w:pPr>
            <w:r w:rsidRPr="005D0B8E">
              <w:rPr>
                <w:rFonts w:cs="Arial"/>
                <w:b/>
              </w:rPr>
              <w:lastRenderedPageBreak/>
              <w:t xml:space="preserve">Desired </w:t>
            </w:r>
            <w:r>
              <w:rPr>
                <w:rFonts w:cs="Arial"/>
                <w:b/>
              </w:rPr>
              <w:t>O</w:t>
            </w:r>
            <w:r w:rsidRPr="005D0B8E">
              <w:rPr>
                <w:rFonts w:cs="Arial"/>
                <w:b/>
              </w:rPr>
              <w:t>utcome</w:t>
            </w:r>
          </w:p>
        </w:tc>
        <w:tc>
          <w:tcPr>
            <w:tcW w:w="3411" w:type="dxa"/>
            <w:tcMar>
              <w:top w:w="57" w:type="dxa"/>
              <w:bottom w:w="57" w:type="dxa"/>
            </w:tcMar>
            <w:vAlign w:val="center"/>
          </w:tcPr>
          <w:p w14:paraId="067D0E8E" w14:textId="471E908D" w:rsidR="00B00F4B" w:rsidRPr="00FD3B4A" w:rsidRDefault="00B00F4B" w:rsidP="00B00F4B">
            <w:pPr>
              <w:jc w:val="center"/>
              <w:rPr>
                <w:rFonts w:cs="Arial"/>
                <w:sz w:val="18"/>
                <w:szCs w:val="18"/>
              </w:rPr>
            </w:pPr>
            <w:r w:rsidRPr="005D0B8E">
              <w:rPr>
                <w:rFonts w:cs="Arial"/>
                <w:b/>
              </w:rPr>
              <w:t xml:space="preserve">Chosen </w:t>
            </w:r>
            <w:r>
              <w:rPr>
                <w:rFonts w:cs="Arial"/>
                <w:b/>
              </w:rPr>
              <w:t>Action / A</w:t>
            </w:r>
            <w:r w:rsidRPr="005D0B8E">
              <w:rPr>
                <w:rFonts w:cs="Arial"/>
                <w:b/>
              </w:rPr>
              <w:t>pproach</w:t>
            </w:r>
          </w:p>
        </w:tc>
        <w:tc>
          <w:tcPr>
            <w:tcW w:w="3412" w:type="dxa"/>
            <w:shd w:val="clear" w:color="auto" w:fill="auto"/>
            <w:tcMar>
              <w:top w:w="57" w:type="dxa"/>
              <w:bottom w:w="57" w:type="dxa"/>
            </w:tcMar>
            <w:vAlign w:val="center"/>
          </w:tcPr>
          <w:p w14:paraId="06A4060D" w14:textId="58407EC3" w:rsidR="00B00F4B" w:rsidRPr="00FD3B4A" w:rsidRDefault="00B00F4B" w:rsidP="00B00F4B">
            <w:pPr>
              <w:jc w:val="center"/>
              <w:rPr>
                <w:rFonts w:cs="Arial"/>
                <w:sz w:val="18"/>
                <w:szCs w:val="18"/>
              </w:rPr>
            </w:pPr>
            <w:r w:rsidRPr="005D0B8E">
              <w:rPr>
                <w:rFonts w:cs="Arial"/>
                <w:b/>
              </w:rPr>
              <w:t xml:space="preserve">What is the evidence and </w:t>
            </w:r>
            <w:r>
              <w:rPr>
                <w:rFonts w:cs="Arial"/>
                <w:b/>
              </w:rPr>
              <w:br/>
            </w:r>
            <w:r w:rsidRPr="005D0B8E">
              <w:rPr>
                <w:rFonts w:cs="Arial"/>
                <w:b/>
              </w:rPr>
              <w:t>rationale for this choice?</w:t>
            </w:r>
          </w:p>
        </w:tc>
        <w:tc>
          <w:tcPr>
            <w:tcW w:w="3412" w:type="dxa"/>
            <w:shd w:val="clear" w:color="auto" w:fill="auto"/>
            <w:tcMar>
              <w:top w:w="57" w:type="dxa"/>
              <w:bottom w:w="57" w:type="dxa"/>
            </w:tcMar>
            <w:vAlign w:val="center"/>
          </w:tcPr>
          <w:p w14:paraId="5D88D77E" w14:textId="2100E5AE" w:rsidR="00B00F4B" w:rsidRPr="00FD3B4A" w:rsidRDefault="00B00F4B" w:rsidP="00B00F4B">
            <w:pPr>
              <w:jc w:val="center"/>
              <w:rPr>
                <w:rFonts w:cs="Arial"/>
                <w:sz w:val="18"/>
                <w:szCs w:val="18"/>
              </w:rPr>
            </w:pPr>
            <w:r w:rsidRPr="00FD3B4A">
              <w:rPr>
                <w:rFonts w:cs="Arial"/>
                <w:b/>
              </w:rPr>
              <w:t>How will you ensure it is</w:t>
            </w:r>
            <w:r>
              <w:rPr>
                <w:rFonts w:cs="Arial"/>
                <w:b/>
              </w:rPr>
              <w:br/>
            </w:r>
            <w:r w:rsidRPr="00FD3B4A">
              <w:rPr>
                <w:rFonts w:cs="Arial"/>
                <w:b/>
              </w:rPr>
              <w:t>implemented well?</w:t>
            </w:r>
          </w:p>
        </w:tc>
        <w:tc>
          <w:tcPr>
            <w:tcW w:w="1275" w:type="dxa"/>
            <w:shd w:val="clear" w:color="auto" w:fill="auto"/>
            <w:vAlign w:val="center"/>
          </w:tcPr>
          <w:p w14:paraId="29151936" w14:textId="77777777" w:rsidR="00B00F4B" w:rsidRDefault="00B00F4B" w:rsidP="00B00F4B">
            <w:pPr>
              <w:jc w:val="center"/>
              <w:rPr>
                <w:rFonts w:cs="Arial"/>
                <w:b/>
              </w:rPr>
            </w:pPr>
            <w:r>
              <w:rPr>
                <w:rFonts w:cs="Arial"/>
                <w:b/>
              </w:rPr>
              <w:t xml:space="preserve">Staff </w:t>
            </w:r>
          </w:p>
          <w:p w14:paraId="65BFF482" w14:textId="297501AA" w:rsidR="00B00F4B" w:rsidRPr="00FD3B4A" w:rsidRDefault="00B00F4B" w:rsidP="00B00F4B">
            <w:pPr>
              <w:jc w:val="center"/>
              <w:rPr>
                <w:rFonts w:cs="Arial"/>
                <w:sz w:val="18"/>
                <w:szCs w:val="18"/>
              </w:rPr>
            </w:pPr>
            <w:r>
              <w:rPr>
                <w:rFonts w:cs="Arial"/>
                <w:b/>
              </w:rPr>
              <w:t>L</w:t>
            </w:r>
            <w:r w:rsidRPr="00FD3B4A">
              <w:rPr>
                <w:rFonts w:cs="Arial"/>
                <w:b/>
              </w:rPr>
              <w:t>ead</w:t>
            </w:r>
          </w:p>
        </w:tc>
        <w:tc>
          <w:tcPr>
            <w:tcW w:w="1276" w:type="dxa"/>
            <w:vAlign w:val="center"/>
          </w:tcPr>
          <w:p w14:paraId="1014031C" w14:textId="512B86BC" w:rsidR="00B00F4B" w:rsidRPr="00FD3B4A" w:rsidRDefault="00B00F4B" w:rsidP="00B00F4B">
            <w:pPr>
              <w:jc w:val="center"/>
              <w:rPr>
                <w:rFonts w:cs="Arial"/>
                <w:sz w:val="18"/>
                <w:szCs w:val="18"/>
              </w:rPr>
            </w:pPr>
            <w:r w:rsidRPr="00FD3B4A">
              <w:rPr>
                <w:rFonts w:cs="Arial"/>
                <w:b/>
              </w:rPr>
              <w:t>Review Date</w:t>
            </w:r>
          </w:p>
        </w:tc>
      </w:tr>
      <w:tr w:rsidR="00536500" w:rsidRPr="005D0B8E" w14:paraId="72DBA8BA" w14:textId="77777777" w:rsidTr="00B00F4B">
        <w:trPr>
          <w:trHeight w:val="2403"/>
        </w:trPr>
        <w:tc>
          <w:tcPr>
            <w:tcW w:w="2518" w:type="dxa"/>
            <w:tcMar>
              <w:top w:w="57" w:type="dxa"/>
              <w:bottom w:w="57" w:type="dxa"/>
            </w:tcMar>
            <w:vAlign w:val="center"/>
          </w:tcPr>
          <w:p w14:paraId="0819578F" w14:textId="184D7A1E" w:rsidR="00536500" w:rsidRPr="009D0925" w:rsidRDefault="00C947E5" w:rsidP="00CF1024">
            <w:pPr>
              <w:rPr>
                <w:rFonts w:cs="Arial"/>
                <w:sz w:val="18"/>
                <w:szCs w:val="18"/>
              </w:rPr>
            </w:pPr>
            <w:r w:rsidRPr="00C947E5">
              <w:rPr>
                <w:rFonts w:cs="Arial"/>
                <w:b/>
                <w:sz w:val="18"/>
                <w:szCs w:val="18"/>
              </w:rPr>
              <w:t>I</w:t>
            </w:r>
            <w:r>
              <w:rPr>
                <w:rFonts w:cs="Arial"/>
                <w:sz w:val="18"/>
                <w:szCs w:val="18"/>
              </w:rPr>
              <w:t xml:space="preserve">. </w:t>
            </w:r>
            <w:r w:rsidRPr="00C947E5">
              <w:rPr>
                <w:rFonts w:cs="Arial"/>
                <w:sz w:val="18"/>
                <w:szCs w:val="18"/>
              </w:rPr>
              <w:t>Pupils are well supported at home due to greater understanding of A.R.E by parents/carers</w:t>
            </w:r>
            <w:r w:rsidR="00CF1024">
              <w:rPr>
                <w:rFonts w:cs="Arial"/>
                <w:sz w:val="18"/>
                <w:szCs w:val="18"/>
              </w:rPr>
              <w:t>.</w:t>
            </w:r>
          </w:p>
        </w:tc>
        <w:tc>
          <w:tcPr>
            <w:tcW w:w="3411" w:type="dxa"/>
            <w:tcMar>
              <w:top w:w="57" w:type="dxa"/>
              <w:bottom w:w="57" w:type="dxa"/>
            </w:tcMar>
          </w:tcPr>
          <w:p w14:paraId="09AE38A5" w14:textId="77777777" w:rsidR="0072472E" w:rsidRDefault="0072472E" w:rsidP="00D517F5">
            <w:pPr>
              <w:pStyle w:val="ListParagraph"/>
              <w:numPr>
                <w:ilvl w:val="0"/>
                <w:numId w:val="12"/>
              </w:numPr>
              <w:ind w:left="230" w:right="-39" w:hanging="217"/>
              <w:rPr>
                <w:rFonts w:cs="Arial"/>
                <w:sz w:val="18"/>
                <w:szCs w:val="18"/>
              </w:rPr>
            </w:pPr>
            <w:r>
              <w:rPr>
                <w:rFonts w:cs="Arial"/>
                <w:sz w:val="18"/>
                <w:szCs w:val="18"/>
              </w:rPr>
              <w:t>Hold ‘Welcome to (Year 1 to Year 6) Meetings’ for parents to introduce yearly expectations and desired outcomes. Ensure all parents are given the appropriate year group objective/expectations sheet which are already accessible to the children.</w:t>
            </w:r>
          </w:p>
          <w:p w14:paraId="5CBE0414" w14:textId="6FAAB98B" w:rsidR="00477BEB" w:rsidRDefault="00666050" w:rsidP="00D517F5">
            <w:pPr>
              <w:pStyle w:val="ListParagraph"/>
              <w:numPr>
                <w:ilvl w:val="0"/>
                <w:numId w:val="12"/>
              </w:numPr>
              <w:ind w:left="230" w:hanging="217"/>
              <w:rPr>
                <w:rFonts w:cs="Arial"/>
                <w:sz w:val="18"/>
                <w:szCs w:val="18"/>
              </w:rPr>
            </w:pPr>
            <w:r>
              <w:rPr>
                <w:rFonts w:cs="Arial"/>
                <w:sz w:val="18"/>
                <w:szCs w:val="18"/>
              </w:rPr>
              <w:t>Provide</w:t>
            </w:r>
            <w:r w:rsidR="00477BEB">
              <w:rPr>
                <w:rFonts w:cs="Arial"/>
                <w:sz w:val="18"/>
                <w:szCs w:val="18"/>
              </w:rPr>
              <w:t xml:space="preserve"> termly newsletters to inform parents/carers of the </w:t>
            </w:r>
            <w:r w:rsidR="00336E59">
              <w:rPr>
                <w:rFonts w:cs="Arial"/>
                <w:sz w:val="18"/>
                <w:szCs w:val="18"/>
              </w:rPr>
              <w:t>objectives of the half term ahead.</w:t>
            </w:r>
          </w:p>
          <w:p w14:paraId="039CEBE2" w14:textId="6B223AC7" w:rsidR="0072472E" w:rsidRDefault="0072472E" w:rsidP="00D517F5">
            <w:pPr>
              <w:pStyle w:val="ListParagraph"/>
              <w:numPr>
                <w:ilvl w:val="0"/>
                <w:numId w:val="12"/>
              </w:numPr>
              <w:ind w:left="230" w:hanging="217"/>
              <w:rPr>
                <w:rFonts w:cs="Arial"/>
                <w:sz w:val="18"/>
                <w:szCs w:val="18"/>
              </w:rPr>
            </w:pPr>
            <w:r>
              <w:rPr>
                <w:rFonts w:cs="Arial"/>
                <w:sz w:val="18"/>
                <w:szCs w:val="18"/>
              </w:rPr>
              <w:t xml:space="preserve">Challenge parents when homework is not completed. </w:t>
            </w:r>
          </w:p>
          <w:p w14:paraId="759D4FE5" w14:textId="72EB8C48" w:rsidR="002E4087" w:rsidRPr="002E4087" w:rsidRDefault="002E4087" w:rsidP="00D517F5">
            <w:pPr>
              <w:pStyle w:val="ListParagraph"/>
              <w:numPr>
                <w:ilvl w:val="0"/>
                <w:numId w:val="12"/>
              </w:numPr>
              <w:ind w:left="230" w:hanging="217"/>
              <w:rPr>
                <w:rFonts w:cs="Arial"/>
                <w:sz w:val="18"/>
                <w:szCs w:val="18"/>
              </w:rPr>
            </w:pPr>
            <w:r>
              <w:rPr>
                <w:rFonts w:cs="Arial"/>
                <w:sz w:val="18"/>
                <w:szCs w:val="18"/>
              </w:rPr>
              <w:t xml:space="preserve">Hand copies of slides presented at ‘Welcome to Year _ Meetings’ to </w:t>
            </w:r>
            <w:r w:rsidRPr="002E4087">
              <w:rPr>
                <w:rFonts w:cs="Arial"/>
                <w:sz w:val="18"/>
                <w:szCs w:val="18"/>
              </w:rPr>
              <w:t xml:space="preserve">parents who </w:t>
            </w:r>
            <w:r w:rsidR="0072472E">
              <w:rPr>
                <w:rFonts w:cs="Arial"/>
                <w:sz w:val="18"/>
                <w:szCs w:val="18"/>
              </w:rPr>
              <w:t>did not</w:t>
            </w:r>
            <w:r w:rsidRPr="002E4087">
              <w:rPr>
                <w:rFonts w:cs="Arial"/>
                <w:sz w:val="18"/>
                <w:szCs w:val="18"/>
              </w:rPr>
              <w:t xml:space="preserve"> attend. </w:t>
            </w:r>
          </w:p>
          <w:p w14:paraId="53B5F55F" w14:textId="5A27CB3F" w:rsidR="00336E59" w:rsidRDefault="00336E59" w:rsidP="00D517F5">
            <w:pPr>
              <w:pStyle w:val="ListParagraph"/>
              <w:numPr>
                <w:ilvl w:val="0"/>
                <w:numId w:val="12"/>
              </w:numPr>
              <w:ind w:left="230" w:right="-39" w:hanging="217"/>
              <w:rPr>
                <w:rFonts w:cs="Arial"/>
                <w:sz w:val="18"/>
                <w:szCs w:val="18"/>
              </w:rPr>
            </w:pPr>
            <w:r>
              <w:rPr>
                <w:rFonts w:cs="Arial"/>
                <w:sz w:val="18"/>
                <w:szCs w:val="18"/>
              </w:rPr>
              <w:t xml:space="preserve">Subsidise </w:t>
            </w:r>
            <w:r w:rsidR="00B17D1F">
              <w:rPr>
                <w:rFonts w:cs="Arial"/>
                <w:sz w:val="18"/>
                <w:szCs w:val="18"/>
              </w:rPr>
              <w:t>Conquer Maths</w:t>
            </w:r>
            <w:r>
              <w:rPr>
                <w:rFonts w:cs="Arial"/>
                <w:sz w:val="18"/>
                <w:szCs w:val="18"/>
              </w:rPr>
              <w:t xml:space="preserve"> </w:t>
            </w:r>
            <w:r w:rsidR="00FD41C1">
              <w:rPr>
                <w:rFonts w:cs="Arial"/>
                <w:sz w:val="18"/>
                <w:szCs w:val="18"/>
              </w:rPr>
              <w:t xml:space="preserve">(Y4-Y6) </w:t>
            </w:r>
            <w:r w:rsidR="002E4087">
              <w:rPr>
                <w:rFonts w:cs="Arial"/>
                <w:sz w:val="18"/>
                <w:szCs w:val="18"/>
              </w:rPr>
              <w:t xml:space="preserve">subscription </w:t>
            </w:r>
            <w:r>
              <w:rPr>
                <w:rFonts w:cs="Arial"/>
                <w:sz w:val="18"/>
                <w:szCs w:val="18"/>
              </w:rPr>
              <w:t>(Online Automated Maths t</w:t>
            </w:r>
            <w:r w:rsidR="00477BEB">
              <w:rPr>
                <w:rFonts w:cs="Arial"/>
                <w:sz w:val="18"/>
                <w:szCs w:val="18"/>
              </w:rPr>
              <w:t>utor</w:t>
            </w:r>
            <w:r>
              <w:rPr>
                <w:rFonts w:cs="Arial"/>
                <w:sz w:val="18"/>
                <w:szCs w:val="18"/>
              </w:rPr>
              <w:t xml:space="preserve">) to aid home learning. </w:t>
            </w:r>
          </w:p>
          <w:p w14:paraId="2109CA6B" w14:textId="77777777" w:rsidR="0072472E" w:rsidRDefault="004C60B8" w:rsidP="00D517F5">
            <w:pPr>
              <w:pStyle w:val="ListParagraph"/>
              <w:numPr>
                <w:ilvl w:val="0"/>
                <w:numId w:val="12"/>
              </w:numPr>
              <w:ind w:left="230" w:right="-39" w:hanging="217"/>
              <w:rPr>
                <w:rFonts w:cs="Arial"/>
                <w:sz w:val="18"/>
                <w:szCs w:val="18"/>
              </w:rPr>
            </w:pPr>
            <w:r>
              <w:rPr>
                <w:rFonts w:cs="Arial"/>
                <w:sz w:val="18"/>
                <w:szCs w:val="18"/>
              </w:rPr>
              <w:t xml:space="preserve">Hold parental workshops, covering key aspects of learning. Including phonics, early reading, </w:t>
            </w:r>
            <w:proofErr w:type="gramStart"/>
            <w:r>
              <w:rPr>
                <w:rFonts w:cs="Arial"/>
                <w:sz w:val="18"/>
                <w:szCs w:val="18"/>
              </w:rPr>
              <w:t>calculations</w:t>
            </w:r>
            <w:proofErr w:type="gramEnd"/>
            <w:r w:rsidR="0072472E">
              <w:rPr>
                <w:rFonts w:cs="Arial"/>
                <w:sz w:val="18"/>
                <w:szCs w:val="18"/>
              </w:rPr>
              <w:t>.</w:t>
            </w:r>
          </w:p>
          <w:p w14:paraId="4F40C963" w14:textId="1372053B" w:rsidR="00536500" w:rsidRPr="0072472E" w:rsidRDefault="0072472E" w:rsidP="00D517F5">
            <w:pPr>
              <w:pStyle w:val="ListParagraph"/>
              <w:numPr>
                <w:ilvl w:val="0"/>
                <w:numId w:val="12"/>
              </w:numPr>
              <w:ind w:left="230" w:right="-39" w:hanging="217"/>
              <w:rPr>
                <w:rFonts w:cs="Arial"/>
                <w:sz w:val="18"/>
                <w:szCs w:val="18"/>
              </w:rPr>
            </w:pPr>
            <w:r>
              <w:rPr>
                <w:rFonts w:cs="Arial"/>
                <w:sz w:val="18"/>
                <w:szCs w:val="18"/>
              </w:rPr>
              <w:t xml:space="preserve">Hold ‘Showcase’ events for parents to come into school to observe, take part in and join in with their child’s learning. </w:t>
            </w:r>
          </w:p>
        </w:tc>
        <w:tc>
          <w:tcPr>
            <w:tcW w:w="3412" w:type="dxa"/>
            <w:shd w:val="clear" w:color="auto" w:fill="auto"/>
            <w:tcMar>
              <w:top w:w="57" w:type="dxa"/>
              <w:bottom w:w="57" w:type="dxa"/>
            </w:tcMar>
          </w:tcPr>
          <w:p w14:paraId="323D549F" w14:textId="21ECC6B0" w:rsidR="00536500" w:rsidRDefault="00536500" w:rsidP="00D517F5">
            <w:pPr>
              <w:pStyle w:val="ListParagraph"/>
              <w:numPr>
                <w:ilvl w:val="0"/>
                <w:numId w:val="12"/>
              </w:numPr>
              <w:ind w:left="230" w:hanging="217"/>
              <w:rPr>
                <w:rFonts w:cs="Arial"/>
                <w:sz w:val="18"/>
                <w:szCs w:val="18"/>
              </w:rPr>
            </w:pPr>
            <w:r w:rsidRPr="009D0925">
              <w:rPr>
                <w:rFonts w:cs="Arial"/>
                <w:sz w:val="18"/>
                <w:szCs w:val="18"/>
              </w:rPr>
              <w:t xml:space="preserve">The </w:t>
            </w:r>
            <w:r w:rsidR="00B17D1F">
              <w:rPr>
                <w:rFonts w:cs="Arial"/>
                <w:sz w:val="18"/>
                <w:szCs w:val="18"/>
              </w:rPr>
              <w:t>EEF states that ‘</w:t>
            </w:r>
            <w:r w:rsidR="00B17D1F" w:rsidRPr="00B17D1F">
              <w:rPr>
                <w:rFonts w:cs="Arial"/>
                <w:sz w:val="18"/>
                <w:szCs w:val="18"/>
              </w:rPr>
              <w:t>There is a long history of re</w:t>
            </w:r>
            <w:r w:rsidR="00B17D1F">
              <w:rPr>
                <w:rFonts w:cs="Arial"/>
                <w:sz w:val="18"/>
                <w:szCs w:val="18"/>
              </w:rPr>
              <w:t>search into parental engagement. The</w:t>
            </w:r>
            <w:r w:rsidR="00B17D1F" w:rsidRPr="00B17D1F">
              <w:rPr>
                <w:rFonts w:cs="Arial"/>
                <w:sz w:val="18"/>
                <w:szCs w:val="18"/>
              </w:rPr>
              <w:t xml:space="preserve"> association between parental engagement and a child’s academic success is well established.</w:t>
            </w:r>
          </w:p>
          <w:p w14:paraId="0E5A98A7" w14:textId="77777777" w:rsidR="00CF1024" w:rsidRDefault="00CF1024" w:rsidP="00D517F5">
            <w:pPr>
              <w:pStyle w:val="ListParagraph"/>
              <w:numPr>
                <w:ilvl w:val="0"/>
                <w:numId w:val="12"/>
              </w:numPr>
              <w:ind w:left="230" w:hanging="217"/>
              <w:rPr>
                <w:rFonts w:cs="Arial"/>
                <w:sz w:val="18"/>
                <w:szCs w:val="18"/>
              </w:rPr>
            </w:pPr>
            <w:r>
              <w:rPr>
                <w:rFonts w:cs="Arial"/>
                <w:sz w:val="18"/>
                <w:szCs w:val="18"/>
              </w:rPr>
              <w:t>Report goes on to say ‘</w:t>
            </w:r>
            <w:r w:rsidRPr="00402B81">
              <w:rPr>
                <w:rFonts w:cs="Arial"/>
                <w:sz w:val="18"/>
                <w:szCs w:val="18"/>
              </w:rPr>
              <w:t>On average, parental engagement programmes evaluated to date have led to a positive impact of approximately five additional months’ progress over the course of a year</w:t>
            </w:r>
            <w:r>
              <w:rPr>
                <w:rFonts w:cs="Arial"/>
                <w:sz w:val="18"/>
                <w:szCs w:val="18"/>
              </w:rPr>
              <w:t>’</w:t>
            </w:r>
            <w:r w:rsidRPr="00402B81">
              <w:rPr>
                <w:rFonts w:cs="Arial"/>
                <w:sz w:val="18"/>
                <w:szCs w:val="18"/>
              </w:rPr>
              <w:t>.</w:t>
            </w:r>
          </w:p>
          <w:p w14:paraId="037ABCE6" w14:textId="73151A3F" w:rsidR="0072472E" w:rsidRPr="0072472E" w:rsidRDefault="00B17D1F" w:rsidP="00D517F5">
            <w:pPr>
              <w:pStyle w:val="ListParagraph"/>
              <w:numPr>
                <w:ilvl w:val="0"/>
                <w:numId w:val="12"/>
              </w:numPr>
              <w:ind w:left="230" w:hanging="217"/>
              <w:rPr>
                <w:rFonts w:cs="Arial"/>
                <w:sz w:val="18"/>
                <w:szCs w:val="18"/>
              </w:rPr>
            </w:pPr>
            <w:r>
              <w:rPr>
                <w:rFonts w:cs="Arial"/>
                <w:sz w:val="18"/>
                <w:szCs w:val="18"/>
              </w:rPr>
              <w:t xml:space="preserve">Scrutiny of past questionnaires has revealed parents don’t feel confident supporting their children as methods now used are unfamiliar. </w:t>
            </w:r>
          </w:p>
        </w:tc>
        <w:tc>
          <w:tcPr>
            <w:tcW w:w="3412" w:type="dxa"/>
            <w:shd w:val="clear" w:color="auto" w:fill="auto"/>
            <w:tcMar>
              <w:top w:w="57" w:type="dxa"/>
              <w:bottom w:w="57" w:type="dxa"/>
            </w:tcMar>
          </w:tcPr>
          <w:p w14:paraId="1D5E00BB" w14:textId="53A5714D" w:rsidR="00536500" w:rsidRDefault="00536500" w:rsidP="00D517F5">
            <w:pPr>
              <w:pStyle w:val="ListParagraph"/>
              <w:numPr>
                <w:ilvl w:val="0"/>
                <w:numId w:val="12"/>
              </w:numPr>
              <w:ind w:left="230" w:hanging="217"/>
              <w:rPr>
                <w:rFonts w:cs="Arial"/>
                <w:sz w:val="18"/>
                <w:szCs w:val="18"/>
              </w:rPr>
            </w:pPr>
            <w:r w:rsidRPr="003A413B">
              <w:rPr>
                <w:rFonts w:cs="Arial"/>
                <w:sz w:val="18"/>
                <w:szCs w:val="18"/>
              </w:rPr>
              <w:t xml:space="preserve">Monitoring of </w:t>
            </w:r>
            <w:r w:rsidR="00B17D1F">
              <w:rPr>
                <w:rFonts w:cs="Arial"/>
                <w:sz w:val="18"/>
                <w:szCs w:val="18"/>
              </w:rPr>
              <w:t xml:space="preserve">homework return and success </w:t>
            </w:r>
            <w:r w:rsidR="00264C04">
              <w:rPr>
                <w:rFonts w:cs="Arial"/>
                <w:sz w:val="18"/>
                <w:szCs w:val="18"/>
              </w:rPr>
              <w:t>by lead teachers</w:t>
            </w:r>
          </w:p>
          <w:p w14:paraId="13E09AFC" w14:textId="11FD24DA" w:rsidR="00264C04" w:rsidRDefault="00264C04" w:rsidP="00D517F5">
            <w:pPr>
              <w:pStyle w:val="ListParagraph"/>
              <w:numPr>
                <w:ilvl w:val="0"/>
                <w:numId w:val="12"/>
              </w:numPr>
              <w:ind w:left="230" w:hanging="217"/>
              <w:rPr>
                <w:rFonts w:cs="Arial"/>
                <w:sz w:val="18"/>
                <w:szCs w:val="18"/>
              </w:rPr>
            </w:pPr>
            <w:r>
              <w:rPr>
                <w:rFonts w:cs="Arial"/>
                <w:sz w:val="18"/>
                <w:szCs w:val="18"/>
              </w:rPr>
              <w:t xml:space="preserve">Acting on feedback from parent questionnaires </w:t>
            </w:r>
          </w:p>
          <w:p w14:paraId="36E2C833" w14:textId="3E065466" w:rsidR="00264C04" w:rsidRPr="002E4087" w:rsidRDefault="00264C04" w:rsidP="00D517F5">
            <w:pPr>
              <w:pStyle w:val="ListParagraph"/>
              <w:numPr>
                <w:ilvl w:val="0"/>
                <w:numId w:val="12"/>
              </w:numPr>
              <w:ind w:left="230" w:hanging="217"/>
              <w:rPr>
                <w:rFonts w:cs="Arial"/>
                <w:sz w:val="18"/>
                <w:szCs w:val="18"/>
              </w:rPr>
            </w:pPr>
            <w:r>
              <w:rPr>
                <w:rFonts w:cs="Arial"/>
                <w:sz w:val="18"/>
                <w:szCs w:val="18"/>
              </w:rPr>
              <w:t xml:space="preserve">Pupil Voice </w:t>
            </w:r>
          </w:p>
          <w:p w14:paraId="16AD868B" w14:textId="45891A54" w:rsidR="002E4087" w:rsidRPr="00CF1024" w:rsidRDefault="002E4087" w:rsidP="00D517F5">
            <w:pPr>
              <w:ind w:left="230" w:hanging="217"/>
              <w:rPr>
                <w:rFonts w:cs="Arial"/>
                <w:sz w:val="18"/>
                <w:szCs w:val="18"/>
              </w:rPr>
            </w:pPr>
          </w:p>
        </w:tc>
        <w:tc>
          <w:tcPr>
            <w:tcW w:w="1275" w:type="dxa"/>
            <w:shd w:val="clear" w:color="auto" w:fill="auto"/>
            <w:vAlign w:val="center"/>
          </w:tcPr>
          <w:p w14:paraId="70EC561C" w14:textId="77777777" w:rsidR="002E4087" w:rsidRDefault="002E4087" w:rsidP="00536500">
            <w:pPr>
              <w:jc w:val="center"/>
              <w:rPr>
                <w:rFonts w:cs="Arial"/>
                <w:sz w:val="18"/>
                <w:szCs w:val="18"/>
              </w:rPr>
            </w:pPr>
            <w:r>
              <w:rPr>
                <w:rFonts w:cs="Arial"/>
                <w:sz w:val="18"/>
                <w:szCs w:val="18"/>
              </w:rPr>
              <w:t>Phase Leaders</w:t>
            </w:r>
            <w:r>
              <w:rPr>
                <w:rFonts w:cs="Arial"/>
                <w:sz w:val="18"/>
                <w:szCs w:val="18"/>
              </w:rPr>
              <w:br/>
            </w:r>
          </w:p>
          <w:p w14:paraId="56ECF6F8" w14:textId="1C88A094" w:rsidR="00536500" w:rsidRDefault="002E4087" w:rsidP="00536500">
            <w:pPr>
              <w:jc w:val="center"/>
              <w:rPr>
                <w:rFonts w:cs="Arial"/>
                <w:sz w:val="18"/>
                <w:szCs w:val="18"/>
              </w:rPr>
            </w:pPr>
            <w:r>
              <w:rPr>
                <w:rFonts w:cs="Arial"/>
                <w:sz w:val="18"/>
                <w:szCs w:val="18"/>
              </w:rPr>
              <w:t>Subject Leaders</w:t>
            </w:r>
          </w:p>
          <w:p w14:paraId="7BFC6E6A" w14:textId="77777777" w:rsidR="002E4087" w:rsidRDefault="002E4087" w:rsidP="00536500">
            <w:pPr>
              <w:jc w:val="center"/>
              <w:rPr>
                <w:rFonts w:cs="Arial"/>
                <w:sz w:val="18"/>
                <w:szCs w:val="18"/>
              </w:rPr>
            </w:pPr>
          </w:p>
          <w:p w14:paraId="408507D6" w14:textId="4EC06AFF" w:rsidR="002E4087" w:rsidRDefault="002E4087" w:rsidP="00536500">
            <w:pPr>
              <w:jc w:val="center"/>
              <w:rPr>
                <w:rFonts w:cs="Arial"/>
                <w:sz w:val="18"/>
                <w:szCs w:val="18"/>
              </w:rPr>
            </w:pPr>
            <w:r>
              <w:rPr>
                <w:rFonts w:cs="Arial"/>
                <w:sz w:val="18"/>
                <w:szCs w:val="18"/>
              </w:rPr>
              <w:t>Year Group teaching staff</w:t>
            </w:r>
          </w:p>
          <w:p w14:paraId="5BC026E7" w14:textId="77777777" w:rsidR="00536500" w:rsidRDefault="00536500" w:rsidP="00536500">
            <w:pPr>
              <w:jc w:val="center"/>
              <w:rPr>
                <w:rFonts w:cs="Arial"/>
                <w:sz w:val="18"/>
                <w:szCs w:val="18"/>
              </w:rPr>
            </w:pPr>
          </w:p>
          <w:p w14:paraId="1A0F44CF" w14:textId="5F365B6F" w:rsidR="00536500" w:rsidRPr="009D0925" w:rsidRDefault="00536500" w:rsidP="00536500">
            <w:pPr>
              <w:ind w:left="-60" w:right="-78"/>
              <w:jc w:val="center"/>
              <w:rPr>
                <w:rFonts w:cs="Arial"/>
                <w:sz w:val="18"/>
                <w:szCs w:val="18"/>
              </w:rPr>
            </w:pPr>
          </w:p>
        </w:tc>
        <w:tc>
          <w:tcPr>
            <w:tcW w:w="1276" w:type="dxa"/>
            <w:vAlign w:val="center"/>
          </w:tcPr>
          <w:p w14:paraId="56CF8985" w14:textId="31362F5B" w:rsidR="00536500" w:rsidRPr="009D0925" w:rsidRDefault="00536500" w:rsidP="003D150D">
            <w:pPr>
              <w:jc w:val="center"/>
              <w:rPr>
                <w:rFonts w:cs="Arial"/>
                <w:sz w:val="18"/>
                <w:szCs w:val="18"/>
              </w:rPr>
            </w:pPr>
          </w:p>
        </w:tc>
      </w:tr>
      <w:tr w:rsidR="00DB09C4" w:rsidRPr="005D0B8E" w14:paraId="5203C1D0" w14:textId="77777777" w:rsidTr="00095CC1">
        <w:trPr>
          <w:trHeight w:hRule="exact" w:val="2835"/>
        </w:trPr>
        <w:tc>
          <w:tcPr>
            <w:tcW w:w="15304" w:type="dxa"/>
            <w:gridSpan w:val="6"/>
            <w:tcMar>
              <w:top w:w="57" w:type="dxa"/>
              <w:bottom w:w="57" w:type="dxa"/>
            </w:tcMar>
          </w:tcPr>
          <w:p w14:paraId="22273DF4" w14:textId="1E5A44D9" w:rsidR="00DB09C4" w:rsidRDefault="00DB09C4" w:rsidP="00DB09C4">
            <w:pPr>
              <w:rPr>
                <w:rFonts w:cs="Arial"/>
                <w:b/>
              </w:rPr>
            </w:pPr>
            <w:r w:rsidRPr="00536500">
              <w:rPr>
                <w:rFonts w:cs="Arial"/>
                <w:b/>
              </w:rPr>
              <w:t xml:space="preserve">Review April </w:t>
            </w:r>
          </w:p>
          <w:p w14:paraId="267E6447" w14:textId="77777777" w:rsidR="003D150D" w:rsidRPr="00536500" w:rsidRDefault="003D150D" w:rsidP="00DB09C4">
            <w:pPr>
              <w:rPr>
                <w:rFonts w:cs="Arial"/>
                <w:b/>
              </w:rPr>
            </w:pPr>
          </w:p>
          <w:p w14:paraId="2D238ED7" w14:textId="77777777" w:rsidR="00073CC8" w:rsidRPr="00CA0FF8" w:rsidRDefault="00073CC8" w:rsidP="00073CC8">
            <w:pPr>
              <w:rPr>
                <w:rFonts w:cs="Arial"/>
                <w:i/>
                <w:sz w:val="18"/>
                <w:u w:val="single"/>
              </w:rPr>
            </w:pPr>
            <w:r>
              <w:rPr>
                <w:rFonts w:cs="Arial"/>
                <w:i/>
                <w:sz w:val="18"/>
                <w:u w:val="single"/>
              </w:rPr>
              <w:t>Further Identified</w:t>
            </w:r>
            <w:r w:rsidRPr="00CA0FF8">
              <w:rPr>
                <w:rFonts w:cs="Arial"/>
                <w:i/>
                <w:sz w:val="18"/>
                <w:u w:val="single"/>
              </w:rPr>
              <w:t xml:space="preserve"> A</w:t>
            </w:r>
            <w:r>
              <w:rPr>
                <w:rFonts w:cs="Arial"/>
                <w:i/>
                <w:sz w:val="18"/>
                <w:u w:val="single"/>
              </w:rPr>
              <w:t>ction/Approach</w:t>
            </w:r>
          </w:p>
          <w:p w14:paraId="47F9B78F" w14:textId="59D9C20C" w:rsidR="00307A87" w:rsidRPr="00307A87" w:rsidRDefault="00307A87" w:rsidP="003D150D">
            <w:pPr>
              <w:pStyle w:val="ListParagraph"/>
              <w:ind w:left="171"/>
              <w:rPr>
                <w:rFonts w:cs="Arial"/>
                <w:sz w:val="18"/>
                <w:szCs w:val="18"/>
              </w:rPr>
            </w:pPr>
          </w:p>
        </w:tc>
      </w:tr>
    </w:tbl>
    <w:p w14:paraId="34D189B3" w14:textId="73E761A6" w:rsidR="00577532" w:rsidRDefault="00577532" w:rsidP="009218C0">
      <w:pPr>
        <w:jc w:val="center"/>
        <w:rPr>
          <w:rFonts w:cs="Comic Sans MS"/>
          <w:b/>
          <w:bCs/>
          <w:u w:val="single"/>
        </w:rPr>
      </w:pPr>
    </w:p>
    <w:p w14:paraId="0E9A14D2" w14:textId="77777777" w:rsidR="00577532" w:rsidRDefault="00577532">
      <w:pPr>
        <w:spacing w:after="200" w:line="276" w:lineRule="auto"/>
        <w:rPr>
          <w:rFonts w:cs="Comic Sans MS"/>
          <w:b/>
          <w:bCs/>
          <w:u w:val="single"/>
        </w:rPr>
      </w:pPr>
      <w:r>
        <w:rPr>
          <w:rFonts w:cs="Comic Sans MS"/>
          <w:b/>
          <w:bCs/>
          <w:u w:val="single"/>
        </w:rPr>
        <w:br w:type="page"/>
      </w:r>
    </w:p>
    <w:p w14:paraId="080CF388" w14:textId="77777777" w:rsidR="00703EC0" w:rsidRDefault="00703EC0" w:rsidP="009218C0">
      <w:pPr>
        <w:jc w:val="center"/>
        <w:rPr>
          <w:rFonts w:cs="Comic Sans MS"/>
          <w:b/>
          <w:bCs/>
          <w:u w:val="single"/>
        </w:rPr>
      </w:pPr>
    </w:p>
    <w:tbl>
      <w:tblPr>
        <w:tblStyle w:val="TableGrid"/>
        <w:tblW w:w="15304" w:type="dxa"/>
        <w:tblLayout w:type="fixed"/>
        <w:tblLook w:val="04A0" w:firstRow="1" w:lastRow="0" w:firstColumn="1" w:lastColumn="0" w:noHBand="0" w:noVBand="1"/>
      </w:tblPr>
      <w:tblGrid>
        <w:gridCol w:w="2518"/>
        <w:gridCol w:w="3411"/>
        <w:gridCol w:w="3412"/>
        <w:gridCol w:w="3412"/>
        <w:gridCol w:w="1275"/>
        <w:gridCol w:w="1276"/>
      </w:tblGrid>
      <w:tr w:rsidR="00B00F4B" w:rsidRPr="005D0B8E" w14:paraId="479575CF" w14:textId="77777777" w:rsidTr="00B00F4B">
        <w:trPr>
          <w:trHeight w:val="567"/>
        </w:trPr>
        <w:tc>
          <w:tcPr>
            <w:tcW w:w="2518" w:type="dxa"/>
            <w:tcMar>
              <w:top w:w="57" w:type="dxa"/>
              <w:bottom w:w="57" w:type="dxa"/>
            </w:tcMar>
            <w:vAlign w:val="center"/>
          </w:tcPr>
          <w:p w14:paraId="337FE01B" w14:textId="53DF8EDC" w:rsidR="00B00F4B" w:rsidRPr="00FD3B4A" w:rsidRDefault="00B00F4B" w:rsidP="00B00F4B">
            <w:pPr>
              <w:jc w:val="center"/>
              <w:rPr>
                <w:rFonts w:cs="Arial"/>
                <w:sz w:val="18"/>
                <w:szCs w:val="18"/>
              </w:rPr>
            </w:pPr>
            <w:r w:rsidRPr="005D0B8E">
              <w:rPr>
                <w:rFonts w:cs="Arial"/>
                <w:b/>
              </w:rPr>
              <w:t xml:space="preserve">Desired </w:t>
            </w:r>
            <w:r>
              <w:rPr>
                <w:rFonts w:cs="Arial"/>
                <w:b/>
              </w:rPr>
              <w:t>O</w:t>
            </w:r>
            <w:r w:rsidRPr="005D0B8E">
              <w:rPr>
                <w:rFonts w:cs="Arial"/>
                <w:b/>
              </w:rPr>
              <w:t>utcome</w:t>
            </w:r>
          </w:p>
        </w:tc>
        <w:tc>
          <w:tcPr>
            <w:tcW w:w="3411" w:type="dxa"/>
            <w:tcMar>
              <w:top w:w="57" w:type="dxa"/>
              <w:bottom w:w="57" w:type="dxa"/>
            </w:tcMar>
            <w:vAlign w:val="center"/>
          </w:tcPr>
          <w:p w14:paraId="4BC54D97" w14:textId="242B07BB" w:rsidR="00B00F4B" w:rsidRPr="00FD3B4A" w:rsidRDefault="00B00F4B" w:rsidP="00B00F4B">
            <w:pPr>
              <w:jc w:val="center"/>
              <w:rPr>
                <w:rFonts w:cs="Arial"/>
                <w:sz w:val="18"/>
                <w:szCs w:val="18"/>
              </w:rPr>
            </w:pPr>
            <w:r w:rsidRPr="005D0B8E">
              <w:rPr>
                <w:rFonts w:cs="Arial"/>
                <w:b/>
              </w:rPr>
              <w:t xml:space="preserve">Chosen </w:t>
            </w:r>
            <w:r>
              <w:rPr>
                <w:rFonts w:cs="Arial"/>
                <w:b/>
              </w:rPr>
              <w:t>Action / A</w:t>
            </w:r>
            <w:r w:rsidRPr="005D0B8E">
              <w:rPr>
                <w:rFonts w:cs="Arial"/>
                <w:b/>
              </w:rPr>
              <w:t>pproach</w:t>
            </w:r>
          </w:p>
        </w:tc>
        <w:tc>
          <w:tcPr>
            <w:tcW w:w="3412" w:type="dxa"/>
            <w:shd w:val="clear" w:color="auto" w:fill="auto"/>
            <w:tcMar>
              <w:top w:w="57" w:type="dxa"/>
              <w:bottom w:w="57" w:type="dxa"/>
            </w:tcMar>
            <w:vAlign w:val="center"/>
          </w:tcPr>
          <w:p w14:paraId="6B3E7544" w14:textId="6CD78230" w:rsidR="00B00F4B" w:rsidRPr="00FD3B4A" w:rsidRDefault="00B00F4B" w:rsidP="00B00F4B">
            <w:pPr>
              <w:jc w:val="center"/>
              <w:rPr>
                <w:rFonts w:cs="Arial"/>
                <w:sz w:val="18"/>
                <w:szCs w:val="18"/>
              </w:rPr>
            </w:pPr>
            <w:r w:rsidRPr="005D0B8E">
              <w:rPr>
                <w:rFonts w:cs="Arial"/>
                <w:b/>
              </w:rPr>
              <w:t xml:space="preserve">What is the evidence and </w:t>
            </w:r>
            <w:r>
              <w:rPr>
                <w:rFonts w:cs="Arial"/>
                <w:b/>
              </w:rPr>
              <w:br/>
            </w:r>
            <w:r w:rsidRPr="005D0B8E">
              <w:rPr>
                <w:rFonts w:cs="Arial"/>
                <w:b/>
              </w:rPr>
              <w:t>rationale for this choice?</w:t>
            </w:r>
          </w:p>
        </w:tc>
        <w:tc>
          <w:tcPr>
            <w:tcW w:w="3412" w:type="dxa"/>
            <w:shd w:val="clear" w:color="auto" w:fill="auto"/>
            <w:tcMar>
              <w:top w:w="57" w:type="dxa"/>
              <w:bottom w:w="57" w:type="dxa"/>
            </w:tcMar>
            <w:vAlign w:val="center"/>
          </w:tcPr>
          <w:p w14:paraId="5625A29E" w14:textId="79F9BD7C" w:rsidR="00B00F4B" w:rsidRPr="00FD3B4A" w:rsidRDefault="00B00F4B" w:rsidP="00B00F4B">
            <w:pPr>
              <w:jc w:val="center"/>
              <w:rPr>
                <w:rFonts w:cs="Arial"/>
                <w:sz w:val="18"/>
                <w:szCs w:val="18"/>
              </w:rPr>
            </w:pPr>
            <w:r w:rsidRPr="00FD3B4A">
              <w:rPr>
                <w:rFonts w:cs="Arial"/>
                <w:b/>
              </w:rPr>
              <w:t>How will you ensure it is</w:t>
            </w:r>
            <w:r>
              <w:rPr>
                <w:rFonts w:cs="Arial"/>
                <w:b/>
              </w:rPr>
              <w:br/>
            </w:r>
            <w:r w:rsidRPr="00FD3B4A">
              <w:rPr>
                <w:rFonts w:cs="Arial"/>
                <w:b/>
              </w:rPr>
              <w:t>implemented well?</w:t>
            </w:r>
          </w:p>
        </w:tc>
        <w:tc>
          <w:tcPr>
            <w:tcW w:w="1275" w:type="dxa"/>
            <w:shd w:val="clear" w:color="auto" w:fill="auto"/>
            <w:vAlign w:val="center"/>
          </w:tcPr>
          <w:p w14:paraId="4C496612" w14:textId="77777777" w:rsidR="00B00F4B" w:rsidRDefault="00B00F4B" w:rsidP="00B00F4B">
            <w:pPr>
              <w:jc w:val="center"/>
              <w:rPr>
                <w:rFonts w:cs="Arial"/>
                <w:b/>
              </w:rPr>
            </w:pPr>
            <w:r>
              <w:rPr>
                <w:rFonts w:cs="Arial"/>
                <w:b/>
              </w:rPr>
              <w:t xml:space="preserve">Staff </w:t>
            </w:r>
          </w:p>
          <w:p w14:paraId="7CDC7D68" w14:textId="36DDA2C5" w:rsidR="00B00F4B" w:rsidRPr="00FD3B4A" w:rsidRDefault="00B00F4B" w:rsidP="00B00F4B">
            <w:pPr>
              <w:jc w:val="center"/>
              <w:rPr>
                <w:rFonts w:cs="Arial"/>
                <w:sz w:val="18"/>
                <w:szCs w:val="18"/>
              </w:rPr>
            </w:pPr>
            <w:r>
              <w:rPr>
                <w:rFonts w:cs="Arial"/>
                <w:b/>
              </w:rPr>
              <w:t>L</w:t>
            </w:r>
            <w:r w:rsidRPr="00FD3B4A">
              <w:rPr>
                <w:rFonts w:cs="Arial"/>
                <w:b/>
              </w:rPr>
              <w:t>ead</w:t>
            </w:r>
          </w:p>
        </w:tc>
        <w:tc>
          <w:tcPr>
            <w:tcW w:w="1276" w:type="dxa"/>
            <w:vAlign w:val="center"/>
          </w:tcPr>
          <w:p w14:paraId="31C40235" w14:textId="56F9B3CA" w:rsidR="00B00F4B" w:rsidRPr="00FD3B4A" w:rsidRDefault="00B00F4B" w:rsidP="00B00F4B">
            <w:pPr>
              <w:jc w:val="center"/>
              <w:rPr>
                <w:rFonts w:cs="Arial"/>
                <w:sz w:val="18"/>
                <w:szCs w:val="18"/>
              </w:rPr>
            </w:pPr>
            <w:r w:rsidRPr="00FD3B4A">
              <w:rPr>
                <w:rFonts w:cs="Arial"/>
                <w:b/>
              </w:rPr>
              <w:t>Review Date</w:t>
            </w:r>
          </w:p>
        </w:tc>
      </w:tr>
      <w:tr w:rsidR="00C947E5" w:rsidRPr="005D0B8E" w14:paraId="137A7255" w14:textId="77777777" w:rsidTr="00B00F4B">
        <w:trPr>
          <w:trHeight w:val="2403"/>
        </w:trPr>
        <w:tc>
          <w:tcPr>
            <w:tcW w:w="2518" w:type="dxa"/>
            <w:tcMar>
              <w:top w:w="57" w:type="dxa"/>
              <w:bottom w:w="57" w:type="dxa"/>
            </w:tcMar>
            <w:vAlign w:val="center"/>
          </w:tcPr>
          <w:p w14:paraId="4BD555C6" w14:textId="215B07D3" w:rsidR="00C947E5" w:rsidRPr="009D0925" w:rsidRDefault="00C947E5" w:rsidP="00FB4EF0">
            <w:pPr>
              <w:ind w:right="-92"/>
              <w:rPr>
                <w:rFonts w:cs="Arial"/>
                <w:sz w:val="18"/>
                <w:szCs w:val="18"/>
              </w:rPr>
            </w:pPr>
            <w:r w:rsidRPr="00C947E5">
              <w:rPr>
                <w:rFonts w:cs="Arial"/>
                <w:b/>
                <w:sz w:val="18"/>
                <w:szCs w:val="18"/>
              </w:rPr>
              <w:t>J.</w:t>
            </w:r>
            <w:r>
              <w:rPr>
                <w:rFonts w:cs="Arial"/>
                <w:sz w:val="18"/>
                <w:szCs w:val="18"/>
              </w:rPr>
              <w:t xml:space="preserve"> </w:t>
            </w:r>
            <w:r w:rsidR="000C3A36">
              <w:rPr>
                <w:rFonts w:cs="Arial"/>
                <w:sz w:val="18"/>
                <w:szCs w:val="18"/>
              </w:rPr>
              <w:t xml:space="preserve">All </w:t>
            </w:r>
            <w:r w:rsidR="00FB4EF0">
              <w:rPr>
                <w:rFonts w:cs="Arial"/>
                <w:sz w:val="18"/>
                <w:szCs w:val="18"/>
              </w:rPr>
              <w:t>parents/carers</w:t>
            </w:r>
            <w:r w:rsidR="000C3A36">
              <w:rPr>
                <w:rFonts w:cs="Arial"/>
                <w:sz w:val="18"/>
                <w:szCs w:val="18"/>
              </w:rPr>
              <w:t xml:space="preserve"> understand on-entry expectations to Nursery and school.</w:t>
            </w:r>
          </w:p>
        </w:tc>
        <w:tc>
          <w:tcPr>
            <w:tcW w:w="3411" w:type="dxa"/>
            <w:tcMar>
              <w:top w:w="57" w:type="dxa"/>
              <w:bottom w:w="57" w:type="dxa"/>
            </w:tcMar>
          </w:tcPr>
          <w:p w14:paraId="52486306" w14:textId="31D75334" w:rsidR="00C947E5" w:rsidRDefault="00C947E5" w:rsidP="00D517F5">
            <w:pPr>
              <w:pStyle w:val="ListParagraph"/>
              <w:numPr>
                <w:ilvl w:val="0"/>
                <w:numId w:val="12"/>
              </w:numPr>
              <w:ind w:left="207" w:hanging="198"/>
              <w:rPr>
                <w:rFonts w:cs="Arial"/>
                <w:sz w:val="18"/>
                <w:szCs w:val="18"/>
              </w:rPr>
            </w:pPr>
            <w:r>
              <w:rPr>
                <w:rFonts w:cs="Arial"/>
                <w:sz w:val="18"/>
                <w:szCs w:val="18"/>
              </w:rPr>
              <w:t xml:space="preserve">Provide </w:t>
            </w:r>
            <w:r w:rsidR="009F5840">
              <w:rPr>
                <w:rFonts w:cs="Arial"/>
                <w:sz w:val="18"/>
                <w:szCs w:val="18"/>
              </w:rPr>
              <w:t xml:space="preserve">and distribute copies of the </w:t>
            </w:r>
            <w:proofErr w:type="spellStart"/>
            <w:r w:rsidR="009F5840">
              <w:rPr>
                <w:rFonts w:cs="Arial"/>
                <w:sz w:val="18"/>
                <w:szCs w:val="18"/>
              </w:rPr>
              <w:t>DfE</w:t>
            </w:r>
            <w:proofErr w:type="spellEnd"/>
            <w:r w:rsidR="009F5840">
              <w:rPr>
                <w:rFonts w:cs="Arial"/>
                <w:sz w:val="18"/>
                <w:szCs w:val="18"/>
              </w:rPr>
              <w:t xml:space="preserve"> ‘What we Expect, When? Early Years document</w:t>
            </w:r>
            <w:r w:rsidR="000517D6">
              <w:rPr>
                <w:rFonts w:cs="Arial"/>
                <w:sz w:val="18"/>
                <w:szCs w:val="18"/>
              </w:rPr>
              <w:t xml:space="preserve"> to all parents</w:t>
            </w:r>
            <w:r w:rsidR="009F5840">
              <w:rPr>
                <w:rFonts w:cs="Arial"/>
                <w:sz w:val="18"/>
                <w:szCs w:val="18"/>
              </w:rPr>
              <w:t xml:space="preserve">. </w:t>
            </w:r>
          </w:p>
          <w:p w14:paraId="4BC98442" w14:textId="77777777" w:rsidR="00C947E5" w:rsidRDefault="009F5840" w:rsidP="00D517F5">
            <w:pPr>
              <w:pStyle w:val="ListParagraph"/>
              <w:numPr>
                <w:ilvl w:val="0"/>
                <w:numId w:val="12"/>
              </w:numPr>
              <w:ind w:left="207" w:hanging="198"/>
              <w:rPr>
                <w:rFonts w:cs="Arial"/>
                <w:sz w:val="18"/>
                <w:szCs w:val="18"/>
              </w:rPr>
            </w:pPr>
            <w:r>
              <w:rPr>
                <w:rFonts w:cs="Arial"/>
                <w:sz w:val="18"/>
                <w:szCs w:val="18"/>
              </w:rPr>
              <w:t>Develop already established links with private providers.</w:t>
            </w:r>
          </w:p>
          <w:p w14:paraId="5BD96B70" w14:textId="5524E6A6" w:rsidR="009F5840" w:rsidRDefault="009F5840" w:rsidP="00D517F5">
            <w:pPr>
              <w:pStyle w:val="ListParagraph"/>
              <w:numPr>
                <w:ilvl w:val="0"/>
                <w:numId w:val="12"/>
              </w:numPr>
              <w:ind w:left="207" w:hanging="198"/>
              <w:rPr>
                <w:rFonts w:cs="Arial"/>
                <w:sz w:val="18"/>
                <w:szCs w:val="18"/>
              </w:rPr>
            </w:pPr>
            <w:r>
              <w:rPr>
                <w:rFonts w:cs="Arial"/>
                <w:sz w:val="18"/>
                <w:szCs w:val="18"/>
              </w:rPr>
              <w:t>Hold termly ‘Welcome Meetings’ for parents of children ready to start Nursery</w:t>
            </w:r>
          </w:p>
          <w:p w14:paraId="2AA5AF04" w14:textId="0612D619" w:rsidR="009F5840" w:rsidRDefault="009F5840" w:rsidP="00D517F5">
            <w:pPr>
              <w:pStyle w:val="ListParagraph"/>
              <w:numPr>
                <w:ilvl w:val="0"/>
                <w:numId w:val="12"/>
              </w:numPr>
              <w:ind w:left="207" w:hanging="198"/>
              <w:rPr>
                <w:rFonts w:cs="Arial"/>
                <w:sz w:val="18"/>
                <w:szCs w:val="18"/>
              </w:rPr>
            </w:pPr>
            <w:r>
              <w:rPr>
                <w:rFonts w:cs="Arial"/>
                <w:sz w:val="18"/>
                <w:szCs w:val="18"/>
              </w:rPr>
              <w:t xml:space="preserve">Hold ‘Welcome Meetings’ for parents of children </w:t>
            </w:r>
            <w:r w:rsidR="000517D6">
              <w:rPr>
                <w:rFonts w:cs="Arial"/>
                <w:sz w:val="18"/>
                <w:szCs w:val="18"/>
              </w:rPr>
              <w:t>admitted into</w:t>
            </w:r>
            <w:r>
              <w:rPr>
                <w:rFonts w:cs="Arial"/>
                <w:sz w:val="18"/>
                <w:szCs w:val="18"/>
              </w:rPr>
              <w:t xml:space="preserve"> Recep</w:t>
            </w:r>
            <w:r w:rsidR="000517D6">
              <w:rPr>
                <w:rFonts w:cs="Arial"/>
                <w:sz w:val="18"/>
                <w:szCs w:val="18"/>
              </w:rPr>
              <w:t xml:space="preserve">tion. </w:t>
            </w:r>
          </w:p>
          <w:p w14:paraId="026C2B46" w14:textId="6DBFA516" w:rsidR="009F5840" w:rsidRDefault="009F5840" w:rsidP="00D517F5">
            <w:pPr>
              <w:pStyle w:val="ListParagraph"/>
              <w:numPr>
                <w:ilvl w:val="0"/>
                <w:numId w:val="12"/>
              </w:numPr>
              <w:ind w:left="207" w:hanging="198"/>
              <w:rPr>
                <w:rFonts w:cs="Arial"/>
                <w:sz w:val="18"/>
                <w:szCs w:val="18"/>
              </w:rPr>
            </w:pPr>
            <w:r>
              <w:rPr>
                <w:rFonts w:cs="Arial"/>
                <w:sz w:val="18"/>
                <w:szCs w:val="18"/>
              </w:rPr>
              <w:t xml:space="preserve">Ensure copies of slides presented in ‘Welcome Meeting’ are provided for parents who decline invitation to attend. </w:t>
            </w:r>
          </w:p>
          <w:p w14:paraId="77108115" w14:textId="4B0FBA89" w:rsidR="00477BEB" w:rsidRDefault="00477BEB" w:rsidP="00D517F5">
            <w:pPr>
              <w:pStyle w:val="ListParagraph"/>
              <w:numPr>
                <w:ilvl w:val="0"/>
                <w:numId w:val="12"/>
              </w:numPr>
              <w:ind w:left="207" w:right="-81" w:hanging="198"/>
              <w:rPr>
                <w:rFonts w:cs="Arial"/>
                <w:sz w:val="18"/>
                <w:szCs w:val="18"/>
              </w:rPr>
            </w:pPr>
            <w:r>
              <w:rPr>
                <w:rFonts w:cs="Arial"/>
                <w:sz w:val="18"/>
                <w:szCs w:val="18"/>
              </w:rPr>
              <w:t xml:space="preserve">During </w:t>
            </w:r>
            <w:r w:rsidR="00E2279C">
              <w:rPr>
                <w:rFonts w:cs="Arial"/>
                <w:sz w:val="18"/>
                <w:szCs w:val="18"/>
              </w:rPr>
              <w:t xml:space="preserve">initial </w:t>
            </w:r>
            <w:r>
              <w:rPr>
                <w:rFonts w:cs="Arial"/>
                <w:sz w:val="18"/>
                <w:szCs w:val="18"/>
              </w:rPr>
              <w:t>home visit</w:t>
            </w:r>
            <w:r w:rsidR="00E2279C">
              <w:rPr>
                <w:rFonts w:cs="Arial"/>
                <w:sz w:val="18"/>
                <w:szCs w:val="18"/>
              </w:rPr>
              <w:t xml:space="preserve"> by</w:t>
            </w:r>
            <w:r w:rsidR="00B53F02">
              <w:rPr>
                <w:rFonts w:cs="Arial"/>
                <w:sz w:val="18"/>
                <w:szCs w:val="18"/>
              </w:rPr>
              <w:t xml:space="preserve"> EY staff</w:t>
            </w:r>
            <w:r>
              <w:rPr>
                <w:rFonts w:cs="Arial"/>
                <w:sz w:val="18"/>
                <w:szCs w:val="18"/>
              </w:rPr>
              <w:t xml:space="preserve"> c</w:t>
            </w:r>
            <w:r w:rsidR="000517D6" w:rsidRPr="00477BEB">
              <w:rPr>
                <w:rFonts w:cs="Arial"/>
                <w:sz w:val="18"/>
                <w:szCs w:val="18"/>
              </w:rPr>
              <w:t xml:space="preserve">omplete </w:t>
            </w:r>
            <w:proofErr w:type="spellStart"/>
            <w:r w:rsidR="000517D6" w:rsidRPr="00477BEB">
              <w:rPr>
                <w:rFonts w:cs="Arial"/>
                <w:sz w:val="18"/>
                <w:szCs w:val="18"/>
              </w:rPr>
              <w:t>Hartburn</w:t>
            </w:r>
            <w:proofErr w:type="spellEnd"/>
            <w:r w:rsidR="000517D6" w:rsidRPr="00477BEB">
              <w:rPr>
                <w:rFonts w:cs="Arial"/>
                <w:sz w:val="18"/>
                <w:szCs w:val="18"/>
              </w:rPr>
              <w:t xml:space="preserve"> Primary School’s ‘All </w:t>
            </w:r>
            <w:proofErr w:type="gramStart"/>
            <w:r w:rsidR="000517D6" w:rsidRPr="00477BEB">
              <w:rPr>
                <w:rFonts w:cs="Arial"/>
                <w:sz w:val="18"/>
                <w:szCs w:val="18"/>
              </w:rPr>
              <w:t>About</w:t>
            </w:r>
            <w:proofErr w:type="gramEnd"/>
            <w:r w:rsidR="000517D6" w:rsidRPr="00477BEB">
              <w:rPr>
                <w:rFonts w:cs="Arial"/>
                <w:sz w:val="18"/>
                <w:szCs w:val="18"/>
              </w:rPr>
              <w:t xml:space="preserve"> Me’ booklet with parents</w:t>
            </w:r>
            <w:r>
              <w:rPr>
                <w:rFonts w:cs="Arial"/>
                <w:sz w:val="18"/>
                <w:szCs w:val="18"/>
              </w:rPr>
              <w:t>/</w:t>
            </w:r>
            <w:r w:rsidR="00E2279C">
              <w:rPr>
                <w:rFonts w:cs="Arial"/>
                <w:sz w:val="18"/>
                <w:szCs w:val="18"/>
              </w:rPr>
              <w:t xml:space="preserve"> </w:t>
            </w:r>
            <w:r>
              <w:rPr>
                <w:rFonts w:cs="Arial"/>
                <w:sz w:val="18"/>
                <w:szCs w:val="18"/>
              </w:rPr>
              <w:t>carers, i</w:t>
            </w:r>
            <w:r w:rsidRPr="00477BEB">
              <w:rPr>
                <w:rFonts w:cs="Arial"/>
                <w:sz w:val="18"/>
                <w:szCs w:val="18"/>
              </w:rPr>
              <w:t>dentify</w:t>
            </w:r>
            <w:r>
              <w:rPr>
                <w:rFonts w:cs="Arial"/>
                <w:sz w:val="18"/>
                <w:szCs w:val="18"/>
              </w:rPr>
              <w:t>ing</w:t>
            </w:r>
            <w:r w:rsidRPr="00477BEB">
              <w:rPr>
                <w:rFonts w:cs="Arial"/>
                <w:sz w:val="18"/>
                <w:szCs w:val="18"/>
              </w:rPr>
              <w:t xml:space="preserve"> needs of the child</w:t>
            </w:r>
            <w:r>
              <w:rPr>
                <w:rFonts w:cs="Arial"/>
                <w:sz w:val="18"/>
                <w:szCs w:val="18"/>
              </w:rPr>
              <w:t>.</w:t>
            </w:r>
          </w:p>
          <w:p w14:paraId="762C4B27" w14:textId="77777777" w:rsidR="00B53F02" w:rsidRDefault="00B53F02" w:rsidP="00D517F5">
            <w:pPr>
              <w:pStyle w:val="ListParagraph"/>
              <w:numPr>
                <w:ilvl w:val="0"/>
                <w:numId w:val="12"/>
              </w:numPr>
              <w:ind w:left="207" w:right="-81" w:hanging="198"/>
              <w:rPr>
                <w:rFonts w:cs="Arial"/>
                <w:sz w:val="18"/>
                <w:szCs w:val="18"/>
              </w:rPr>
            </w:pPr>
            <w:r>
              <w:rPr>
                <w:rFonts w:cs="Arial"/>
                <w:sz w:val="18"/>
                <w:szCs w:val="18"/>
              </w:rPr>
              <w:t>Develop links with private day care providers and child minders.</w:t>
            </w:r>
          </w:p>
          <w:p w14:paraId="60C70004" w14:textId="0692BE8B" w:rsidR="00CF1024" w:rsidRPr="00E2279C" w:rsidRDefault="00CF1024" w:rsidP="00D517F5">
            <w:pPr>
              <w:pStyle w:val="ListParagraph"/>
              <w:numPr>
                <w:ilvl w:val="0"/>
                <w:numId w:val="12"/>
              </w:numPr>
              <w:ind w:left="207" w:right="-81" w:hanging="198"/>
              <w:rPr>
                <w:rFonts w:cs="Arial"/>
                <w:sz w:val="18"/>
                <w:szCs w:val="18"/>
              </w:rPr>
            </w:pPr>
            <w:r>
              <w:rPr>
                <w:rFonts w:cs="Arial"/>
                <w:sz w:val="18"/>
                <w:szCs w:val="18"/>
              </w:rPr>
              <w:t xml:space="preserve">Gather thoughts and views through parental questionnaire. </w:t>
            </w:r>
          </w:p>
        </w:tc>
        <w:tc>
          <w:tcPr>
            <w:tcW w:w="3412" w:type="dxa"/>
            <w:shd w:val="clear" w:color="auto" w:fill="auto"/>
            <w:tcMar>
              <w:top w:w="57" w:type="dxa"/>
              <w:bottom w:w="57" w:type="dxa"/>
            </w:tcMar>
          </w:tcPr>
          <w:p w14:paraId="3163FBBB" w14:textId="77777777" w:rsidR="00E2279C" w:rsidRDefault="00E2279C" w:rsidP="00D517F5">
            <w:pPr>
              <w:pStyle w:val="ListParagraph"/>
              <w:numPr>
                <w:ilvl w:val="0"/>
                <w:numId w:val="12"/>
              </w:numPr>
              <w:ind w:left="207" w:hanging="198"/>
              <w:rPr>
                <w:rFonts w:cs="Arial"/>
                <w:sz w:val="18"/>
                <w:szCs w:val="18"/>
              </w:rPr>
            </w:pPr>
            <w:r w:rsidRPr="00E260B2">
              <w:rPr>
                <w:rFonts w:cs="Arial"/>
                <w:sz w:val="18"/>
                <w:szCs w:val="18"/>
              </w:rPr>
              <w:t xml:space="preserve">EEF report states that </w:t>
            </w:r>
            <w:r>
              <w:rPr>
                <w:rFonts w:cs="Arial"/>
                <w:sz w:val="18"/>
                <w:szCs w:val="18"/>
              </w:rPr>
              <w:t>‘</w:t>
            </w:r>
            <w:r w:rsidR="00402B81" w:rsidRPr="00402B81">
              <w:rPr>
                <w:rFonts w:cs="Arial"/>
                <w:sz w:val="18"/>
                <w:szCs w:val="18"/>
              </w:rPr>
              <w:t>Parental engagement</w:t>
            </w:r>
            <w:r>
              <w:rPr>
                <w:rFonts w:cs="Arial"/>
                <w:sz w:val="18"/>
                <w:szCs w:val="18"/>
              </w:rPr>
              <w:t xml:space="preserve"> in Early Y</w:t>
            </w:r>
            <w:r w:rsidR="00402B81" w:rsidRPr="00402B81">
              <w:rPr>
                <w:rFonts w:cs="Arial"/>
                <w:sz w:val="18"/>
                <w:szCs w:val="18"/>
              </w:rPr>
              <w:t>ears education is consistently associated with chil</w:t>
            </w:r>
            <w:r>
              <w:rPr>
                <w:rFonts w:cs="Arial"/>
                <w:sz w:val="18"/>
                <w:szCs w:val="18"/>
              </w:rPr>
              <w:t>dren’s future academic success.’</w:t>
            </w:r>
          </w:p>
          <w:p w14:paraId="567F6814" w14:textId="0A522325" w:rsidR="005E1888" w:rsidRPr="00CF1024" w:rsidRDefault="00D517F5" w:rsidP="00D517F5">
            <w:pPr>
              <w:pStyle w:val="ListParagraph"/>
              <w:numPr>
                <w:ilvl w:val="0"/>
                <w:numId w:val="12"/>
              </w:numPr>
              <w:ind w:left="207" w:hanging="198"/>
              <w:rPr>
                <w:rFonts w:cs="Arial"/>
                <w:sz w:val="18"/>
                <w:szCs w:val="18"/>
              </w:rPr>
            </w:pPr>
            <w:r>
              <w:rPr>
                <w:rFonts w:cs="Arial"/>
                <w:sz w:val="18"/>
                <w:szCs w:val="18"/>
              </w:rPr>
              <w:t>The g</w:t>
            </w:r>
            <w:r w:rsidR="005E1888">
              <w:rPr>
                <w:rFonts w:cs="Arial"/>
                <w:sz w:val="18"/>
                <w:szCs w:val="18"/>
              </w:rPr>
              <w:t xml:space="preserve">overnment </w:t>
            </w:r>
            <w:r>
              <w:rPr>
                <w:rFonts w:cs="Arial"/>
                <w:sz w:val="18"/>
                <w:szCs w:val="18"/>
              </w:rPr>
              <w:t xml:space="preserve">has released </w:t>
            </w:r>
            <w:r w:rsidR="005E1888">
              <w:rPr>
                <w:rFonts w:cs="Arial"/>
                <w:sz w:val="18"/>
                <w:szCs w:val="18"/>
              </w:rPr>
              <w:t xml:space="preserve">guidance, including </w:t>
            </w:r>
            <w:r>
              <w:rPr>
                <w:rFonts w:cs="Arial"/>
                <w:sz w:val="18"/>
                <w:szCs w:val="18"/>
              </w:rPr>
              <w:t>‘What to expect, W</w:t>
            </w:r>
            <w:r w:rsidR="005E1888" w:rsidRPr="005E1888">
              <w:rPr>
                <w:rFonts w:cs="Arial"/>
                <w:sz w:val="18"/>
                <w:szCs w:val="18"/>
              </w:rPr>
              <w:t>hen?</w:t>
            </w:r>
            <w:r>
              <w:rPr>
                <w:rFonts w:cs="Arial"/>
                <w:sz w:val="18"/>
                <w:szCs w:val="18"/>
              </w:rPr>
              <w:t>’</w:t>
            </w:r>
            <w:r w:rsidR="005E1888" w:rsidRPr="005E1888">
              <w:rPr>
                <w:rFonts w:cs="Arial"/>
                <w:sz w:val="18"/>
                <w:szCs w:val="18"/>
              </w:rPr>
              <w:t xml:space="preserve"> </w:t>
            </w:r>
            <w:r>
              <w:rPr>
                <w:rFonts w:cs="Arial"/>
                <w:sz w:val="18"/>
                <w:szCs w:val="18"/>
              </w:rPr>
              <w:t>in a bid to support p</w:t>
            </w:r>
            <w:r w:rsidRPr="00D517F5">
              <w:rPr>
                <w:rFonts w:cs="Arial"/>
                <w:sz w:val="18"/>
                <w:szCs w:val="18"/>
              </w:rPr>
              <w:t>arent</w:t>
            </w:r>
            <w:r>
              <w:rPr>
                <w:rFonts w:cs="Arial"/>
                <w:sz w:val="18"/>
                <w:szCs w:val="18"/>
              </w:rPr>
              <w:t>s/carers</w:t>
            </w:r>
            <w:r w:rsidRPr="00D517F5">
              <w:rPr>
                <w:rFonts w:cs="Arial"/>
                <w:sz w:val="18"/>
                <w:szCs w:val="18"/>
              </w:rPr>
              <w:t xml:space="preserve"> </w:t>
            </w:r>
            <w:r>
              <w:rPr>
                <w:rFonts w:cs="Arial"/>
                <w:sz w:val="18"/>
                <w:szCs w:val="18"/>
              </w:rPr>
              <w:t xml:space="preserve">to </w:t>
            </w:r>
            <w:r w:rsidRPr="00D517F5">
              <w:rPr>
                <w:rFonts w:cs="Arial"/>
                <w:sz w:val="18"/>
                <w:szCs w:val="18"/>
              </w:rPr>
              <w:t xml:space="preserve">know what to expect during </w:t>
            </w:r>
            <w:r>
              <w:rPr>
                <w:rFonts w:cs="Arial"/>
                <w:sz w:val="18"/>
                <w:szCs w:val="18"/>
              </w:rPr>
              <w:t xml:space="preserve">the child’s </w:t>
            </w:r>
            <w:r w:rsidRPr="00D517F5">
              <w:rPr>
                <w:rFonts w:cs="Arial"/>
                <w:sz w:val="18"/>
                <w:szCs w:val="18"/>
              </w:rPr>
              <w:t xml:space="preserve">vitally important </w:t>
            </w:r>
            <w:r>
              <w:rPr>
                <w:rFonts w:cs="Arial"/>
                <w:sz w:val="18"/>
                <w:szCs w:val="18"/>
              </w:rPr>
              <w:t xml:space="preserve">early </w:t>
            </w:r>
            <w:r w:rsidRPr="00D517F5">
              <w:rPr>
                <w:rFonts w:cs="Arial"/>
                <w:sz w:val="18"/>
                <w:szCs w:val="18"/>
              </w:rPr>
              <w:t xml:space="preserve">years by focusing on the seven areas of learning </w:t>
            </w:r>
            <w:r>
              <w:rPr>
                <w:rFonts w:cs="Arial"/>
                <w:sz w:val="18"/>
                <w:szCs w:val="18"/>
              </w:rPr>
              <w:t>and</w:t>
            </w:r>
            <w:r w:rsidRPr="00D517F5">
              <w:rPr>
                <w:rFonts w:cs="Arial"/>
                <w:sz w:val="18"/>
                <w:szCs w:val="18"/>
              </w:rPr>
              <w:t xml:space="preserve"> development which are covered in the </w:t>
            </w:r>
            <w:r>
              <w:rPr>
                <w:rFonts w:cs="Arial"/>
                <w:sz w:val="18"/>
                <w:szCs w:val="18"/>
              </w:rPr>
              <w:t xml:space="preserve">Early Years at Nursery and Reception. </w:t>
            </w:r>
          </w:p>
        </w:tc>
        <w:tc>
          <w:tcPr>
            <w:tcW w:w="3412" w:type="dxa"/>
            <w:shd w:val="clear" w:color="auto" w:fill="auto"/>
            <w:tcMar>
              <w:top w:w="57" w:type="dxa"/>
              <w:bottom w:w="57" w:type="dxa"/>
            </w:tcMar>
          </w:tcPr>
          <w:p w14:paraId="31DD50FC" w14:textId="77777777" w:rsidR="00C947E5" w:rsidRDefault="00477BEB" w:rsidP="00D517F5">
            <w:pPr>
              <w:pStyle w:val="ListParagraph"/>
              <w:numPr>
                <w:ilvl w:val="0"/>
                <w:numId w:val="12"/>
              </w:numPr>
              <w:ind w:left="207" w:hanging="198"/>
              <w:rPr>
                <w:rFonts w:cs="Arial"/>
                <w:sz w:val="18"/>
                <w:szCs w:val="18"/>
              </w:rPr>
            </w:pPr>
            <w:r>
              <w:rPr>
                <w:rFonts w:cs="Arial"/>
                <w:sz w:val="18"/>
                <w:szCs w:val="18"/>
              </w:rPr>
              <w:t xml:space="preserve">Early Years Leader </w:t>
            </w:r>
            <w:r w:rsidR="00E2279C">
              <w:rPr>
                <w:rFonts w:cs="Arial"/>
                <w:sz w:val="18"/>
                <w:szCs w:val="18"/>
              </w:rPr>
              <w:t xml:space="preserve">to feedback to </w:t>
            </w:r>
            <w:r>
              <w:rPr>
                <w:rFonts w:cs="Arial"/>
                <w:sz w:val="18"/>
                <w:szCs w:val="18"/>
              </w:rPr>
              <w:t xml:space="preserve">SLT </w:t>
            </w:r>
            <w:r w:rsidR="00E2279C">
              <w:rPr>
                <w:rFonts w:cs="Arial"/>
                <w:sz w:val="18"/>
                <w:szCs w:val="18"/>
              </w:rPr>
              <w:t>on a regular basis.</w:t>
            </w:r>
          </w:p>
          <w:p w14:paraId="0B247F95" w14:textId="77777777" w:rsidR="00E2279C" w:rsidRDefault="00CF1024" w:rsidP="00D517F5">
            <w:pPr>
              <w:pStyle w:val="ListParagraph"/>
              <w:numPr>
                <w:ilvl w:val="0"/>
                <w:numId w:val="12"/>
              </w:numPr>
              <w:ind w:left="207" w:hanging="198"/>
              <w:rPr>
                <w:rFonts w:cs="Arial"/>
                <w:sz w:val="18"/>
                <w:szCs w:val="18"/>
              </w:rPr>
            </w:pPr>
            <w:r>
              <w:rPr>
                <w:rFonts w:cs="Arial"/>
                <w:sz w:val="18"/>
                <w:szCs w:val="18"/>
              </w:rPr>
              <w:t>Act upon</w:t>
            </w:r>
            <w:r w:rsidR="00264C04">
              <w:rPr>
                <w:rFonts w:cs="Arial"/>
                <w:sz w:val="18"/>
                <w:szCs w:val="18"/>
              </w:rPr>
              <w:t xml:space="preserve"> feedback from parent questionnaires</w:t>
            </w:r>
            <w:r w:rsidR="005E1888">
              <w:rPr>
                <w:rFonts w:cs="Arial"/>
                <w:sz w:val="18"/>
                <w:szCs w:val="18"/>
              </w:rPr>
              <w:t>.</w:t>
            </w:r>
          </w:p>
          <w:p w14:paraId="5EB099C2" w14:textId="04238270" w:rsidR="005E1888" w:rsidRPr="00BB6FC2" w:rsidRDefault="005E1888" w:rsidP="00D517F5">
            <w:pPr>
              <w:pStyle w:val="ListParagraph"/>
              <w:numPr>
                <w:ilvl w:val="0"/>
                <w:numId w:val="12"/>
              </w:numPr>
              <w:ind w:left="207" w:hanging="198"/>
              <w:rPr>
                <w:rFonts w:cs="Arial"/>
                <w:sz w:val="18"/>
                <w:szCs w:val="18"/>
              </w:rPr>
            </w:pPr>
            <w:r>
              <w:rPr>
                <w:rFonts w:cs="Arial"/>
                <w:sz w:val="18"/>
                <w:szCs w:val="18"/>
              </w:rPr>
              <w:t xml:space="preserve">Monitor the increase of ‘Readiness for Nursery/school. </w:t>
            </w:r>
          </w:p>
        </w:tc>
        <w:tc>
          <w:tcPr>
            <w:tcW w:w="1275" w:type="dxa"/>
            <w:shd w:val="clear" w:color="auto" w:fill="auto"/>
            <w:vAlign w:val="center"/>
          </w:tcPr>
          <w:p w14:paraId="210CF4FD" w14:textId="4670C380" w:rsidR="00C947E5" w:rsidRPr="009D0925" w:rsidRDefault="000517D6" w:rsidP="00B53F02">
            <w:pPr>
              <w:jc w:val="center"/>
              <w:rPr>
                <w:rFonts w:cs="Arial"/>
                <w:sz w:val="18"/>
                <w:szCs w:val="18"/>
              </w:rPr>
            </w:pPr>
            <w:r>
              <w:rPr>
                <w:rFonts w:cs="Arial"/>
                <w:sz w:val="18"/>
                <w:szCs w:val="18"/>
              </w:rPr>
              <w:t>E</w:t>
            </w:r>
            <w:r w:rsidR="00B53F02">
              <w:rPr>
                <w:rFonts w:cs="Arial"/>
                <w:sz w:val="18"/>
                <w:szCs w:val="18"/>
              </w:rPr>
              <w:t xml:space="preserve">arly Years Leader </w:t>
            </w:r>
            <w:r w:rsidR="005E1888">
              <w:rPr>
                <w:rFonts w:cs="Arial"/>
                <w:sz w:val="18"/>
                <w:szCs w:val="18"/>
              </w:rPr>
              <w:br/>
            </w:r>
            <w:r w:rsidR="005E1888">
              <w:rPr>
                <w:rFonts w:cs="Arial"/>
                <w:sz w:val="18"/>
                <w:szCs w:val="18"/>
              </w:rPr>
              <w:br/>
              <w:t>Early Years Team</w:t>
            </w:r>
          </w:p>
        </w:tc>
        <w:tc>
          <w:tcPr>
            <w:tcW w:w="1276" w:type="dxa"/>
            <w:vAlign w:val="center"/>
          </w:tcPr>
          <w:p w14:paraId="091F5E89" w14:textId="4C0CB2B5" w:rsidR="00C947E5" w:rsidRPr="009D0925" w:rsidRDefault="00C947E5" w:rsidP="003D150D">
            <w:pPr>
              <w:jc w:val="center"/>
              <w:rPr>
                <w:rFonts w:cs="Arial"/>
                <w:sz w:val="18"/>
                <w:szCs w:val="18"/>
              </w:rPr>
            </w:pPr>
          </w:p>
        </w:tc>
      </w:tr>
      <w:tr w:rsidR="00DB09C4" w:rsidRPr="005D0B8E" w14:paraId="5AFDDC43" w14:textId="77777777" w:rsidTr="00113EB6">
        <w:trPr>
          <w:trHeight w:hRule="exact" w:val="1337"/>
        </w:trPr>
        <w:tc>
          <w:tcPr>
            <w:tcW w:w="15304" w:type="dxa"/>
            <w:gridSpan w:val="6"/>
            <w:tcMar>
              <w:top w:w="57" w:type="dxa"/>
              <w:bottom w:w="57" w:type="dxa"/>
            </w:tcMar>
          </w:tcPr>
          <w:p w14:paraId="51A14A4B" w14:textId="011689DE" w:rsidR="00DB09C4" w:rsidRDefault="00D57314" w:rsidP="00DB09C4">
            <w:pPr>
              <w:rPr>
                <w:rFonts w:cs="Arial"/>
                <w:b/>
              </w:rPr>
            </w:pPr>
            <w:r>
              <w:rPr>
                <w:rFonts w:cs="Arial"/>
                <w:b/>
              </w:rPr>
              <w:t xml:space="preserve">Review April </w:t>
            </w:r>
          </w:p>
          <w:p w14:paraId="7111A534" w14:textId="4CFBA384" w:rsidR="003D150D" w:rsidRPr="00536500" w:rsidRDefault="003D150D" w:rsidP="00DB09C4">
            <w:pPr>
              <w:rPr>
                <w:rFonts w:cs="Arial"/>
                <w:b/>
              </w:rPr>
            </w:pPr>
          </w:p>
          <w:p w14:paraId="566F252F" w14:textId="77777777" w:rsidR="00073CC8" w:rsidRPr="00CA0FF8" w:rsidRDefault="00073CC8" w:rsidP="00073CC8">
            <w:pPr>
              <w:rPr>
                <w:rFonts w:cs="Arial"/>
                <w:i/>
                <w:sz w:val="18"/>
                <w:u w:val="single"/>
              </w:rPr>
            </w:pPr>
            <w:r>
              <w:rPr>
                <w:rFonts w:cs="Arial"/>
                <w:i/>
                <w:sz w:val="18"/>
                <w:u w:val="single"/>
              </w:rPr>
              <w:t>Further Identified</w:t>
            </w:r>
            <w:r w:rsidRPr="00CA0FF8">
              <w:rPr>
                <w:rFonts w:cs="Arial"/>
                <w:i/>
                <w:sz w:val="18"/>
                <w:u w:val="single"/>
              </w:rPr>
              <w:t xml:space="preserve"> A</w:t>
            </w:r>
            <w:r>
              <w:rPr>
                <w:rFonts w:cs="Arial"/>
                <w:i/>
                <w:sz w:val="18"/>
                <w:u w:val="single"/>
              </w:rPr>
              <w:t>ction/Approach</w:t>
            </w:r>
          </w:p>
          <w:p w14:paraId="5E6EC80F" w14:textId="77777777" w:rsidR="00DB09C4" w:rsidRPr="003D150D" w:rsidRDefault="00DB09C4" w:rsidP="003D150D">
            <w:pPr>
              <w:rPr>
                <w:rFonts w:cs="Arial"/>
                <w:b/>
                <w:sz w:val="18"/>
                <w:szCs w:val="18"/>
              </w:rPr>
            </w:pPr>
          </w:p>
        </w:tc>
      </w:tr>
    </w:tbl>
    <w:p w14:paraId="3DED823E" w14:textId="5BAA57C4" w:rsidR="002F7414" w:rsidRDefault="002F7414" w:rsidP="009218C0">
      <w:pPr>
        <w:jc w:val="center"/>
        <w:rPr>
          <w:rFonts w:cs="Comic Sans MS"/>
          <w:b/>
          <w:bCs/>
          <w:u w:val="single"/>
        </w:rPr>
      </w:pPr>
    </w:p>
    <w:p w14:paraId="30F5F2D7" w14:textId="4AA0900C" w:rsidR="00577532" w:rsidRDefault="00577532">
      <w:pPr>
        <w:spacing w:after="200" w:line="276" w:lineRule="auto"/>
        <w:rPr>
          <w:rFonts w:cs="Comic Sans MS"/>
          <w:b/>
          <w:bCs/>
          <w:u w:val="single"/>
        </w:rPr>
      </w:pPr>
      <w:r>
        <w:rPr>
          <w:rFonts w:cs="Comic Sans MS"/>
          <w:b/>
          <w:bCs/>
          <w:u w:val="single"/>
        </w:rPr>
        <w:br w:type="page"/>
      </w:r>
    </w:p>
    <w:p w14:paraId="3AA52993" w14:textId="090BEC97" w:rsidR="002F7414" w:rsidRPr="003C6A7E" w:rsidRDefault="002F7414" w:rsidP="003C6A7E">
      <w:pPr>
        <w:rPr>
          <w:rFonts w:cs="Comic Sans MS"/>
          <w:b/>
          <w:bCs/>
          <w:sz w:val="12"/>
          <w:u w:val="single"/>
        </w:rPr>
      </w:pPr>
    </w:p>
    <w:tbl>
      <w:tblPr>
        <w:tblStyle w:val="TableGrid"/>
        <w:tblW w:w="15304" w:type="dxa"/>
        <w:tblLayout w:type="fixed"/>
        <w:tblLook w:val="04A0" w:firstRow="1" w:lastRow="0" w:firstColumn="1" w:lastColumn="0" w:noHBand="0" w:noVBand="1"/>
      </w:tblPr>
      <w:tblGrid>
        <w:gridCol w:w="2518"/>
        <w:gridCol w:w="3411"/>
        <w:gridCol w:w="3412"/>
        <w:gridCol w:w="3412"/>
        <w:gridCol w:w="822"/>
        <w:gridCol w:w="453"/>
        <w:gridCol w:w="1276"/>
      </w:tblGrid>
      <w:tr w:rsidR="00B00F4B" w:rsidRPr="005D0B8E" w14:paraId="540667A5" w14:textId="77777777" w:rsidTr="00B00F4B">
        <w:trPr>
          <w:trHeight w:val="567"/>
        </w:trPr>
        <w:tc>
          <w:tcPr>
            <w:tcW w:w="2518" w:type="dxa"/>
            <w:tcMar>
              <w:top w:w="57" w:type="dxa"/>
              <w:bottom w:w="57" w:type="dxa"/>
            </w:tcMar>
            <w:vAlign w:val="center"/>
          </w:tcPr>
          <w:p w14:paraId="5F50C1E2" w14:textId="0826BBDD" w:rsidR="00B00F4B" w:rsidRPr="00FD3B4A" w:rsidRDefault="00B00F4B" w:rsidP="00B00F4B">
            <w:pPr>
              <w:jc w:val="center"/>
              <w:rPr>
                <w:rFonts w:cs="Arial"/>
                <w:sz w:val="18"/>
                <w:szCs w:val="18"/>
              </w:rPr>
            </w:pPr>
            <w:r w:rsidRPr="005D0B8E">
              <w:rPr>
                <w:rFonts w:cs="Arial"/>
                <w:b/>
              </w:rPr>
              <w:t xml:space="preserve">Desired </w:t>
            </w:r>
            <w:r>
              <w:rPr>
                <w:rFonts w:cs="Arial"/>
                <w:b/>
              </w:rPr>
              <w:t>O</w:t>
            </w:r>
            <w:r w:rsidRPr="005D0B8E">
              <w:rPr>
                <w:rFonts w:cs="Arial"/>
                <w:b/>
              </w:rPr>
              <w:t>utcome</w:t>
            </w:r>
          </w:p>
        </w:tc>
        <w:tc>
          <w:tcPr>
            <w:tcW w:w="3411" w:type="dxa"/>
            <w:tcMar>
              <w:top w:w="57" w:type="dxa"/>
              <w:bottom w:w="57" w:type="dxa"/>
            </w:tcMar>
            <w:vAlign w:val="center"/>
          </w:tcPr>
          <w:p w14:paraId="382AEC8B" w14:textId="4AA05245" w:rsidR="00B00F4B" w:rsidRPr="00FD3B4A" w:rsidRDefault="00B00F4B" w:rsidP="00B00F4B">
            <w:pPr>
              <w:jc w:val="center"/>
              <w:rPr>
                <w:rFonts w:cs="Arial"/>
                <w:sz w:val="18"/>
                <w:szCs w:val="18"/>
              </w:rPr>
            </w:pPr>
            <w:r w:rsidRPr="005D0B8E">
              <w:rPr>
                <w:rFonts w:cs="Arial"/>
                <w:b/>
              </w:rPr>
              <w:t xml:space="preserve">Chosen </w:t>
            </w:r>
            <w:r>
              <w:rPr>
                <w:rFonts w:cs="Arial"/>
                <w:b/>
              </w:rPr>
              <w:t>Action / A</w:t>
            </w:r>
            <w:r w:rsidRPr="005D0B8E">
              <w:rPr>
                <w:rFonts w:cs="Arial"/>
                <w:b/>
              </w:rPr>
              <w:t>pproach</w:t>
            </w:r>
          </w:p>
        </w:tc>
        <w:tc>
          <w:tcPr>
            <w:tcW w:w="3412" w:type="dxa"/>
            <w:shd w:val="clear" w:color="auto" w:fill="auto"/>
            <w:tcMar>
              <w:top w:w="57" w:type="dxa"/>
              <w:bottom w:w="57" w:type="dxa"/>
            </w:tcMar>
            <w:vAlign w:val="center"/>
          </w:tcPr>
          <w:p w14:paraId="61C16A7C" w14:textId="08A48B3F" w:rsidR="00B00F4B" w:rsidRPr="00FD3B4A" w:rsidRDefault="00B00F4B" w:rsidP="00B00F4B">
            <w:pPr>
              <w:jc w:val="center"/>
              <w:rPr>
                <w:rFonts w:cs="Arial"/>
                <w:sz w:val="18"/>
                <w:szCs w:val="18"/>
              </w:rPr>
            </w:pPr>
            <w:r w:rsidRPr="005D0B8E">
              <w:rPr>
                <w:rFonts w:cs="Arial"/>
                <w:b/>
              </w:rPr>
              <w:t xml:space="preserve">What is the evidence and </w:t>
            </w:r>
            <w:r>
              <w:rPr>
                <w:rFonts w:cs="Arial"/>
                <w:b/>
              </w:rPr>
              <w:br/>
            </w:r>
            <w:r w:rsidRPr="005D0B8E">
              <w:rPr>
                <w:rFonts w:cs="Arial"/>
                <w:b/>
              </w:rPr>
              <w:t>rationale for this choice?</w:t>
            </w:r>
          </w:p>
        </w:tc>
        <w:tc>
          <w:tcPr>
            <w:tcW w:w="3412" w:type="dxa"/>
            <w:shd w:val="clear" w:color="auto" w:fill="auto"/>
            <w:tcMar>
              <w:top w:w="57" w:type="dxa"/>
              <w:bottom w:w="57" w:type="dxa"/>
            </w:tcMar>
            <w:vAlign w:val="center"/>
          </w:tcPr>
          <w:p w14:paraId="541EF6A8" w14:textId="351CEF26" w:rsidR="00B00F4B" w:rsidRPr="00FD3B4A" w:rsidRDefault="00B00F4B" w:rsidP="00B00F4B">
            <w:pPr>
              <w:jc w:val="center"/>
              <w:rPr>
                <w:rFonts w:cs="Arial"/>
                <w:sz w:val="18"/>
                <w:szCs w:val="18"/>
              </w:rPr>
            </w:pPr>
            <w:r w:rsidRPr="00FD3B4A">
              <w:rPr>
                <w:rFonts w:cs="Arial"/>
                <w:b/>
              </w:rPr>
              <w:t>How will you ensure it is</w:t>
            </w:r>
            <w:r>
              <w:rPr>
                <w:rFonts w:cs="Arial"/>
                <w:b/>
              </w:rPr>
              <w:br/>
            </w:r>
            <w:r w:rsidRPr="00FD3B4A">
              <w:rPr>
                <w:rFonts w:cs="Arial"/>
                <w:b/>
              </w:rPr>
              <w:t>implemented well?</w:t>
            </w:r>
          </w:p>
        </w:tc>
        <w:tc>
          <w:tcPr>
            <w:tcW w:w="1275" w:type="dxa"/>
            <w:gridSpan w:val="2"/>
            <w:shd w:val="clear" w:color="auto" w:fill="auto"/>
            <w:vAlign w:val="center"/>
          </w:tcPr>
          <w:p w14:paraId="0E64A305" w14:textId="77777777" w:rsidR="00B00F4B" w:rsidRDefault="00B00F4B" w:rsidP="00B00F4B">
            <w:pPr>
              <w:jc w:val="center"/>
              <w:rPr>
                <w:rFonts w:cs="Arial"/>
                <w:b/>
              </w:rPr>
            </w:pPr>
            <w:r>
              <w:rPr>
                <w:rFonts w:cs="Arial"/>
                <w:b/>
              </w:rPr>
              <w:t xml:space="preserve">Staff </w:t>
            </w:r>
          </w:p>
          <w:p w14:paraId="42E95C2E" w14:textId="45CEAB31" w:rsidR="00B00F4B" w:rsidRPr="00FD3B4A" w:rsidRDefault="00B00F4B" w:rsidP="00B00F4B">
            <w:pPr>
              <w:jc w:val="center"/>
              <w:rPr>
                <w:rFonts w:cs="Arial"/>
                <w:sz w:val="18"/>
                <w:szCs w:val="18"/>
              </w:rPr>
            </w:pPr>
            <w:r>
              <w:rPr>
                <w:rFonts w:cs="Arial"/>
                <w:b/>
              </w:rPr>
              <w:t>L</w:t>
            </w:r>
            <w:r w:rsidRPr="00FD3B4A">
              <w:rPr>
                <w:rFonts w:cs="Arial"/>
                <w:b/>
              </w:rPr>
              <w:t>ead</w:t>
            </w:r>
          </w:p>
        </w:tc>
        <w:tc>
          <w:tcPr>
            <w:tcW w:w="1276" w:type="dxa"/>
            <w:vAlign w:val="center"/>
          </w:tcPr>
          <w:p w14:paraId="0D821FB0" w14:textId="69139772" w:rsidR="00B00F4B" w:rsidRPr="00FD3B4A" w:rsidRDefault="00B00F4B" w:rsidP="00B00F4B">
            <w:pPr>
              <w:jc w:val="center"/>
              <w:rPr>
                <w:rFonts w:cs="Arial"/>
                <w:sz w:val="18"/>
                <w:szCs w:val="18"/>
              </w:rPr>
            </w:pPr>
            <w:r w:rsidRPr="00FD3B4A">
              <w:rPr>
                <w:rFonts w:cs="Arial"/>
                <w:b/>
              </w:rPr>
              <w:t>Review Date</w:t>
            </w:r>
          </w:p>
        </w:tc>
      </w:tr>
      <w:tr w:rsidR="002F7414" w:rsidRPr="005D0B8E" w14:paraId="074EF074" w14:textId="77777777" w:rsidTr="006B2D15">
        <w:trPr>
          <w:trHeight w:val="6899"/>
        </w:trPr>
        <w:tc>
          <w:tcPr>
            <w:tcW w:w="2518" w:type="dxa"/>
            <w:tcMar>
              <w:top w:w="57" w:type="dxa"/>
              <w:bottom w:w="57" w:type="dxa"/>
            </w:tcMar>
            <w:vAlign w:val="center"/>
          </w:tcPr>
          <w:p w14:paraId="14C31470" w14:textId="0F889764" w:rsidR="002F7414" w:rsidRPr="009D0925" w:rsidRDefault="00C947E5" w:rsidP="00402B81">
            <w:pPr>
              <w:rPr>
                <w:rFonts w:cs="Arial"/>
                <w:sz w:val="18"/>
                <w:szCs w:val="18"/>
              </w:rPr>
            </w:pPr>
            <w:r w:rsidRPr="00C947E5">
              <w:rPr>
                <w:rFonts w:cs="Arial"/>
                <w:b/>
                <w:sz w:val="18"/>
                <w:szCs w:val="18"/>
              </w:rPr>
              <w:t>K</w:t>
            </w:r>
            <w:r>
              <w:rPr>
                <w:rFonts w:cs="Arial"/>
                <w:sz w:val="18"/>
                <w:szCs w:val="18"/>
              </w:rPr>
              <w:t xml:space="preserve">. </w:t>
            </w:r>
            <w:r w:rsidRPr="00C947E5">
              <w:rPr>
                <w:rFonts w:cs="Arial"/>
                <w:sz w:val="18"/>
                <w:szCs w:val="18"/>
              </w:rPr>
              <w:t>A ‘Learning for Life’ ethos, through an increase in, age appropriate, outdoor experiences is provided and promoted throughout school.</w:t>
            </w:r>
          </w:p>
        </w:tc>
        <w:tc>
          <w:tcPr>
            <w:tcW w:w="3411" w:type="dxa"/>
            <w:tcMar>
              <w:top w:w="57" w:type="dxa"/>
              <w:bottom w:w="57" w:type="dxa"/>
            </w:tcMar>
          </w:tcPr>
          <w:p w14:paraId="1AF3CAF5" w14:textId="77777777" w:rsidR="002F7414" w:rsidRDefault="002F7414" w:rsidP="006B2D15">
            <w:pPr>
              <w:pStyle w:val="ListParagraph"/>
              <w:numPr>
                <w:ilvl w:val="0"/>
                <w:numId w:val="12"/>
              </w:numPr>
              <w:ind w:left="209" w:hanging="161"/>
              <w:rPr>
                <w:rFonts w:cs="Arial"/>
                <w:sz w:val="18"/>
                <w:szCs w:val="18"/>
              </w:rPr>
            </w:pPr>
            <w:r>
              <w:rPr>
                <w:rFonts w:cs="Arial"/>
                <w:sz w:val="18"/>
                <w:szCs w:val="18"/>
              </w:rPr>
              <w:t>Provide a</w:t>
            </w:r>
            <w:r w:rsidRPr="00666050">
              <w:rPr>
                <w:rFonts w:cs="Arial"/>
                <w:sz w:val="18"/>
                <w:szCs w:val="18"/>
              </w:rPr>
              <w:t xml:space="preserve"> vibrant and experiential curriculum</w:t>
            </w:r>
            <w:r>
              <w:rPr>
                <w:rFonts w:cs="Arial"/>
                <w:sz w:val="18"/>
                <w:szCs w:val="18"/>
              </w:rPr>
              <w:t>,</w:t>
            </w:r>
            <w:r w:rsidRPr="00666050">
              <w:rPr>
                <w:rFonts w:cs="Arial"/>
                <w:sz w:val="18"/>
                <w:szCs w:val="18"/>
              </w:rPr>
              <w:t xml:space="preserve"> including visits and visitors to </w:t>
            </w:r>
            <w:r>
              <w:rPr>
                <w:rFonts w:cs="Arial"/>
                <w:sz w:val="18"/>
                <w:szCs w:val="18"/>
              </w:rPr>
              <w:t>enhance learning further</w:t>
            </w:r>
            <w:r w:rsidRPr="00666050">
              <w:rPr>
                <w:rFonts w:cs="Arial"/>
                <w:sz w:val="18"/>
                <w:szCs w:val="18"/>
              </w:rPr>
              <w:t>.</w:t>
            </w:r>
          </w:p>
          <w:p w14:paraId="15BDCA4F" w14:textId="77777777" w:rsidR="002F7414" w:rsidRPr="0013648E" w:rsidRDefault="002F7414" w:rsidP="006B2D15">
            <w:pPr>
              <w:pStyle w:val="ListParagraph"/>
              <w:numPr>
                <w:ilvl w:val="0"/>
                <w:numId w:val="12"/>
              </w:numPr>
              <w:ind w:left="209" w:hanging="161"/>
              <w:rPr>
                <w:rFonts w:cs="Arial"/>
                <w:sz w:val="18"/>
                <w:szCs w:val="18"/>
              </w:rPr>
            </w:pPr>
            <w:r>
              <w:rPr>
                <w:rFonts w:cs="Arial"/>
                <w:sz w:val="18"/>
                <w:szCs w:val="18"/>
              </w:rPr>
              <w:t>P</w:t>
            </w:r>
            <w:r w:rsidRPr="0013648E">
              <w:rPr>
                <w:rFonts w:cs="Arial"/>
                <w:sz w:val="18"/>
                <w:szCs w:val="18"/>
              </w:rPr>
              <w:t xml:space="preserve">rovide opportunities to all children to explore the Natural World. </w:t>
            </w:r>
            <w:r>
              <w:rPr>
                <w:rFonts w:cs="Arial"/>
                <w:sz w:val="18"/>
                <w:szCs w:val="18"/>
              </w:rPr>
              <w:t>(</w:t>
            </w:r>
            <w:r w:rsidRPr="0013648E">
              <w:rPr>
                <w:rFonts w:cs="Arial"/>
                <w:sz w:val="18"/>
                <w:szCs w:val="18"/>
              </w:rPr>
              <w:t xml:space="preserve">Guidance taken from </w:t>
            </w:r>
            <w:r>
              <w:rPr>
                <w:rFonts w:cs="Arial"/>
                <w:sz w:val="18"/>
                <w:szCs w:val="18"/>
              </w:rPr>
              <w:t xml:space="preserve">The </w:t>
            </w:r>
            <w:r w:rsidRPr="0013648E">
              <w:rPr>
                <w:rFonts w:cs="Arial"/>
                <w:sz w:val="18"/>
                <w:szCs w:val="18"/>
              </w:rPr>
              <w:t>National Trust: ‘50 things to do before you’re 11 ¾</w:t>
            </w:r>
            <w:r>
              <w:rPr>
                <w:rFonts w:cs="Arial"/>
                <w:sz w:val="18"/>
                <w:szCs w:val="18"/>
              </w:rPr>
              <w:t>)</w:t>
            </w:r>
          </w:p>
          <w:p w14:paraId="2D07001B" w14:textId="77777777" w:rsidR="002F7414" w:rsidRPr="0013648E" w:rsidRDefault="002F7414" w:rsidP="006B2D15">
            <w:pPr>
              <w:pStyle w:val="ListParagraph"/>
              <w:numPr>
                <w:ilvl w:val="0"/>
                <w:numId w:val="12"/>
              </w:numPr>
              <w:ind w:left="209" w:hanging="161"/>
              <w:rPr>
                <w:rFonts w:cs="Arial"/>
                <w:sz w:val="18"/>
                <w:szCs w:val="18"/>
              </w:rPr>
            </w:pPr>
            <w:r>
              <w:rPr>
                <w:rFonts w:cs="Arial"/>
                <w:sz w:val="18"/>
                <w:szCs w:val="18"/>
              </w:rPr>
              <w:t>Early Years staff</w:t>
            </w:r>
            <w:r w:rsidRPr="00666050">
              <w:rPr>
                <w:rFonts w:cs="Arial"/>
                <w:sz w:val="18"/>
                <w:szCs w:val="18"/>
              </w:rPr>
              <w:t xml:space="preserve"> released to target pre admission children identified via open days (pupils who have not accessed any pre-school provision).</w:t>
            </w:r>
          </w:p>
          <w:p w14:paraId="009BE99F" w14:textId="77777777" w:rsidR="002F7414" w:rsidRDefault="002F7414" w:rsidP="006B2D15">
            <w:pPr>
              <w:pStyle w:val="ListParagraph"/>
              <w:numPr>
                <w:ilvl w:val="0"/>
                <w:numId w:val="12"/>
              </w:numPr>
              <w:ind w:left="209" w:hanging="161"/>
              <w:rPr>
                <w:rFonts w:cs="Arial"/>
                <w:sz w:val="18"/>
                <w:szCs w:val="18"/>
              </w:rPr>
            </w:pPr>
            <w:r>
              <w:rPr>
                <w:rFonts w:cs="Arial"/>
                <w:sz w:val="18"/>
                <w:szCs w:val="18"/>
              </w:rPr>
              <w:t>I</w:t>
            </w:r>
            <w:r w:rsidRPr="0013648E">
              <w:rPr>
                <w:rFonts w:cs="Arial"/>
                <w:sz w:val="18"/>
                <w:szCs w:val="18"/>
              </w:rPr>
              <w:t xml:space="preserve">mplement a range of ‘Must </w:t>
            </w:r>
            <w:r>
              <w:rPr>
                <w:rFonts w:cs="Arial"/>
                <w:sz w:val="18"/>
                <w:szCs w:val="18"/>
              </w:rPr>
              <w:t xml:space="preserve">do or Must </w:t>
            </w:r>
            <w:r w:rsidRPr="0013648E">
              <w:rPr>
                <w:rFonts w:cs="Arial"/>
                <w:sz w:val="18"/>
                <w:szCs w:val="18"/>
              </w:rPr>
              <w:t xml:space="preserve">try’ age appropriate, activities within each year group.  </w:t>
            </w:r>
          </w:p>
          <w:p w14:paraId="785E3C1F" w14:textId="4ED19F91" w:rsidR="002F7414" w:rsidRDefault="00376231" w:rsidP="006B2D15">
            <w:pPr>
              <w:pStyle w:val="ListParagraph"/>
              <w:numPr>
                <w:ilvl w:val="0"/>
                <w:numId w:val="12"/>
              </w:numPr>
              <w:ind w:left="209" w:hanging="161"/>
              <w:rPr>
                <w:rFonts w:cs="Arial"/>
                <w:sz w:val="18"/>
                <w:szCs w:val="18"/>
              </w:rPr>
            </w:pPr>
            <w:r>
              <w:rPr>
                <w:rFonts w:cs="Arial"/>
                <w:sz w:val="18"/>
                <w:szCs w:val="18"/>
              </w:rPr>
              <w:t>M</w:t>
            </w:r>
            <w:r w:rsidR="002F7414">
              <w:rPr>
                <w:rFonts w:cs="Arial"/>
                <w:sz w:val="18"/>
                <w:szCs w:val="18"/>
              </w:rPr>
              <w:t>ake better use of local parks and outdoor amenities in their planning.</w:t>
            </w:r>
          </w:p>
          <w:p w14:paraId="5235566A" w14:textId="77777777" w:rsidR="002F7414" w:rsidRDefault="002F7414" w:rsidP="006B2D15">
            <w:pPr>
              <w:pStyle w:val="ListParagraph"/>
              <w:numPr>
                <w:ilvl w:val="0"/>
                <w:numId w:val="12"/>
              </w:numPr>
              <w:ind w:left="209" w:hanging="161"/>
              <w:rPr>
                <w:rFonts w:cs="Arial"/>
                <w:sz w:val="18"/>
                <w:szCs w:val="18"/>
              </w:rPr>
            </w:pPr>
            <w:r w:rsidRPr="00721802">
              <w:rPr>
                <w:rFonts w:cs="Arial"/>
                <w:sz w:val="18"/>
                <w:szCs w:val="18"/>
              </w:rPr>
              <w:t>Subsidising of out of school opportunities including visit</w:t>
            </w:r>
            <w:r>
              <w:rPr>
                <w:rFonts w:cs="Arial"/>
                <w:sz w:val="18"/>
                <w:szCs w:val="18"/>
              </w:rPr>
              <w:t xml:space="preserve">s to </w:t>
            </w:r>
            <w:r w:rsidRPr="00721802">
              <w:rPr>
                <w:rFonts w:cs="Arial"/>
                <w:sz w:val="18"/>
                <w:szCs w:val="18"/>
              </w:rPr>
              <w:t>Outdoor Residential Centre</w:t>
            </w:r>
            <w:r>
              <w:rPr>
                <w:rFonts w:cs="Arial"/>
                <w:sz w:val="18"/>
                <w:szCs w:val="18"/>
              </w:rPr>
              <w:t>s</w:t>
            </w:r>
            <w:r w:rsidRPr="00721802">
              <w:rPr>
                <w:rFonts w:cs="Arial"/>
                <w:sz w:val="18"/>
                <w:szCs w:val="18"/>
              </w:rPr>
              <w:t xml:space="preserve"> and educational visits</w:t>
            </w:r>
          </w:p>
          <w:p w14:paraId="63410E20" w14:textId="77777777" w:rsidR="002F7414" w:rsidRDefault="002F7414" w:rsidP="006B2D15">
            <w:pPr>
              <w:pStyle w:val="ListParagraph"/>
              <w:numPr>
                <w:ilvl w:val="0"/>
                <w:numId w:val="12"/>
              </w:numPr>
              <w:ind w:left="209" w:hanging="161"/>
              <w:rPr>
                <w:rFonts w:cs="Arial"/>
                <w:sz w:val="18"/>
                <w:szCs w:val="18"/>
              </w:rPr>
            </w:pPr>
            <w:r>
              <w:rPr>
                <w:rFonts w:cs="Arial"/>
                <w:sz w:val="18"/>
                <w:szCs w:val="18"/>
              </w:rPr>
              <w:t>Increase ‘out of school’ experiences through local adventure clubs and groups (Cubs and Brownies)</w:t>
            </w:r>
          </w:p>
          <w:p w14:paraId="51C7D7DC" w14:textId="77777777" w:rsidR="002F7414" w:rsidRDefault="002F7414" w:rsidP="006B2D15">
            <w:pPr>
              <w:pStyle w:val="ListParagraph"/>
              <w:numPr>
                <w:ilvl w:val="0"/>
                <w:numId w:val="12"/>
              </w:numPr>
              <w:ind w:left="209" w:hanging="161"/>
              <w:rPr>
                <w:rFonts w:cs="Arial"/>
                <w:sz w:val="18"/>
                <w:szCs w:val="18"/>
              </w:rPr>
            </w:pPr>
            <w:r w:rsidRPr="00721802">
              <w:rPr>
                <w:rFonts w:cs="Arial"/>
                <w:sz w:val="18"/>
                <w:szCs w:val="18"/>
              </w:rPr>
              <w:t>Subsidising of a range of extra-curricular clubs</w:t>
            </w:r>
          </w:p>
          <w:p w14:paraId="4D0DCAD6" w14:textId="31E24B6E" w:rsidR="003C6A7E" w:rsidRDefault="002F7414" w:rsidP="006B2D15">
            <w:pPr>
              <w:pStyle w:val="ListParagraph"/>
              <w:numPr>
                <w:ilvl w:val="0"/>
                <w:numId w:val="12"/>
              </w:numPr>
              <w:ind w:left="209" w:hanging="161"/>
              <w:rPr>
                <w:rFonts w:cs="Arial"/>
                <w:sz w:val="18"/>
                <w:szCs w:val="18"/>
              </w:rPr>
            </w:pPr>
            <w:r>
              <w:rPr>
                <w:rFonts w:cs="Arial"/>
                <w:sz w:val="18"/>
                <w:szCs w:val="18"/>
              </w:rPr>
              <w:t>Arrange specialist e-safety speaker to raise aware</w:t>
            </w:r>
            <w:r w:rsidR="003C6A7E">
              <w:rPr>
                <w:rFonts w:cs="Arial"/>
                <w:sz w:val="18"/>
                <w:szCs w:val="18"/>
              </w:rPr>
              <w:t xml:space="preserve">ness of e-safety </w:t>
            </w:r>
            <w:r w:rsidR="00376231">
              <w:rPr>
                <w:rFonts w:cs="Arial"/>
                <w:sz w:val="18"/>
                <w:szCs w:val="18"/>
              </w:rPr>
              <w:t xml:space="preserve">and staying safe online for parents </w:t>
            </w:r>
          </w:p>
          <w:p w14:paraId="3C858659" w14:textId="77777777" w:rsidR="003C6A7E" w:rsidRDefault="002F7414" w:rsidP="006B2D15">
            <w:pPr>
              <w:pStyle w:val="ListParagraph"/>
              <w:numPr>
                <w:ilvl w:val="0"/>
                <w:numId w:val="12"/>
              </w:numPr>
              <w:ind w:left="209" w:hanging="161"/>
              <w:rPr>
                <w:rFonts w:cs="Arial"/>
                <w:sz w:val="18"/>
                <w:szCs w:val="18"/>
              </w:rPr>
            </w:pPr>
            <w:r w:rsidRPr="003C6A7E">
              <w:rPr>
                <w:rFonts w:cs="Arial"/>
                <w:sz w:val="18"/>
                <w:szCs w:val="18"/>
              </w:rPr>
              <w:t>C</w:t>
            </w:r>
            <w:r w:rsidR="003C6A7E" w:rsidRPr="003C6A7E">
              <w:rPr>
                <w:rFonts w:cs="Arial"/>
                <w:sz w:val="18"/>
                <w:szCs w:val="18"/>
              </w:rPr>
              <w:t>elebrate success of the children</w:t>
            </w:r>
          </w:p>
          <w:p w14:paraId="74155CDE" w14:textId="2A7689E7" w:rsidR="002F7414" w:rsidRPr="006B2D15" w:rsidRDefault="003C6A7E" w:rsidP="006B2D15">
            <w:pPr>
              <w:pStyle w:val="ListParagraph"/>
              <w:numPr>
                <w:ilvl w:val="0"/>
                <w:numId w:val="12"/>
              </w:numPr>
              <w:ind w:left="209" w:hanging="161"/>
              <w:rPr>
                <w:rFonts w:cs="Arial"/>
                <w:sz w:val="17"/>
                <w:szCs w:val="17"/>
              </w:rPr>
            </w:pPr>
            <w:r w:rsidRPr="006B2D15">
              <w:rPr>
                <w:rFonts w:cs="Arial"/>
                <w:sz w:val="17"/>
                <w:szCs w:val="17"/>
              </w:rPr>
              <w:t>Purchase new equipment for Phase One pupils to encourage appropriate play</w:t>
            </w:r>
          </w:p>
        </w:tc>
        <w:tc>
          <w:tcPr>
            <w:tcW w:w="3412" w:type="dxa"/>
            <w:shd w:val="clear" w:color="auto" w:fill="auto"/>
            <w:tcMar>
              <w:top w:w="57" w:type="dxa"/>
              <w:bottom w:w="57" w:type="dxa"/>
            </w:tcMar>
          </w:tcPr>
          <w:p w14:paraId="729899C5" w14:textId="77777777" w:rsidR="002F7414" w:rsidRPr="009D0925" w:rsidRDefault="002F7414" w:rsidP="00D517F5">
            <w:pPr>
              <w:pStyle w:val="ListParagraph"/>
              <w:numPr>
                <w:ilvl w:val="0"/>
                <w:numId w:val="12"/>
              </w:numPr>
              <w:ind w:left="209" w:hanging="161"/>
              <w:rPr>
                <w:rFonts w:cs="Arial"/>
                <w:sz w:val="18"/>
                <w:szCs w:val="18"/>
              </w:rPr>
            </w:pPr>
            <w:r w:rsidRPr="009D0925">
              <w:rPr>
                <w:rFonts w:cs="Arial"/>
                <w:sz w:val="18"/>
                <w:szCs w:val="18"/>
              </w:rPr>
              <w:t xml:space="preserve">The National Trust’s Natural Childhood report states that ‘Physical and mental health problems are the most obvious consequences of a lack of engagement with nature. The problem is more pronounced in low-income urban areas; </w:t>
            </w:r>
            <w:r>
              <w:rPr>
                <w:rFonts w:cs="Arial"/>
                <w:sz w:val="18"/>
                <w:szCs w:val="18"/>
              </w:rPr>
              <w:t xml:space="preserve">where </w:t>
            </w:r>
            <w:r w:rsidRPr="009D0925">
              <w:rPr>
                <w:rFonts w:cs="Arial"/>
                <w:sz w:val="18"/>
                <w:szCs w:val="18"/>
              </w:rPr>
              <w:t>computer games</w:t>
            </w:r>
            <w:r>
              <w:rPr>
                <w:rFonts w:cs="Arial"/>
                <w:sz w:val="18"/>
                <w:szCs w:val="18"/>
              </w:rPr>
              <w:t>, tablets</w:t>
            </w:r>
            <w:r w:rsidRPr="009D0925">
              <w:rPr>
                <w:rFonts w:cs="Arial"/>
                <w:sz w:val="18"/>
                <w:szCs w:val="18"/>
              </w:rPr>
              <w:t xml:space="preserve"> and </w:t>
            </w:r>
            <w:r>
              <w:rPr>
                <w:rFonts w:cs="Arial"/>
                <w:sz w:val="18"/>
                <w:szCs w:val="18"/>
              </w:rPr>
              <w:t>TV dominate ‘play’ activities.</w:t>
            </w:r>
          </w:p>
          <w:p w14:paraId="635014C6" w14:textId="77777777" w:rsidR="002F7414" w:rsidRDefault="002F7414" w:rsidP="00D517F5">
            <w:pPr>
              <w:pStyle w:val="ListParagraph"/>
              <w:numPr>
                <w:ilvl w:val="0"/>
                <w:numId w:val="12"/>
              </w:numPr>
              <w:ind w:left="209" w:hanging="161"/>
              <w:rPr>
                <w:rFonts w:cs="Arial"/>
                <w:sz w:val="18"/>
                <w:szCs w:val="18"/>
              </w:rPr>
            </w:pPr>
            <w:r w:rsidRPr="009D0925">
              <w:rPr>
                <w:rFonts w:cs="Arial"/>
                <w:sz w:val="18"/>
                <w:szCs w:val="18"/>
              </w:rPr>
              <w:t xml:space="preserve">Children are accessing web-based school resources late at night, times are recorded. </w:t>
            </w:r>
          </w:p>
          <w:p w14:paraId="1239D3AA" w14:textId="77777777" w:rsidR="002F7414" w:rsidRDefault="002F7414" w:rsidP="00D517F5">
            <w:pPr>
              <w:pStyle w:val="ListParagraph"/>
              <w:numPr>
                <w:ilvl w:val="0"/>
                <w:numId w:val="12"/>
              </w:numPr>
              <w:ind w:left="209" w:hanging="161"/>
              <w:rPr>
                <w:rFonts w:cs="Arial"/>
                <w:sz w:val="18"/>
                <w:szCs w:val="18"/>
              </w:rPr>
            </w:pPr>
            <w:r>
              <w:rPr>
                <w:rFonts w:cs="Arial"/>
                <w:sz w:val="18"/>
                <w:szCs w:val="18"/>
              </w:rPr>
              <w:t>Children speak of playing online video games, well above age restriction, for long periods of time, often late at night.</w:t>
            </w:r>
          </w:p>
          <w:p w14:paraId="4F79CB2B" w14:textId="77777777" w:rsidR="002F7414" w:rsidRDefault="002F7414" w:rsidP="00D517F5">
            <w:pPr>
              <w:pStyle w:val="ListParagraph"/>
              <w:numPr>
                <w:ilvl w:val="0"/>
                <w:numId w:val="12"/>
              </w:numPr>
              <w:ind w:left="209" w:hanging="161"/>
              <w:rPr>
                <w:rFonts w:cs="Arial"/>
                <w:sz w:val="18"/>
                <w:szCs w:val="18"/>
              </w:rPr>
            </w:pPr>
            <w:r>
              <w:rPr>
                <w:rFonts w:cs="Arial"/>
                <w:sz w:val="18"/>
                <w:szCs w:val="18"/>
              </w:rPr>
              <w:t xml:space="preserve">In a recent survey the majority of children have regular access a tablet, mobile phone or PC. </w:t>
            </w:r>
          </w:p>
          <w:p w14:paraId="0E74031F" w14:textId="77777777" w:rsidR="002F7414" w:rsidRPr="009D0925" w:rsidRDefault="002F7414" w:rsidP="00D517F5">
            <w:pPr>
              <w:pStyle w:val="ListParagraph"/>
              <w:numPr>
                <w:ilvl w:val="0"/>
                <w:numId w:val="12"/>
              </w:numPr>
              <w:ind w:left="209" w:hanging="161"/>
              <w:rPr>
                <w:rFonts w:cs="Arial"/>
                <w:sz w:val="18"/>
                <w:szCs w:val="18"/>
              </w:rPr>
            </w:pPr>
            <w:r>
              <w:rPr>
                <w:rFonts w:cs="Arial"/>
                <w:sz w:val="18"/>
                <w:szCs w:val="18"/>
              </w:rPr>
              <w:t xml:space="preserve">Children report staying in the house to play as they are not allowed out as a result of parent’s stranger danger fears. </w:t>
            </w:r>
          </w:p>
        </w:tc>
        <w:tc>
          <w:tcPr>
            <w:tcW w:w="3412" w:type="dxa"/>
            <w:shd w:val="clear" w:color="auto" w:fill="auto"/>
            <w:tcMar>
              <w:top w:w="57" w:type="dxa"/>
              <w:bottom w:w="57" w:type="dxa"/>
            </w:tcMar>
          </w:tcPr>
          <w:p w14:paraId="13A86F37" w14:textId="77777777" w:rsidR="002F7414" w:rsidRPr="003A413B" w:rsidRDefault="002F7414" w:rsidP="00D517F5">
            <w:pPr>
              <w:pStyle w:val="ListParagraph"/>
              <w:numPr>
                <w:ilvl w:val="0"/>
                <w:numId w:val="12"/>
              </w:numPr>
              <w:ind w:left="209" w:hanging="161"/>
              <w:rPr>
                <w:rFonts w:cs="Arial"/>
                <w:sz w:val="18"/>
                <w:szCs w:val="18"/>
              </w:rPr>
            </w:pPr>
            <w:r w:rsidRPr="003A413B">
              <w:rPr>
                <w:rFonts w:cs="Arial"/>
                <w:sz w:val="18"/>
                <w:szCs w:val="18"/>
              </w:rPr>
              <w:t xml:space="preserve">Monitoring of </w:t>
            </w:r>
            <w:r>
              <w:rPr>
                <w:rFonts w:cs="Arial"/>
                <w:sz w:val="18"/>
                <w:szCs w:val="18"/>
              </w:rPr>
              <w:t>activities and experiences will take place to measure success, enjoyment and impact</w:t>
            </w:r>
            <w:r w:rsidRPr="003A413B">
              <w:rPr>
                <w:rFonts w:cs="Arial"/>
                <w:sz w:val="18"/>
                <w:szCs w:val="18"/>
              </w:rPr>
              <w:t xml:space="preserve">. </w:t>
            </w:r>
          </w:p>
          <w:p w14:paraId="3FBF583D" w14:textId="77777777" w:rsidR="002F7414" w:rsidRDefault="002F7414" w:rsidP="00D517F5">
            <w:pPr>
              <w:pStyle w:val="ListParagraph"/>
              <w:numPr>
                <w:ilvl w:val="0"/>
                <w:numId w:val="12"/>
              </w:numPr>
              <w:ind w:left="209" w:hanging="161"/>
              <w:rPr>
                <w:rFonts w:cs="Arial"/>
                <w:sz w:val="18"/>
                <w:szCs w:val="18"/>
              </w:rPr>
            </w:pPr>
            <w:r>
              <w:rPr>
                <w:rFonts w:cs="Arial"/>
                <w:sz w:val="18"/>
                <w:szCs w:val="18"/>
              </w:rPr>
              <w:t>Outcomes from Pupils Voice will be acted upon and lead new experiences and activities organised.</w:t>
            </w:r>
          </w:p>
          <w:p w14:paraId="2AA8EC09" w14:textId="77777777" w:rsidR="002F7414" w:rsidRPr="00BB6FC2" w:rsidRDefault="002F7414" w:rsidP="00D517F5">
            <w:pPr>
              <w:pStyle w:val="ListParagraph"/>
              <w:numPr>
                <w:ilvl w:val="0"/>
                <w:numId w:val="12"/>
              </w:numPr>
              <w:ind w:left="209" w:hanging="161"/>
              <w:rPr>
                <w:rFonts w:cs="Arial"/>
                <w:sz w:val="18"/>
                <w:szCs w:val="18"/>
              </w:rPr>
            </w:pPr>
            <w:r>
              <w:rPr>
                <w:rFonts w:cs="Arial"/>
                <w:sz w:val="18"/>
                <w:szCs w:val="18"/>
              </w:rPr>
              <w:t xml:space="preserve">Parental feedback will be gained, measuring views of the effectiveness of the programme.  </w:t>
            </w:r>
          </w:p>
        </w:tc>
        <w:tc>
          <w:tcPr>
            <w:tcW w:w="1275" w:type="dxa"/>
            <w:gridSpan w:val="2"/>
            <w:shd w:val="clear" w:color="auto" w:fill="auto"/>
            <w:vAlign w:val="center"/>
          </w:tcPr>
          <w:p w14:paraId="2D73E0E0" w14:textId="77777777" w:rsidR="002F7414" w:rsidRDefault="002F7414" w:rsidP="00402B81">
            <w:pPr>
              <w:jc w:val="center"/>
              <w:rPr>
                <w:rFonts w:cs="Arial"/>
                <w:sz w:val="18"/>
                <w:szCs w:val="18"/>
              </w:rPr>
            </w:pPr>
            <w:r>
              <w:rPr>
                <w:rFonts w:cs="Arial"/>
                <w:sz w:val="18"/>
                <w:szCs w:val="18"/>
              </w:rPr>
              <w:t>DHT</w:t>
            </w:r>
          </w:p>
          <w:p w14:paraId="5186AF6A" w14:textId="77777777" w:rsidR="002F7414" w:rsidRDefault="002F7414" w:rsidP="00402B81">
            <w:pPr>
              <w:jc w:val="center"/>
              <w:rPr>
                <w:rFonts w:cs="Arial"/>
                <w:sz w:val="18"/>
                <w:szCs w:val="18"/>
              </w:rPr>
            </w:pPr>
          </w:p>
          <w:p w14:paraId="37045EA2" w14:textId="77777777" w:rsidR="002F7414" w:rsidRPr="009D0925" w:rsidRDefault="002F7414" w:rsidP="00402B81">
            <w:pPr>
              <w:ind w:left="-60" w:right="-78"/>
              <w:jc w:val="center"/>
              <w:rPr>
                <w:rFonts w:cs="Arial"/>
                <w:sz w:val="18"/>
                <w:szCs w:val="18"/>
              </w:rPr>
            </w:pPr>
            <w:r>
              <w:rPr>
                <w:rFonts w:cs="Arial"/>
                <w:sz w:val="18"/>
                <w:szCs w:val="18"/>
              </w:rPr>
              <w:t>EVC/Extended Schools Leader</w:t>
            </w:r>
          </w:p>
        </w:tc>
        <w:tc>
          <w:tcPr>
            <w:tcW w:w="1276" w:type="dxa"/>
            <w:vAlign w:val="center"/>
          </w:tcPr>
          <w:p w14:paraId="3DAF409F" w14:textId="64C26029" w:rsidR="002F7414" w:rsidRPr="009D0925" w:rsidRDefault="002F7414" w:rsidP="003D150D">
            <w:pPr>
              <w:jc w:val="center"/>
              <w:rPr>
                <w:rFonts w:cs="Arial"/>
                <w:sz w:val="18"/>
                <w:szCs w:val="18"/>
              </w:rPr>
            </w:pPr>
          </w:p>
        </w:tc>
      </w:tr>
      <w:tr w:rsidR="002F7414" w:rsidRPr="005D0B8E" w14:paraId="45801764" w14:textId="77777777" w:rsidTr="006B2D15">
        <w:trPr>
          <w:trHeight w:val="2050"/>
        </w:trPr>
        <w:tc>
          <w:tcPr>
            <w:tcW w:w="15304" w:type="dxa"/>
            <w:gridSpan w:val="7"/>
            <w:tcMar>
              <w:top w:w="57" w:type="dxa"/>
              <w:bottom w:w="57" w:type="dxa"/>
            </w:tcMar>
          </w:tcPr>
          <w:p w14:paraId="7A6B39B3" w14:textId="5D6A6276" w:rsidR="002F7414" w:rsidRDefault="00D57314" w:rsidP="00E341F8">
            <w:pPr>
              <w:rPr>
                <w:rFonts w:cs="Arial"/>
                <w:b/>
              </w:rPr>
            </w:pPr>
            <w:r>
              <w:rPr>
                <w:rFonts w:cs="Arial"/>
                <w:b/>
              </w:rPr>
              <w:t xml:space="preserve">Review April </w:t>
            </w:r>
          </w:p>
          <w:p w14:paraId="01A770E9" w14:textId="77777777" w:rsidR="003D150D" w:rsidRPr="00E341F8" w:rsidRDefault="003D150D" w:rsidP="00E341F8">
            <w:pPr>
              <w:rPr>
                <w:rFonts w:cs="Arial"/>
                <w:b/>
              </w:rPr>
            </w:pPr>
          </w:p>
          <w:p w14:paraId="122993A3" w14:textId="77777777" w:rsidR="00073CC8" w:rsidRPr="00CA0FF8" w:rsidRDefault="00073CC8" w:rsidP="00073CC8">
            <w:pPr>
              <w:rPr>
                <w:rFonts w:cs="Arial"/>
                <w:i/>
                <w:sz w:val="18"/>
                <w:u w:val="single"/>
              </w:rPr>
            </w:pPr>
            <w:r>
              <w:rPr>
                <w:rFonts w:cs="Arial"/>
                <w:i/>
                <w:sz w:val="18"/>
                <w:u w:val="single"/>
              </w:rPr>
              <w:t>Further Identified</w:t>
            </w:r>
            <w:r w:rsidRPr="00CA0FF8">
              <w:rPr>
                <w:rFonts w:cs="Arial"/>
                <w:i/>
                <w:sz w:val="18"/>
                <w:u w:val="single"/>
              </w:rPr>
              <w:t xml:space="preserve"> A</w:t>
            </w:r>
            <w:r>
              <w:rPr>
                <w:rFonts w:cs="Arial"/>
                <w:i/>
                <w:sz w:val="18"/>
                <w:u w:val="single"/>
              </w:rPr>
              <w:t>ction/Approach</w:t>
            </w:r>
          </w:p>
          <w:p w14:paraId="2F9A1764" w14:textId="47CC3F5B" w:rsidR="00376231" w:rsidRPr="00E341F8" w:rsidRDefault="00376231" w:rsidP="003D150D">
            <w:pPr>
              <w:pStyle w:val="ListParagraph"/>
              <w:ind w:left="309"/>
              <w:rPr>
                <w:rFonts w:cs="Arial"/>
                <w:sz w:val="18"/>
              </w:rPr>
            </w:pPr>
          </w:p>
        </w:tc>
      </w:tr>
      <w:tr w:rsidR="002F7414" w:rsidRPr="005D0B8E" w14:paraId="73FD03AF" w14:textId="77777777" w:rsidTr="00095CC1">
        <w:trPr>
          <w:trHeight w:hRule="exact" w:val="387"/>
        </w:trPr>
        <w:tc>
          <w:tcPr>
            <w:tcW w:w="13575" w:type="dxa"/>
            <w:gridSpan w:val="5"/>
            <w:tcMar>
              <w:top w:w="57" w:type="dxa"/>
              <w:bottom w:w="57" w:type="dxa"/>
            </w:tcMar>
          </w:tcPr>
          <w:p w14:paraId="5E0E3CC8" w14:textId="77777777" w:rsidR="002F7414" w:rsidRPr="00707AA5" w:rsidRDefault="002F7414" w:rsidP="00402B81">
            <w:pPr>
              <w:jc w:val="right"/>
              <w:rPr>
                <w:rFonts w:cs="Arial"/>
                <w:b/>
              </w:rPr>
            </w:pPr>
            <w:r w:rsidRPr="00707AA5">
              <w:rPr>
                <w:rFonts w:cs="Arial"/>
                <w:b/>
              </w:rPr>
              <w:t>Total budgeted cost</w:t>
            </w:r>
          </w:p>
        </w:tc>
        <w:tc>
          <w:tcPr>
            <w:tcW w:w="1729" w:type="dxa"/>
            <w:gridSpan w:val="2"/>
          </w:tcPr>
          <w:p w14:paraId="633E9C3F" w14:textId="0936E91B" w:rsidR="002F7414" w:rsidRPr="00707AA5" w:rsidRDefault="00E12E0E" w:rsidP="00E12E0E">
            <w:pPr>
              <w:rPr>
                <w:rFonts w:cs="Arial"/>
                <w:b/>
              </w:rPr>
            </w:pPr>
            <w:r>
              <w:rPr>
                <w:rFonts w:cs="Arial"/>
                <w:b/>
              </w:rPr>
              <w:t>£8,920</w:t>
            </w:r>
          </w:p>
        </w:tc>
      </w:tr>
    </w:tbl>
    <w:p w14:paraId="6FF96EA1" w14:textId="77777777" w:rsidR="00DE014F" w:rsidRPr="00E7797D" w:rsidRDefault="00DE014F" w:rsidP="0058355C">
      <w:pPr>
        <w:rPr>
          <w:rFonts w:cstheme="minorHAnsi"/>
          <w:b/>
          <w:bCs/>
          <w:u w:val="single"/>
        </w:rPr>
      </w:pPr>
    </w:p>
    <w:sectPr w:rsidR="00DE014F" w:rsidRPr="00E7797D" w:rsidSect="00D17B7F">
      <w:headerReference w:type="default" r:id="rId14"/>
      <w:footerReference w:type="default" r:id="rId15"/>
      <w:pgSz w:w="16838" w:h="11906" w:orient="landscape"/>
      <w:pgMar w:top="385" w:right="418" w:bottom="284" w:left="851"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981D" w14:textId="77777777" w:rsidR="00725A87" w:rsidRDefault="00725A87" w:rsidP="00CD68B1">
      <w:r>
        <w:separator/>
      </w:r>
    </w:p>
  </w:endnote>
  <w:endnote w:type="continuationSeparator" w:id="0">
    <w:p w14:paraId="7415609D" w14:textId="77777777" w:rsidR="00725A87" w:rsidRDefault="00725A87"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28CC" w14:textId="7F56AE24" w:rsidR="00725A87" w:rsidRPr="00004FB6" w:rsidRDefault="00725A87" w:rsidP="005D43FD">
    <w:pPr>
      <w:pStyle w:val="Footer"/>
      <w:ind w:right="-599"/>
      <w:rPr>
        <w:rFonts w:ascii="Arial" w:hAnsi="Arial" w:cs="Arial"/>
      </w:rPr>
    </w:pPr>
    <w:r>
      <w:rPr>
        <w:rFonts w:ascii="Arial" w:hAnsi="Arial" w:cs="Arial"/>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7DC1" w14:textId="77777777" w:rsidR="00725A87" w:rsidRDefault="00725A87" w:rsidP="00CD68B1">
      <w:r>
        <w:separator/>
      </w:r>
    </w:p>
  </w:footnote>
  <w:footnote w:type="continuationSeparator" w:id="0">
    <w:p w14:paraId="1DF0A005" w14:textId="77777777" w:rsidR="00725A87" w:rsidRDefault="00725A87" w:rsidP="00CD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258234"/>
      <w:docPartObj>
        <w:docPartGallery w:val="Page Numbers (Top of Page)"/>
        <w:docPartUnique/>
      </w:docPartObj>
    </w:sdtPr>
    <w:sdtEndPr>
      <w:rPr>
        <w:rFonts w:ascii="Calibri" w:hAnsi="Calibri"/>
        <w:noProof/>
        <w:sz w:val="18"/>
      </w:rPr>
    </w:sdtEndPr>
    <w:sdtContent>
      <w:p w14:paraId="118F044F" w14:textId="5D27CDC5" w:rsidR="00725A87" w:rsidRPr="00D17B7F" w:rsidRDefault="00725A87" w:rsidP="00D17B7F">
        <w:pPr>
          <w:pStyle w:val="Header"/>
          <w:jc w:val="right"/>
          <w:rPr>
            <w:rFonts w:ascii="Calibri" w:hAnsi="Calibri"/>
            <w:sz w:val="18"/>
          </w:rPr>
        </w:pPr>
        <w:r>
          <w:ptab w:relativeTo="margin" w:alignment="right" w:leader="none"/>
        </w:r>
        <w:r w:rsidRPr="005D43FD">
          <w:rPr>
            <w:rFonts w:ascii="Calibri" w:hAnsi="Calibri"/>
            <w:sz w:val="18"/>
          </w:rPr>
          <w:fldChar w:fldCharType="begin"/>
        </w:r>
        <w:r w:rsidRPr="005D43FD">
          <w:rPr>
            <w:rFonts w:ascii="Calibri" w:hAnsi="Calibri"/>
            <w:sz w:val="18"/>
          </w:rPr>
          <w:instrText xml:space="preserve"> PAGE   \* MERGEFORMAT </w:instrText>
        </w:r>
        <w:r w:rsidRPr="005D43FD">
          <w:rPr>
            <w:rFonts w:ascii="Calibri" w:hAnsi="Calibri"/>
            <w:sz w:val="18"/>
          </w:rPr>
          <w:fldChar w:fldCharType="separate"/>
        </w:r>
        <w:r w:rsidR="003E5F7C">
          <w:rPr>
            <w:rFonts w:ascii="Calibri" w:hAnsi="Calibri"/>
            <w:noProof/>
            <w:sz w:val="18"/>
          </w:rPr>
          <w:t>1</w:t>
        </w:r>
        <w:r w:rsidRPr="005D43FD">
          <w:rPr>
            <w:rFonts w:ascii="Calibri" w:hAnsi="Calibri"/>
            <w:noProof/>
            <w:sz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1FDB"/>
    <w:multiLevelType w:val="hybridMultilevel"/>
    <w:tmpl w:val="B836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01A4C"/>
    <w:multiLevelType w:val="hybridMultilevel"/>
    <w:tmpl w:val="14BE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95785"/>
    <w:multiLevelType w:val="hybridMultilevel"/>
    <w:tmpl w:val="823A5BF4"/>
    <w:lvl w:ilvl="0" w:tplc="76B698A6">
      <w:start w:val="1"/>
      <w:numFmt w:val="bullet"/>
      <w:lvlText w:val=""/>
      <w:lvlJc w:val="left"/>
      <w:pPr>
        <w:ind w:left="748" w:hanging="360"/>
      </w:pPr>
      <w:rPr>
        <w:rFonts w:ascii="Symbol" w:hAnsi="Symbol" w:hint="default"/>
        <w:color w:val="auto"/>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A3D5D64"/>
    <w:multiLevelType w:val="hybridMultilevel"/>
    <w:tmpl w:val="12606ED8"/>
    <w:lvl w:ilvl="0" w:tplc="ACF6CEA6">
      <w:start w:val="1"/>
      <w:numFmt w:val="bullet"/>
      <w:lvlText w:val=""/>
      <w:lvlJc w:val="left"/>
      <w:pPr>
        <w:ind w:left="720" w:hanging="360"/>
      </w:pPr>
      <w:rPr>
        <w:rFonts w:ascii="Symbol" w:hAnsi="Symbol" w:hint="default"/>
        <w:color w:val="auto"/>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62991"/>
    <w:multiLevelType w:val="hybridMultilevel"/>
    <w:tmpl w:val="1C8A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60A55"/>
    <w:multiLevelType w:val="hybridMultilevel"/>
    <w:tmpl w:val="1EDE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41081C97"/>
    <w:multiLevelType w:val="hybridMultilevel"/>
    <w:tmpl w:val="E06C3FD8"/>
    <w:lvl w:ilvl="0" w:tplc="D62A97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B843F93"/>
    <w:multiLevelType w:val="hybridMultilevel"/>
    <w:tmpl w:val="560A51F0"/>
    <w:lvl w:ilvl="0" w:tplc="76B698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B461D"/>
    <w:multiLevelType w:val="hybridMultilevel"/>
    <w:tmpl w:val="ED5A4F26"/>
    <w:lvl w:ilvl="0" w:tplc="76B698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17177"/>
    <w:multiLevelType w:val="hybridMultilevel"/>
    <w:tmpl w:val="42D4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518E1"/>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517075BB"/>
    <w:multiLevelType w:val="hybridMultilevel"/>
    <w:tmpl w:val="D4E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00C43"/>
    <w:multiLevelType w:val="hybridMultilevel"/>
    <w:tmpl w:val="4044D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186606"/>
    <w:multiLevelType w:val="hybridMultilevel"/>
    <w:tmpl w:val="D12ABBB6"/>
    <w:lvl w:ilvl="0" w:tplc="C256DC1A">
      <w:start w:val="1"/>
      <w:numFmt w:val="bullet"/>
      <w:lvlText w:val=""/>
      <w:lvlJc w:val="left"/>
      <w:pPr>
        <w:ind w:left="720" w:hanging="360"/>
      </w:pPr>
      <w:rPr>
        <w:rFonts w:ascii="Symbol" w:hAnsi="Symbol" w:hint="default"/>
        <w:color w:val="0070C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81E41"/>
    <w:multiLevelType w:val="hybridMultilevel"/>
    <w:tmpl w:val="D50A68E4"/>
    <w:lvl w:ilvl="0" w:tplc="76B698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225CB"/>
    <w:multiLevelType w:val="hybridMultilevel"/>
    <w:tmpl w:val="DDC2F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4C496D"/>
    <w:multiLevelType w:val="hybridMultilevel"/>
    <w:tmpl w:val="5422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5488E"/>
    <w:multiLevelType w:val="hybridMultilevel"/>
    <w:tmpl w:val="E03E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E70CD8"/>
    <w:multiLevelType w:val="hybridMultilevel"/>
    <w:tmpl w:val="D452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B368D"/>
    <w:multiLevelType w:val="hybridMultilevel"/>
    <w:tmpl w:val="DF4E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62721"/>
    <w:multiLevelType w:val="hybridMultilevel"/>
    <w:tmpl w:val="FB942216"/>
    <w:lvl w:ilvl="0" w:tplc="079896C6">
      <w:start w:val="1"/>
      <w:numFmt w:val="bullet"/>
      <w:lvlText w:val=""/>
      <w:lvlJc w:val="left"/>
      <w:pPr>
        <w:ind w:left="720" w:hanging="360"/>
      </w:pPr>
      <w:rPr>
        <w:rFonts w:ascii="Symbol" w:hAnsi="Symbol" w:hint="default"/>
        <w:color w:val="0070C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
  </w:num>
  <w:num w:numId="2">
    <w:abstractNumId w:val="8"/>
  </w:num>
  <w:num w:numId="3">
    <w:abstractNumId w:val="4"/>
  </w:num>
  <w:num w:numId="4">
    <w:abstractNumId w:val="10"/>
  </w:num>
  <w:num w:numId="5">
    <w:abstractNumId w:val="12"/>
  </w:num>
  <w:num w:numId="6">
    <w:abstractNumId w:val="18"/>
  </w:num>
  <w:num w:numId="7">
    <w:abstractNumId w:val="2"/>
  </w:num>
  <w:num w:numId="8">
    <w:abstractNumId w:val="11"/>
  </w:num>
  <w:num w:numId="9">
    <w:abstractNumId w:val="5"/>
  </w:num>
  <w:num w:numId="10">
    <w:abstractNumId w:val="22"/>
  </w:num>
  <w:num w:numId="11">
    <w:abstractNumId w:val="0"/>
  </w:num>
  <w:num w:numId="12">
    <w:abstractNumId w:val="20"/>
  </w:num>
  <w:num w:numId="13">
    <w:abstractNumId w:val="21"/>
  </w:num>
  <w:num w:numId="14">
    <w:abstractNumId w:val="15"/>
  </w:num>
  <w:num w:numId="15">
    <w:abstractNumId w:val="23"/>
  </w:num>
  <w:num w:numId="16">
    <w:abstractNumId w:val="13"/>
  </w:num>
  <w:num w:numId="17">
    <w:abstractNumId w:val="17"/>
  </w:num>
  <w:num w:numId="18">
    <w:abstractNumId w:val="6"/>
  </w:num>
  <w:num w:numId="19">
    <w:abstractNumId w:val="9"/>
  </w:num>
  <w:num w:numId="20">
    <w:abstractNumId w:val="7"/>
  </w:num>
  <w:num w:numId="21">
    <w:abstractNumId w:val="1"/>
  </w:num>
  <w:num w:numId="22">
    <w:abstractNumId w:val="24"/>
  </w:num>
  <w:num w:numId="23">
    <w:abstractNumId w:val="25"/>
  </w:num>
  <w:num w:numId="24">
    <w:abstractNumId w:val="14"/>
  </w:num>
  <w:num w:numId="25">
    <w:abstractNumId w:val="16"/>
  </w:num>
  <w:num w:numId="2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2031"/>
    <w:rsid w:val="00004FB6"/>
    <w:rsid w:val="00024CC5"/>
    <w:rsid w:val="000315F8"/>
    <w:rsid w:val="0004399F"/>
    <w:rsid w:val="000473C9"/>
    <w:rsid w:val="000501F0"/>
    <w:rsid w:val="000517D6"/>
    <w:rsid w:val="00051A9C"/>
    <w:rsid w:val="00052324"/>
    <w:rsid w:val="00053C0E"/>
    <w:rsid w:val="000557F9"/>
    <w:rsid w:val="00062561"/>
    <w:rsid w:val="00063367"/>
    <w:rsid w:val="000721F6"/>
    <w:rsid w:val="0007353B"/>
    <w:rsid w:val="00073CC8"/>
    <w:rsid w:val="000754F8"/>
    <w:rsid w:val="000757D2"/>
    <w:rsid w:val="00095CC1"/>
    <w:rsid w:val="000A1652"/>
    <w:rsid w:val="000A25FC"/>
    <w:rsid w:val="000B003F"/>
    <w:rsid w:val="000B25ED"/>
    <w:rsid w:val="000B4088"/>
    <w:rsid w:val="000B5413"/>
    <w:rsid w:val="000C37C2"/>
    <w:rsid w:val="000C3A36"/>
    <w:rsid w:val="000C4CF8"/>
    <w:rsid w:val="000D0B47"/>
    <w:rsid w:val="000D480D"/>
    <w:rsid w:val="000D6ED3"/>
    <w:rsid w:val="000D7ED1"/>
    <w:rsid w:val="000E4243"/>
    <w:rsid w:val="000F2A86"/>
    <w:rsid w:val="000F62A7"/>
    <w:rsid w:val="000F749D"/>
    <w:rsid w:val="00102EFD"/>
    <w:rsid w:val="0010733A"/>
    <w:rsid w:val="00112673"/>
    <w:rsid w:val="00112B27"/>
    <w:rsid w:val="001137CF"/>
    <w:rsid w:val="00113EB6"/>
    <w:rsid w:val="00117186"/>
    <w:rsid w:val="00121AB7"/>
    <w:rsid w:val="00121D72"/>
    <w:rsid w:val="00125340"/>
    <w:rsid w:val="00125A36"/>
    <w:rsid w:val="00125BA7"/>
    <w:rsid w:val="00131CA9"/>
    <w:rsid w:val="00136453"/>
    <w:rsid w:val="0013648E"/>
    <w:rsid w:val="00137566"/>
    <w:rsid w:val="001419A6"/>
    <w:rsid w:val="00147985"/>
    <w:rsid w:val="00150782"/>
    <w:rsid w:val="00182550"/>
    <w:rsid w:val="001849D6"/>
    <w:rsid w:val="001A1556"/>
    <w:rsid w:val="001A1838"/>
    <w:rsid w:val="001A1AD1"/>
    <w:rsid w:val="001A7436"/>
    <w:rsid w:val="001B2B0E"/>
    <w:rsid w:val="001B794A"/>
    <w:rsid w:val="001C0738"/>
    <w:rsid w:val="001C686D"/>
    <w:rsid w:val="001D0688"/>
    <w:rsid w:val="001D1B39"/>
    <w:rsid w:val="001D45D3"/>
    <w:rsid w:val="001E0604"/>
    <w:rsid w:val="001E643A"/>
    <w:rsid w:val="001E6505"/>
    <w:rsid w:val="001E7B91"/>
    <w:rsid w:val="001F15B0"/>
    <w:rsid w:val="001F2FD9"/>
    <w:rsid w:val="002015FD"/>
    <w:rsid w:val="00203806"/>
    <w:rsid w:val="00226067"/>
    <w:rsid w:val="00232CF5"/>
    <w:rsid w:val="002368A8"/>
    <w:rsid w:val="00240F98"/>
    <w:rsid w:val="00247786"/>
    <w:rsid w:val="00254A66"/>
    <w:rsid w:val="00257811"/>
    <w:rsid w:val="00262114"/>
    <w:rsid w:val="002622B6"/>
    <w:rsid w:val="00263D7C"/>
    <w:rsid w:val="00264C04"/>
    <w:rsid w:val="00267F85"/>
    <w:rsid w:val="002734DB"/>
    <w:rsid w:val="0027376F"/>
    <w:rsid w:val="00276891"/>
    <w:rsid w:val="002807C3"/>
    <w:rsid w:val="002856C3"/>
    <w:rsid w:val="002861C8"/>
    <w:rsid w:val="002954A6"/>
    <w:rsid w:val="002962F2"/>
    <w:rsid w:val="00296D86"/>
    <w:rsid w:val="002A7A0B"/>
    <w:rsid w:val="002B3394"/>
    <w:rsid w:val="002B3854"/>
    <w:rsid w:val="002D0A33"/>
    <w:rsid w:val="002D22A0"/>
    <w:rsid w:val="002D4302"/>
    <w:rsid w:val="002D64BC"/>
    <w:rsid w:val="002E4087"/>
    <w:rsid w:val="002E686F"/>
    <w:rsid w:val="002E6CCE"/>
    <w:rsid w:val="002F6FB5"/>
    <w:rsid w:val="002F7414"/>
    <w:rsid w:val="003068B4"/>
    <w:rsid w:val="00307A87"/>
    <w:rsid w:val="0032098E"/>
    <w:rsid w:val="00320C3A"/>
    <w:rsid w:val="00325E5F"/>
    <w:rsid w:val="003305B2"/>
    <w:rsid w:val="00331FCD"/>
    <w:rsid w:val="00336E59"/>
    <w:rsid w:val="00337056"/>
    <w:rsid w:val="003515A7"/>
    <w:rsid w:val="00351952"/>
    <w:rsid w:val="00356BE7"/>
    <w:rsid w:val="003644E1"/>
    <w:rsid w:val="00366499"/>
    <w:rsid w:val="0037042F"/>
    <w:rsid w:val="00376231"/>
    <w:rsid w:val="00380587"/>
    <w:rsid w:val="00382151"/>
    <w:rsid w:val="003822C1"/>
    <w:rsid w:val="0038302A"/>
    <w:rsid w:val="00385091"/>
    <w:rsid w:val="00386287"/>
    <w:rsid w:val="00390402"/>
    <w:rsid w:val="003957BD"/>
    <w:rsid w:val="00395F3B"/>
    <w:rsid w:val="003961A3"/>
    <w:rsid w:val="003A32BC"/>
    <w:rsid w:val="003A413B"/>
    <w:rsid w:val="003B2273"/>
    <w:rsid w:val="003B5C5D"/>
    <w:rsid w:val="003B6371"/>
    <w:rsid w:val="003C6A7E"/>
    <w:rsid w:val="003C79F6"/>
    <w:rsid w:val="003D150D"/>
    <w:rsid w:val="003D2143"/>
    <w:rsid w:val="003E014B"/>
    <w:rsid w:val="003E5F7C"/>
    <w:rsid w:val="003F3BE7"/>
    <w:rsid w:val="003F7BE2"/>
    <w:rsid w:val="00402B81"/>
    <w:rsid w:val="00402EED"/>
    <w:rsid w:val="004054F6"/>
    <w:rsid w:val="004065EC"/>
    <w:rsid w:val="004107D2"/>
    <w:rsid w:val="00414A9A"/>
    <w:rsid w:val="00417105"/>
    <w:rsid w:val="00421A00"/>
    <w:rsid w:val="00421E47"/>
    <w:rsid w:val="00423264"/>
    <w:rsid w:val="00425544"/>
    <w:rsid w:val="004322C3"/>
    <w:rsid w:val="00435936"/>
    <w:rsid w:val="00454D1F"/>
    <w:rsid w:val="00456ABA"/>
    <w:rsid w:val="004642B2"/>
    <w:rsid w:val="004642BC"/>
    <w:rsid w:val="00464A4B"/>
    <w:rsid w:val="004667CF"/>
    <w:rsid w:val="004667DB"/>
    <w:rsid w:val="004746D5"/>
    <w:rsid w:val="00477BEB"/>
    <w:rsid w:val="00481041"/>
    <w:rsid w:val="0049188F"/>
    <w:rsid w:val="00492683"/>
    <w:rsid w:val="00496D7D"/>
    <w:rsid w:val="004A3C01"/>
    <w:rsid w:val="004A7193"/>
    <w:rsid w:val="004A71F0"/>
    <w:rsid w:val="004B2138"/>
    <w:rsid w:val="004B3C35"/>
    <w:rsid w:val="004B7103"/>
    <w:rsid w:val="004C5467"/>
    <w:rsid w:val="004C60B8"/>
    <w:rsid w:val="004D053F"/>
    <w:rsid w:val="004D3FC1"/>
    <w:rsid w:val="004E0A1A"/>
    <w:rsid w:val="004E5349"/>
    <w:rsid w:val="004E5B85"/>
    <w:rsid w:val="004E73DE"/>
    <w:rsid w:val="004F36D5"/>
    <w:rsid w:val="004F6468"/>
    <w:rsid w:val="00501685"/>
    <w:rsid w:val="00503380"/>
    <w:rsid w:val="00510D08"/>
    <w:rsid w:val="005177BD"/>
    <w:rsid w:val="00521483"/>
    <w:rsid w:val="00524283"/>
    <w:rsid w:val="00530007"/>
    <w:rsid w:val="005317CA"/>
    <w:rsid w:val="0053496A"/>
    <w:rsid w:val="00536500"/>
    <w:rsid w:val="00540101"/>
    <w:rsid w:val="00540319"/>
    <w:rsid w:val="00541F7B"/>
    <w:rsid w:val="00557E19"/>
    <w:rsid w:val="00557E9F"/>
    <w:rsid w:val="0056652E"/>
    <w:rsid w:val="005710AB"/>
    <w:rsid w:val="00577532"/>
    <w:rsid w:val="005832BE"/>
    <w:rsid w:val="0058355C"/>
    <w:rsid w:val="005855E8"/>
    <w:rsid w:val="0058583E"/>
    <w:rsid w:val="005917FB"/>
    <w:rsid w:val="00594B9D"/>
    <w:rsid w:val="005958AB"/>
    <w:rsid w:val="00597346"/>
    <w:rsid w:val="0059783E"/>
    <w:rsid w:val="005A04D4"/>
    <w:rsid w:val="005A25B5"/>
    <w:rsid w:val="005A3451"/>
    <w:rsid w:val="005A64A3"/>
    <w:rsid w:val="005A7D14"/>
    <w:rsid w:val="005B5942"/>
    <w:rsid w:val="005B6435"/>
    <w:rsid w:val="005C12C9"/>
    <w:rsid w:val="005C1360"/>
    <w:rsid w:val="005C5212"/>
    <w:rsid w:val="005D06F3"/>
    <w:rsid w:val="005D0B8E"/>
    <w:rsid w:val="005D43FD"/>
    <w:rsid w:val="005E1888"/>
    <w:rsid w:val="005E2CF9"/>
    <w:rsid w:val="005E54F3"/>
    <w:rsid w:val="005F3209"/>
    <w:rsid w:val="005F6ED3"/>
    <w:rsid w:val="005F6EF0"/>
    <w:rsid w:val="00601130"/>
    <w:rsid w:val="00603E70"/>
    <w:rsid w:val="00611495"/>
    <w:rsid w:val="00612247"/>
    <w:rsid w:val="00614BF3"/>
    <w:rsid w:val="0061513A"/>
    <w:rsid w:val="00617B6C"/>
    <w:rsid w:val="00620176"/>
    <w:rsid w:val="00626144"/>
    <w:rsid w:val="00626887"/>
    <w:rsid w:val="00627BAD"/>
    <w:rsid w:val="00630044"/>
    <w:rsid w:val="00630BE0"/>
    <w:rsid w:val="00636313"/>
    <w:rsid w:val="00636F61"/>
    <w:rsid w:val="006562E3"/>
    <w:rsid w:val="006569E3"/>
    <w:rsid w:val="00663CCB"/>
    <w:rsid w:val="00666050"/>
    <w:rsid w:val="0066690B"/>
    <w:rsid w:val="00667791"/>
    <w:rsid w:val="00676949"/>
    <w:rsid w:val="006831BA"/>
    <w:rsid w:val="00683A3C"/>
    <w:rsid w:val="00684064"/>
    <w:rsid w:val="0069149A"/>
    <w:rsid w:val="00694F17"/>
    <w:rsid w:val="00696491"/>
    <w:rsid w:val="006A643C"/>
    <w:rsid w:val="006B2294"/>
    <w:rsid w:val="006B295E"/>
    <w:rsid w:val="006B2D15"/>
    <w:rsid w:val="006B2F08"/>
    <w:rsid w:val="006B358C"/>
    <w:rsid w:val="006C1E15"/>
    <w:rsid w:val="006C7C85"/>
    <w:rsid w:val="006D447D"/>
    <w:rsid w:val="006D4755"/>
    <w:rsid w:val="006D5E63"/>
    <w:rsid w:val="006E6C0F"/>
    <w:rsid w:val="006E7321"/>
    <w:rsid w:val="006F0B6A"/>
    <w:rsid w:val="006F2883"/>
    <w:rsid w:val="006F4BC7"/>
    <w:rsid w:val="006F758A"/>
    <w:rsid w:val="006F75CD"/>
    <w:rsid w:val="00700CA9"/>
    <w:rsid w:val="00701BE1"/>
    <w:rsid w:val="00703EC0"/>
    <w:rsid w:val="00705A10"/>
    <w:rsid w:val="00707AA5"/>
    <w:rsid w:val="007147E7"/>
    <w:rsid w:val="00721802"/>
    <w:rsid w:val="0072472E"/>
    <w:rsid w:val="00725624"/>
    <w:rsid w:val="00725A87"/>
    <w:rsid w:val="00730E52"/>
    <w:rsid w:val="00730F5F"/>
    <w:rsid w:val="00732765"/>
    <w:rsid w:val="007335B7"/>
    <w:rsid w:val="007336D7"/>
    <w:rsid w:val="00735E25"/>
    <w:rsid w:val="007405F4"/>
    <w:rsid w:val="00743BF3"/>
    <w:rsid w:val="00746335"/>
    <w:rsid w:val="00746605"/>
    <w:rsid w:val="007538B9"/>
    <w:rsid w:val="00755372"/>
    <w:rsid w:val="00762438"/>
    <w:rsid w:val="0076259E"/>
    <w:rsid w:val="00765EFB"/>
    <w:rsid w:val="00766387"/>
    <w:rsid w:val="00767E1D"/>
    <w:rsid w:val="007744E2"/>
    <w:rsid w:val="007810E4"/>
    <w:rsid w:val="00781741"/>
    <w:rsid w:val="00797116"/>
    <w:rsid w:val="007A26D3"/>
    <w:rsid w:val="007A2742"/>
    <w:rsid w:val="007A6098"/>
    <w:rsid w:val="007A6829"/>
    <w:rsid w:val="007B141B"/>
    <w:rsid w:val="007B228E"/>
    <w:rsid w:val="007B4C1E"/>
    <w:rsid w:val="007B5471"/>
    <w:rsid w:val="007B7E36"/>
    <w:rsid w:val="007C2B91"/>
    <w:rsid w:val="007C4F4A"/>
    <w:rsid w:val="007C713D"/>
    <w:rsid w:val="007C749E"/>
    <w:rsid w:val="007D4E8D"/>
    <w:rsid w:val="007D6844"/>
    <w:rsid w:val="007E2D03"/>
    <w:rsid w:val="007F1316"/>
    <w:rsid w:val="007F271A"/>
    <w:rsid w:val="007F3C16"/>
    <w:rsid w:val="007F79A0"/>
    <w:rsid w:val="0080175B"/>
    <w:rsid w:val="008065C8"/>
    <w:rsid w:val="00810F1C"/>
    <w:rsid w:val="008149C2"/>
    <w:rsid w:val="00827203"/>
    <w:rsid w:val="008279BD"/>
    <w:rsid w:val="008358F1"/>
    <w:rsid w:val="0084244C"/>
    <w:rsid w:val="0084389C"/>
    <w:rsid w:val="00845265"/>
    <w:rsid w:val="0085024F"/>
    <w:rsid w:val="00851CAC"/>
    <w:rsid w:val="0085595F"/>
    <w:rsid w:val="00863790"/>
    <w:rsid w:val="00864593"/>
    <w:rsid w:val="008676F7"/>
    <w:rsid w:val="00872B79"/>
    <w:rsid w:val="0088412D"/>
    <w:rsid w:val="00885DD9"/>
    <w:rsid w:val="00887343"/>
    <w:rsid w:val="008970D4"/>
    <w:rsid w:val="008A0758"/>
    <w:rsid w:val="008B00DF"/>
    <w:rsid w:val="008B7FE5"/>
    <w:rsid w:val="008C10E9"/>
    <w:rsid w:val="008D1B9B"/>
    <w:rsid w:val="008D3388"/>
    <w:rsid w:val="008D3D22"/>
    <w:rsid w:val="008D58CE"/>
    <w:rsid w:val="008E364E"/>
    <w:rsid w:val="008E64E9"/>
    <w:rsid w:val="008F063A"/>
    <w:rsid w:val="008F0F73"/>
    <w:rsid w:val="008F110F"/>
    <w:rsid w:val="008F40F7"/>
    <w:rsid w:val="008F69EC"/>
    <w:rsid w:val="009021E8"/>
    <w:rsid w:val="00906728"/>
    <w:rsid w:val="009079EE"/>
    <w:rsid w:val="0091079C"/>
    <w:rsid w:val="00914D6D"/>
    <w:rsid w:val="00915380"/>
    <w:rsid w:val="00916998"/>
    <w:rsid w:val="00917D70"/>
    <w:rsid w:val="009218C0"/>
    <w:rsid w:val="009242F1"/>
    <w:rsid w:val="00952936"/>
    <w:rsid w:val="00963371"/>
    <w:rsid w:val="00964918"/>
    <w:rsid w:val="009677D6"/>
    <w:rsid w:val="00972129"/>
    <w:rsid w:val="00974038"/>
    <w:rsid w:val="00982061"/>
    <w:rsid w:val="00990D81"/>
    <w:rsid w:val="00992C5E"/>
    <w:rsid w:val="00994A5C"/>
    <w:rsid w:val="00995F93"/>
    <w:rsid w:val="009975F3"/>
    <w:rsid w:val="009A33A6"/>
    <w:rsid w:val="009B16D2"/>
    <w:rsid w:val="009B37E1"/>
    <w:rsid w:val="009B497D"/>
    <w:rsid w:val="009B7C17"/>
    <w:rsid w:val="009C103F"/>
    <w:rsid w:val="009C6533"/>
    <w:rsid w:val="009D0925"/>
    <w:rsid w:val="009D48A1"/>
    <w:rsid w:val="009D73C9"/>
    <w:rsid w:val="009D74BB"/>
    <w:rsid w:val="009E7A9D"/>
    <w:rsid w:val="009F03A0"/>
    <w:rsid w:val="009F1341"/>
    <w:rsid w:val="009F1FD9"/>
    <w:rsid w:val="009F2B25"/>
    <w:rsid w:val="009F480D"/>
    <w:rsid w:val="009F5840"/>
    <w:rsid w:val="00A00036"/>
    <w:rsid w:val="00A04402"/>
    <w:rsid w:val="00A12526"/>
    <w:rsid w:val="00A13FBB"/>
    <w:rsid w:val="00A14CDF"/>
    <w:rsid w:val="00A24C51"/>
    <w:rsid w:val="00A27F83"/>
    <w:rsid w:val="00A302FE"/>
    <w:rsid w:val="00A30FCE"/>
    <w:rsid w:val="00A32773"/>
    <w:rsid w:val="00A37195"/>
    <w:rsid w:val="00A37D2D"/>
    <w:rsid w:val="00A42C07"/>
    <w:rsid w:val="00A439AF"/>
    <w:rsid w:val="00A513F3"/>
    <w:rsid w:val="00A51F01"/>
    <w:rsid w:val="00A57107"/>
    <w:rsid w:val="00A60ECF"/>
    <w:rsid w:val="00A6273A"/>
    <w:rsid w:val="00A6366C"/>
    <w:rsid w:val="00A709C8"/>
    <w:rsid w:val="00A77153"/>
    <w:rsid w:val="00A80CAF"/>
    <w:rsid w:val="00A85790"/>
    <w:rsid w:val="00A85B64"/>
    <w:rsid w:val="00A8709B"/>
    <w:rsid w:val="00A96229"/>
    <w:rsid w:val="00AA1966"/>
    <w:rsid w:val="00AB5B2A"/>
    <w:rsid w:val="00AC01D1"/>
    <w:rsid w:val="00AC56C6"/>
    <w:rsid w:val="00AC6ED0"/>
    <w:rsid w:val="00AE20B4"/>
    <w:rsid w:val="00AE66C2"/>
    <w:rsid w:val="00AE754A"/>
    <w:rsid w:val="00AE78F2"/>
    <w:rsid w:val="00AF0897"/>
    <w:rsid w:val="00AF2560"/>
    <w:rsid w:val="00AF3C35"/>
    <w:rsid w:val="00B00F4B"/>
    <w:rsid w:val="00B01C9A"/>
    <w:rsid w:val="00B02B5F"/>
    <w:rsid w:val="00B06D18"/>
    <w:rsid w:val="00B13714"/>
    <w:rsid w:val="00B14AC3"/>
    <w:rsid w:val="00B17B33"/>
    <w:rsid w:val="00B17D1F"/>
    <w:rsid w:val="00B221E4"/>
    <w:rsid w:val="00B31AA4"/>
    <w:rsid w:val="00B3409B"/>
    <w:rsid w:val="00B369C7"/>
    <w:rsid w:val="00B36BB9"/>
    <w:rsid w:val="00B37EF9"/>
    <w:rsid w:val="00B40ACB"/>
    <w:rsid w:val="00B40C16"/>
    <w:rsid w:val="00B420D5"/>
    <w:rsid w:val="00B434DD"/>
    <w:rsid w:val="00B44A21"/>
    <w:rsid w:val="00B44E17"/>
    <w:rsid w:val="00B5119F"/>
    <w:rsid w:val="00B51C81"/>
    <w:rsid w:val="00B52814"/>
    <w:rsid w:val="00B52B95"/>
    <w:rsid w:val="00B53F02"/>
    <w:rsid w:val="00B55AA2"/>
    <w:rsid w:val="00B55BC5"/>
    <w:rsid w:val="00B60E7C"/>
    <w:rsid w:val="00B624BB"/>
    <w:rsid w:val="00B63631"/>
    <w:rsid w:val="00B668B6"/>
    <w:rsid w:val="00B71025"/>
    <w:rsid w:val="00B7195B"/>
    <w:rsid w:val="00B72611"/>
    <w:rsid w:val="00B72939"/>
    <w:rsid w:val="00B80272"/>
    <w:rsid w:val="00B81E9B"/>
    <w:rsid w:val="00B921F3"/>
    <w:rsid w:val="00B9382E"/>
    <w:rsid w:val="00BA0820"/>
    <w:rsid w:val="00BA3C3E"/>
    <w:rsid w:val="00BA7A8F"/>
    <w:rsid w:val="00BA7AC7"/>
    <w:rsid w:val="00BB1212"/>
    <w:rsid w:val="00BB518F"/>
    <w:rsid w:val="00BB6FC2"/>
    <w:rsid w:val="00BC376B"/>
    <w:rsid w:val="00BC7733"/>
    <w:rsid w:val="00BD1D4E"/>
    <w:rsid w:val="00BD7154"/>
    <w:rsid w:val="00BE0DD9"/>
    <w:rsid w:val="00BE30C9"/>
    <w:rsid w:val="00BE3670"/>
    <w:rsid w:val="00BE5BCA"/>
    <w:rsid w:val="00BE6642"/>
    <w:rsid w:val="00BE73CD"/>
    <w:rsid w:val="00BE7491"/>
    <w:rsid w:val="00BF28D8"/>
    <w:rsid w:val="00BF5531"/>
    <w:rsid w:val="00C00F3C"/>
    <w:rsid w:val="00C0287A"/>
    <w:rsid w:val="00C02E71"/>
    <w:rsid w:val="00C04C4C"/>
    <w:rsid w:val="00C068B2"/>
    <w:rsid w:val="00C102E1"/>
    <w:rsid w:val="00C14FAE"/>
    <w:rsid w:val="00C26551"/>
    <w:rsid w:val="00C32D5C"/>
    <w:rsid w:val="00C34113"/>
    <w:rsid w:val="00C34150"/>
    <w:rsid w:val="00C35120"/>
    <w:rsid w:val="00C50EEA"/>
    <w:rsid w:val="00C60488"/>
    <w:rsid w:val="00C63393"/>
    <w:rsid w:val="00C63AB1"/>
    <w:rsid w:val="00C70B05"/>
    <w:rsid w:val="00C73995"/>
    <w:rsid w:val="00C75BF2"/>
    <w:rsid w:val="00C75DD7"/>
    <w:rsid w:val="00C769BF"/>
    <w:rsid w:val="00C77968"/>
    <w:rsid w:val="00C8030B"/>
    <w:rsid w:val="00C84195"/>
    <w:rsid w:val="00C84768"/>
    <w:rsid w:val="00C84CEE"/>
    <w:rsid w:val="00C85216"/>
    <w:rsid w:val="00C87A6C"/>
    <w:rsid w:val="00C947E5"/>
    <w:rsid w:val="00CA1AF5"/>
    <w:rsid w:val="00CB637F"/>
    <w:rsid w:val="00CB784C"/>
    <w:rsid w:val="00CC1068"/>
    <w:rsid w:val="00CD2230"/>
    <w:rsid w:val="00CD3BFF"/>
    <w:rsid w:val="00CD57B3"/>
    <w:rsid w:val="00CD68B1"/>
    <w:rsid w:val="00CE1584"/>
    <w:rsid w:val="00CF02DE"/>
    <w:rsid w:val="00CF1024"/>
    <w:rsid w:val="00CF1B9B"/>
    <w:rsid w:val="00D074D3"/>
    <w:rsid w:val="00D11A2D"/>
    <w:rsid w:val="00D12671"/>
    <w:rsid w:val="00D17B7F"/>
    <w:rsid w:val="00D21ACE"/>
    <w:rsid w:val="00D23259"/>
    <w:rsid w:val="00D24864"/>
    <w:rsid w:val="00D30804"/>
    <w:rsid w:val="00D309A5"/>
    <w:rsid w:val="00D35464"/>
    <w:rsid w:val="00D370F4"/>
    <w:rsid w:val="00D46E95"/>
    <w:rsid w:val="00D504EA"/>
    <w:rsid w:val="00D517F5"/>
    <w:rsid w:val="00D51EA2"/>
    <w:rsid w:val="00D535C9"/>
    <w:rsid w:val="00D55F47"/>
    <w:rsid w:val="00D57314"/>
    <w:rsid w:val="00D66E8B"/>
    <w:rsid w:val="00D82EF5"/>
    <w:rsid w:val="00D8383D"/>
    <w:rsid w:val="00D8454C"/>
    <w:rsid w:val="00D85931"/>
    <w:rsid w:val="00D9429A"/>
    <w:rsid w:val="00D97A3E"/>
    <w:rsid w:val="00DA56C0"/>
    <w:rsid w:val="00DB09C4"/>
    <w:rsid w:val="00DB670D"/>
    <w:rsid w:val="00DC1BC0"/>
    <w:rsid w:val="00DC3F30"/>
    <w:rsid w:val="00DD0ABE"/>
    <w:rsid w:val="00DD4080"/>
    <w:rsid w:val="00DD6BFF"/>
    <w:rsid w:val="00DD6C44"/>
    <w:rsid w:val="00DE014F"/>
    <w:rsid w:val="00DE0B89"/>
    <w:rsid w:val="00DE33BF"/>
    <w:rsid w:val="00DE656D"/>
    <w:rsid w:val="00DE65DE"/>
    <w:rsid w:val="00DF76AB"/>
    <w:rsid w:val="00E04EE8"/>
    <w:rsid w:val="00E106F9"/>
    <w:rsid w:val="00E12E0E"/>
    <w:rsid w:val="00E20AA1"/>
    <w:rsid w:val="00E20F63"/>
    <w:rsid w:val="00E2279C"/>
    <w:rsid w:val="00E260B2"/>
    <w:rsid w:val="00E264F0"/>
    <w:rsid w:val="00E32F2C"/>
    <w:rsid w:val="00E341F8"/>
    <w:rsid w:val="00E34A44"/>
    <w:rsid w:val="00E34A8F"/>
    <w:rsid w:val="00E354EA"/>
    <w:rsid w:val="00E35628"/>
    <w:rsid w:val="00E410F1"/>
    <w:rsid w:val="00E43204"/>
    <w:rsid w:val="00E44741"/>
    <w:rsid w:val="00E4608F"/>
    <w:rsid w:val="00E5066A"/>
    <w:rsid w:val="00E7103F"/>
    <w:rsid w:val="00E7250C"/>
    <w:rsid w:val="00E73128"/>
    <w:rsid w:val="00E74E24"/>
    <w:rsid w:val="00E7797D"/>
    <w:rsid w:val="00E865E4"/>
    <w:rsid w:val="00E87D9B"/>
    <w:rsid w:val="00E92210"/>
    <w:rsid w:val="00E95D48"/>
    <w:rsid w:val="00E96E48"/>
    <w:rsid w:val="00EA1FB9"/>
    <w:rsid w:val="00EA36E4"/>
    <w:rsid w:val="00EB090F"/>
    <w:rsid w:val="00EB7216"/>
    <w:rsid w:val="00EB7CB4"/>
    <w:rsid w:val="00EC321A"/>
    <w:rsid w:val="00EC6985"/>
    <w:rsid w:val="00EC69BF"/>
    <w:rsid w:val="00ED0F8C"/>
    <w:rsid w:val="00ED1777"/>
    <w:rsid w:val="00EE0A35"/>
    <w:rsid w:val="00EE4D95"/>
    <w:rsid w:val="00EE50D0"/>
    <w:rsid w:val="00EE669D"/>
    <w:rsid w:val="00EF2A09"/>
    <w:rsid w:val="00EF2C1C"/>
    <w:rsid w:val="00EF61E0"/>
    <w:rsid w:val="00EF69FE"/>
    <w:rsid w:val="00F02E0D"/>
    <w:rsid w:val="00F10D63"/>
    <w:rsid w:val="00F148B0"/>
    <w:rsid w:val="00F256A5"/>
    <w:rsid w:val="00F25DF2"/>
    <w:rsid w:val="00F352E7"/>
    <w:rsid w:val="00F359FE"/>
    <w:rsid w:val="00F36497"/>
    <w:rsid w:val="00F367C9"/>
    <w:rsid w:val="00F41552"/>
    <w:rsid w:val="00F427B9"/>
    <w:rsid w:val="00F457FE"/>
    <w:rsid w:val="00F47D11"/>
    <w:rsid w:val="00F54E2A"/>
    <w:rsid w:val="00F55645"/>
    <w:rsid w:val="00F55A6E"/>
    <w:rsid w:val="00F55DE6"/>
    <w:rsid w:val="00F61904"/>
    <w:rsid w:val="00F61FA6"/>
    <w:rsid w:val="00F71231"/>
    <w:rsid w:val="00F71F2A"/>
    <w:rsid w:val="00F7627A"/>
    <w:rsid w:val="00F841A5"/>
    <w:rsid w:val="00F84A60"/>
    <w:rsid w:val="00F85CBD"/>
    <w:rsid w:val="00F87EC9"/>
    <w:rsid w:val="00F925F2"/>
    <w:rsid w:val="00F93C25"/>
    <w:rsid w:val="00F9458B"/>
    <w:rsid w:val="00F95E0E"/>
    <w:rsid w:val="00F970BA"/>
    <w:rsid w:val="00FB153F"/>
    <w:rsid w:val="00FB1E40"/>
    <w:rsid w:val="00FB223A"/>
    <w:rsid w:val="00FB2BFB"/>
    <w:rsid w:val="00FB4EF0"/>
    <w:rsid w:val="00FB788C"/>
    <w:rsid w:val="00FC2983"/>
    <w:rsid w:val="00FC413A"/>
    <w:rsid w:val="00FC6354"/>
    <w:rsid w:val="00FC684B"/>
    <w:rsid w:val="00FD014C"/>
    <w:rsid w:val="00FD3B4A"/>
    <w:rsid w:val="00FD41C1"/>
    <w:rsid w:val="00FD6709"/>
    <w:rsid w:val="00FD6C1C"/>
    <w:rsid w:val="00FE10F6"/>
    <w:rsid w:val="00FE276A"/>
    <w:rsid w:val="00FE279B"/>
    <w:rsid w:val="00FE2D60"/>
    <w:rsid w:val="00FE66A0"/>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27AB0B5E"/>
  <w15:docId w15:val="{908D7374-1D87-4548-BFA7-42FF3203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4"/>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Revision">
    <w:name w:val="Revision"/>
    <w:hidden/>
    <w:uiPriority w:val="99"/>
    <w:semiHidden/>
    <w:rsid w:val="00C75DD7"/>
    <w:pPr>
      <w:spacing w:after="0" w:line="240" w:lineRule="auto"/>
    </w:pPr>
  </w:style>
  <w:style w:type="paragraph" w:styleId="NoSpacing">
    <w:name w:val="No Spacing"/>
    <w:link w:val="NoSpacingChar"/>
    <w:uiPriority w:val="1"/>
    <w:qFormat/>
    <w:rsid w:val="008149C2"/>
    <w:pPr>
      <w:spacing w:after="0" w:line="240" w:lineRule="auto"/>
    </w:pPr>
  </w:style>
  <w:style w:type="paragraph" w:styleId="NormalWeb">
    <w:name w:val="Normal (Web)"/>
    <w:basedOn w:val="Normal"/>
    <w:uiPriority w:val="99"/>
    <w:semiHidden/>
    <w:unhideWhenUsed/>
    <w:rsid w:val="00AC6ED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D2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598636073">
      <w:bodyDiv w:val="1"/>
      <w:marLeft w:val="0"/>
      <w:marRight w:val="0"/>
      <w:marTop w:val="0"/>
      <w:marBottom w:val="0"/>
      <w:divBdr>
        <w:top w:val="none" w:sz="0" w:space="0" w:color="auto"/>
        <w:left w:val="none" w:sz="0" w:space="0" w:color="auto"/>
        <w:bottom w:val="none" w:sz="0" w:space="0" w:color="auto"/>
        <w:right w:val="none" w:sz="0" w:space="0" w:color="auto"/>
      </w:divBdr>
    </w:div>
    <w:div w:id="19597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b8cb3cbd-ce5c-4a72-9da4-9013f91c5903"/>
    <ds:schemaRef ds:uri="http://schemas.microsoft.com/office/infopath/2007/PartnerControls"/>
    <ds:schemaRef ds:uri="7fae6ca9-b18b-49a6-bdfe-0a20c49a9ba9"/>
    <ds:schemaRef ds:uri="http://schemas.microsoft.com/office/2006/documentManagement/types"/>
    <ds:schemaRef ds:uri="http://schemas.microsoft.com/sharepoint/v3"/>
    <ds:schemaRef ds:uri="http://purl.org/dc/dcmitype/"/>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7B3890-3177-457A-B665-145C1914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4917</Words>
  <Characters>28031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Susan Hawes DHT</dc:creator>
  <cp:lastModifiedBy>Louise Pollard</cp:lastModifiedBy>
  <cp:revision>3</cp:revision>
  <cp:lastPrinted>2018-10-05T09:35:00Z</cp:lastPrinted>
  <dcterms:created xsi:type="dcterms:W3CDTF">2020-11-05T14:46:00Z</dcterms:created>
  <dcterms:modified xsi:type="dcterms:W3CDTF">2020-11-05T15:16:00Z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