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94BE" w14:textId="77777777" w:rsidR="00A77100" w:rsidRPr="00EC301E" w:rsidRDefault="00A77100">
      <w:pPr>
        <w:rPr>
          <w:rFonts w:ascii="Maiandra GD" w:hAnsi="Maiandra GD"/>
        </w:rPr>
      </w:pPr>
    </w:p>
    <w:p w14:paraId="6B512E50" w14:textId="77777777" w:rsidR="00A77100" w:rsidRPr="00EC301E" w:rsidRDefault="00A77100">
      <w:pPr>
        <w:rPr>
          <w:rFonts w:ascii="Maiandra GD" w:hAnsi="Maiandra GD"/>
        </w:rPr>
      </w:pPr>
    </w:p>
    <w:p w14:paraId="246AA57B" w14:textId="77777777" w:rsidR="00A77100" w:rsidRPr="00EC301E" w:rsidRDefault="00A77100">
      <w:pPr>
        <w:rPr>
          <w:rFonts w:ascii="Maiandra GD" w:hAnsi="Maiandra GD"/>
        </w:rPr>
      </w:pPr>
    </w:p>
    <w:p w14:paraId="2A5B213F" w14:textId="77777777" w:rsidR="00E2121D" w:rsidRPr="00EC301E" w:rsidRDefault="00E2121D" w:rsidP="00A77100">
      <w:pPr>
        <w:jc w:val="center"/>
        <w:rPr>
          <w:rFonts w:ascii="Maiandra GD" w:hAnsi="Maiandra GD" w:cs="Arial"/>
          <w:b/>
          <w:color w:val="0070C0"/>
        </w:rPr>
      </w:pPr>
    </w:p>
    <w:p w14:paraId="05174542" w14:textId="3AC2DA07" w:rsidR="00CB05C9" w:rsidRPr="009C3577" w:rsidRDefault="00857E40" w:rsidP="00A77100">
      <w:pPr>
        <w:jc w:val="center"/>
        <w:rPr>
          <w:rFonts w:ascii="Maiandra GD" w:hAnsi="Maiandra GD"/>
          <w:b/>
          <w:color w:val="002060"/>
          <w:sz w:val="80"/>
          <w:szCs w:val="80"/>
        </w:rPr>
      </w:pPr>
      <w:r>
        <w:rPr>
          <w:rFonts w:ascii="Maiandra GD" w:hAnsi="Maiandra GD"/>
          <w:b/>
          <w:color w:val="002060"/>
          <w:sz w:val="80"/>
          <w:szCs w:val="80"/>
        </w:rPr>
        <w:t>Estates</w:t>
      </w:r>
      <w:r w:rsidR="00625032">
        <w:rPr>
          <w:rFonts w:ascii="Maiandra GD" w:hAnsi="Maiandra GD"/>
          <w:b/>
          <w:color w:val="002060"/>
          <w:sz w:val="80"/>
          <w:szCs w:val="80"/>
        </w:rPr>
        <w:t xml:space="preserve"> Manager</w:t>
      </w:r>
    </w:p>
    <w:p w14:paraId="68C8A082" w14:textId="77777777" w:rsidR="00A77100" w:rsidRPr="002E5E9C" w:rsidRDefault="00BC566B" w:rsidP="00A77100">
      <w:pPr>
        <w:jc w:val="center"/>
        <w:rPr>
          <w:rFonts w:ascii="Maiandra GD" w:hAnsi="Maiandra GD" w:cs="Arial"/>
          <w:b/>
          <w:color w:val="002060"/>
          <w:sz w:val="80"/>
          <w:szCs w:val="80"/>
        </w:rPr>
      </w:pPr>
      <w:r>
        <w:rPr>
          <w:rFonts w:ascii="Maiandra GD" w:hAnsi="Maiandra GD" w:cs="Arial"/>
          <w:b/>
          <w:color w:val="002060"/>
          <w:sz w:val="80"/>
          <w:szCs w:val="80"/>
        </w:rPr>
        <w:t>Application P</w:t>
      </w:r>
      <w:r w:rsidR="00A77100" w:rsidRPr="002E5E9C">
        <w:rPr>
          <w:rFonts w:ascii="Maiandra GD" w:hAnsi="Maiandra GD" w:cs="Arial"/>
          <w:b/>
          <w:color w:val="002060"/>
          <w:sz w:val="80"/>
          <w:szCs w:val="80"/>
        </w:rPr>
        <w:t>ack</w:t>
      </w:r>
    </w:p>
    <w:p w14:paraId="73C28985" w14:textId="77777777" w:rsidR="00CB05C9" w:rsidRPr="00EC301E" w:rsidRDefault="00CB05C9" w:rsidP="00A77100">
      <w:pPr>
        <w:jc w:val="center"/>
        <w:rPr>
          <w:rFonts w:ascii="Maiandra GD" w:hAnsi="Maiandra GD"/>
        </w:rPr>
      </w:pPr>
    </w:p>
    <w:p w14:paraId="09229B8C" w14:textId="77777777" w:rsidR="00EC301E" w:rsidRDefault="00EC301E">
      <w:pPr>
        <w:rPr>
          <w:rFonts w:ascii="Maiandra GD" w:hAnsi="Maiandra GD"/>
        </w:rPr>
      </w:pPr>
      <w:r>
        <w:rPr>
          <w:rFonts w:ascii="Maiandra GD" w:hAnsi="Maiandra GD"/>
        </w:rPr>
        <w:br w:type="page"/>
      </w:r>
    </w:p>
    <w:p w14:paraId="0FB5F073" w14:textId="77777777" w:rsidR="00E2121D" w:rsidRDefault="00E2121D" w:rsidP="00E2121D">
      <w:pPr>
        <w:jc w:val="center"/>
        <w:rPr>
          <w:rFonts w:ascii="Maiandra GD" w:hAnsi="Maiandra GD"/>
        </w:rPr>
      </w:pPr>
    </w:p>
    <w:p w14:paraId="51D63428" w14:textId="77777777" w:rsidR="00190922" w:rsidRPr="00EC301E" w:rsidRDefault="00190922" w:rsidP="00E2121D">
      <w:pPr>
        <w:jc w:val="center"/>
        <w:rPr>
          <w:rFonts w:ascii="Maiandra GD" w:hAnsi="Maiandra GD"/>
        </w:rPr>
      </w:pPr>
    </w:p>
    <w:p w14:paraId="219BCE35" w14:textId="77777777" w:rsidR="005D4A5A" w:rsidRDefault="005D4A5A" w:rsidP="00E2121D">
      <w:pPr>
        <w:rPr>
          <w:rFonts w:ascii="Maiandra GD" w:hAnsi="Maiandra GD" w:cs="Arial"/>
          <w:iCs/>
          <w:color w:val="000000"/>
        </w:rPr>
      </w:pPr>
    </w:p>
    <w:p w14:paraId="71427B67" w14:textId="77777777" w:rsidR="005D4A5A" w:rsidRDefault="005D4A5A" w:rsidP="00E2121D">
      <w:pPr>
        <w:rPr>
          <w:rFonts w:ascii="Maiandra GD" w:hAnsi="Maiandra GD" w:cs="Arial"/>
          <w:iCs/>
          <w:color w:val="000000"/>
        </w:rPr>
      </w:pPr>
    </w:p>
    <w:p w14:paraId="1E850872" w14:textId="77777777" w:rsidR="00C64132" w:rsidRDefault="00C64132" w:rsidP="00E2121D">
      <w:pPr>
        <w:rPr>
          <w:rFonts w:ascii="Maiandra GD" w:hAnsi="Maiandra GD" w:cs="Arial"/>
          <w:iCs/>
          <w:color w:val="000000"/>
        </w:rPr>
      </w:pPr>
      <w:r w:rsidRPr="00EC301E">
        <w:rPr>
          <w:rFonts w:ascii="Maiandra GD" w:hAnsi="Maiandra GD" w:cs="Arial"/>
          <w:iCs/>
          <w:color w:val="000000"/>
        </w:rPr>
        <w:t>Dear Applicant,</w:t>
      </w:r>
    </w:p>
    <w:p w14:paraId="70A1B1C9" w14:textId="77777777" w:rsidR="00C64132" w:rsidRPr="00EC301E" w:rsidRDefault="00C64132" w:rsidP="00BB67A0">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Thank you for taking the time to look through the follow</w:t>
      </w:r>
      <w:r w:rsidR="00EE6439" w:rsidRPr="00EC301E">
        <w:rPr>
          <w:rFonts w:ascii="Maiandra GD" w:hAnsi="Maiandra GD" w:cs="Arial"/>
          <w:iCs/>
          <w:color w:val="000000"/>
        </w:rPr>
        <w:t>ing information about our Trust</w:t>
      </w:r>
      <w:r w:rsidRPr="00EC301E">
        <w:rPr>
          <w:rFonts w:ascii="Maiandra GD" w:hAnsi="Maiandra GD" w:cs="Arial"/>
          <w:iCs/>
          <w:color w:val="000000"/>
        </w:rPr>
        <w:t>. We very much look forward to hearing from you as you progress your interest in the post to an application.</w:t>
      </w:r>
    </w:p>
    <w:p w14:paraId="062E6AF4" w14:textId="6B50D3F3" w:rsidR="008875AC" w:rsidRPr="00EC301E" w:rsidRDefault="008875AC" w:rsidP="00C665DE">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F</w:t>
      </w:r>
      <w:r w:rsidR="00EE6439" w:rsidRPr="00EC301E">
        <w:rPr>
          <w:rFonts w:ascii="Maiandra GD" w:hAnsi="Maiandra GD" w:cs="Arial"/>
          <w:iCs/>
          <w:color w:val="000000"/>
        </w:rPr>
        <w:t>or more details plea</w:t>
      </w:r>
      <w:r w:rsidR="00761510" w:rsidRPr="00EC301E">
        <w:rPr>
          <w:rFonts w:ascii="Maiandra GD" w:hAnsi="Maiandra GD" w:cs="Arial"/>
          <w:iCs/>
          <w:color w:val="000000"/>
        </w:rPr>
        <w:t>s</w:t>
      </w:r>
      <w:r w:rsidR="00055025">
        <w:rPr>
          <w:rFonts w:ascii="Maiandra GD" w:hAnsi="Maiandra GD" w:cs="Arial"/>
          <w:iCs/>
          <w:color w:val="000000"/>
        </w:rPr>
        <w:t>e contact myself on</w:t>
      </w:r>
      <w:r w:rsidR="00055025" w:rsidRPr="00CA12FE">
        <w:rPr>
          <w:rFonts w:ascii="Maiandra GD" w:hAnsi="Maiandra GD" w:cs="Arial"/>
          <w:iCs/>
          <w:color w:val="000000"/>
        </w:rPr>
        <w:t xml:space="preserve"> </w:t>
      </w:r>
      <w:r w:rsidR="00CA12FE">
        <w:rPr>
          <w:rFonts w:ascii="Maiandra GD" w:hAnsi="Maiandra GD" w:cs="Arial"/>
          <w:iCs/>
          <w:color w:val="000000"/>
        </w:rPr>
        <w:t>(</w:t>
      </w:r>
      <w:r w:rsidR="00F519E6" w:rsidRPr="00CA12FE">
        <w:rPr>
          <w:rFonts w:ascii="Maiandra GD" w:hAnsi="Maiandra GD"/>
        </w:rPr>
        <w:t>07538</w:t>
      </w:r>
      <w:r w:rsidR="00CA12FE">
        <w:rPr>
          <w:rFonts w:ascii="Maiandra GD" w:hAnsi="Maiandra GD"/>
        </w:rPr>
        <w:t xml:space="preserve"> </w:t>
      </w:r>
      <w:r w:rsidR="00F519E6" w:rsidRPr="00CA12FE">
        <w:rPr>
          <w:rFonts w:ascii="Maiandra GD" w:hAnsi="Maiandra GD"/>
        </w:rPr>
        <w:t>522223</w:t>
      </w:r>
      <w:r w:rsidR="00CA12FE">
        <w:rPr>
          <w:rFonts w:ascii="Maiandra GD" w:hAnsi="Maiandra GD"/>
        </w:rPr>
        <w:t>)</w:t>
      </w:r>
      <w:r w:rsidR="00F519E6">
        <w:rPr>
          <w:rFonts w:ascii="Maiandra GD" w:hAnsi="Maiandra GD" w:cs="Arial"/>
          <w:iCs/>
          <w:color w:val="000000"/>
        </w:rPr>
        <w:t xml:space="preserve"> </w:t>
      </w:r>
      <w:r w:rsidRPr="00EC301E">
        <w:rPr>
          <w:rFonts w:ascii="Maiandra GD" w:hAnsi="Maiandra GD" w:cs="Arial"/>
          <w:iCs/>
          <w:color w:val="000000"/>
        </w:rPr>
        <w:t xml:space="preserve"> or via </w:t>
      </w:r>
      <w:r w:rsidR="00761510" w:rsidRPr="00EC301E">
        <w:rPr>
          <w:rFonts w:ascii="Maiandra GD" w:hAnsi="Maiandra GD" w:cs="Arial"/>
          <w:iCs/>
          <w:color w:val="000000"/>
        </w:rPr>
        <w:t>julia.armstrong@</w:t>
      </w:r>
      <w:r w:rsidR="009C3577">
        <w:rPr>
          <w:rFonts w:ascii="Maiandra GD" w:hAnsi="Maiandra GD" w:cs="Arial"/>
          <w:iCs/>
          <w:color w:val="000000"/>
        </w:rPr>
        <w:t>princeregenttrust.co.uk</w:t>
      </w:r>
    </w:p>
    <w:p w14:paraId="3DC9BABA" w14:textId="77777777" w:rsidR="00C64132" w:rsidRPr="00EC301E" w:rsidRDefault="00C64132" w:rsidP="00C665DE">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Kind regards.</w:t>
      </w:r>
    </w:p>
    <w:p w14:paraId="7F0D5239" w14:textId="77777777" w:rsidR="00E2121D" w:rsidRPr="00EC301E" w:rsidRDefault="008437D6" w:rsidP="00E2121D">
      <w:pPr>
        <w:shd w:val="clear" w:color="auto" w:fill="FFFFFF"/>
        <w:spacing w:before="100" w:beforeAutospacing="1" w:after="0" w:line="240" w:lineRule="auto"/>
        <w:jc w:val="both"/>
        <w:rPr>
          <w:rFonts w:ascii="Maiandra GD" w:hAnsi="Maiandra GD" w:cs="Arial"/>
          <w:iCs/>
          <w:color w:val="000000"/>
        </w:rPr>
      </w:pPr>
      <w:r w:rsidRPr="00EC301E">
        <w:rPr>
          <w:rFonts w:ascii="Maiandra GD" w:hAnsi="Maiandra GD" w:cs="Arial"/>
          <w:iCs/>
          <w:noProof/>
          <w:color w:val="000000"/>
          <w:lang w:eastAsia="en-GB"/>
        </w:rPr>
        <w:drawing>
          <wp:inline distT="0" distB="0" distL="0" distR="0" wp14:anchorId="4C3B15D1" wp14:editId="11C0D78F">
            <wp:extent cx="1552575" cy="447675"/>
            <wp:effectExtent l="0" t="0" r="9525" b="9525"/>
            <wp:docPr id="7" name="Picture 7" descr="N:\Louise P\Admin HR\J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ouise P\Admin HR\JA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14:paraId="3D18610C" w14:textId="77777777" w:rsidR="008437D6" w:rsidRPr="00EC301E" w:rsidRDefault="008437D6" w:rsidP="00E2121D">
      <w:pPr>
        <w:shd w:val="clear" w:color="auto" w:fill="FFFFFF"/>
        <w:spacing w:after="0" w:line="240" w:lineRule="auto"/>
        <w:jc w:val="both"/>
        <w:rPr>
          <w:rFonts w:ascii="Maiandra GD" w:hAnsi="Maiandra GD" w:cs="Arial"/>
          <w:b/>
          <w:iCs/>
          <w:color w:val="000000"/>
        </w:rPr>
      </w:pPr>
    </w:p>
    <w:p w14:paraId="6B4FEB70" w14:textId="77777777" w:rsidR="00761510" w:rsidRPr="00EC301E" w:rsidRDefault="00761510" w:rsidP="00E2121D">
      <w:pPr>
        <w:shd w:val="clear" w:color="auto" w:fill="FFFFFF"/>
        <w:spacing w:after="0" w:line="240" w:lineRule="auto"/>
        <w:jc w:val="both"/>
        <w:rPr>
          <w:rFonts w:ascii="Maiandra GD" w:hAnsi="Maiandra GD" w:cs="Arial"/>
          <w:b/>
          <w:iCs/>
          <w:color w:val="000000"/>
        </w:rPr>
      </w:pPr>
      <w:r w:rsidRPr="00EC301E">
        <w:rPr>
          <w:rFonts w:ascii="Maiandra GD" w:hAnsi="Maiandra GD" w:cs="Arial"/>
          <w:b/>
          <w:iCs/>
          <w:color w:val="000000"/>
        </w:rPr>
        <w:t>Mrs Julia Armstrong</w:t>
      </w:r>
    </w:p>
    <w:p w14:paraId="74081EF8" w14:textId="77777777" w:rsidR="00463D0E" w:rsidRPr="00EC301E" w:rsidRDefault="00F66DFD" w:rsidP="00E2121D">
      <w:pPr>
        <w:shd w:val="clear" w:color="auto" w:fill="FFFFFF"/>
        <w:spacing w:after="0" w:line="240" w:lineRule="auto"/>
        <w:jc w:val="both"/>
        <w:rPr>
          <w:rFonts w:ascii="Maiandra GD" w:hAnsi="Maiandra GD" w:cs="Arial"/>
          <w:b/>
          <w:iCs/>
          <w:color w:val="000000"/>
        </w:rPr>
      </w:pPr>
      <w:r w:rsidRPr="00EC301E">
        <w:rPr>
          <w:rFonts w:ascii="Maiandra GD" w:hAnsi="Maiandra GD" w:cs="Arial"/>
          <w:b/>
          <w:iCs/>
          <w:color w:val="000000"/>
        </w:rPr>
        <w:t>CEO</w:t>
      </w:r>
    </w:p>
    <w:p w14:paraId="769916E3" w14:textId="77777777" w:rsidR="00373094" w:rsidRPr="00EC301E" w:rsidRDefault="00373094">
      <w:pPr>
        <w:rPr>
          <w:rFonts w:ascii="Maiandra GD" w:hAnsi="Maiandra GD" w:cs="Arial"/>
          <w:b/>
          <w:iCs/>
          <w:color w:val="000000"/>
        </w:rPr>
      </w:pPr>
      <w:r w:rsidRPr="00EC301E">
        <w:rPr>
          <w:rFonts w:ascii="Maiandra GD" w:hAnsi="Maiandra GD" w:cs="Arial"/>
          <w:b/>
          <w:iCs/>
          <w:color w:val="000000"/>
        </w:rPr>
        <w:br w:type="page"/>
      </w:r>
    </w:p>
    <w:p w14:paraId="6A0FF9F9" w14:textId="77777777" w:rsidR="00C64132" w:rsidRPr="00EC301E" w:rsidRDefault="00C64132" w:rsidP="00C665DE">
      <w:pPr>
        <w:shd w:val="clear" w:color="auto" w:fill="FFFFFF"/>
        <w:spacing w:before="100" w:beforeAutospacing="1" w:after="100" w:afterAutospacing="1"/>
        <w:jc w:val="center"/>
        <w:rPr>
          <w:rFonts w:ascii="Maiandra GD" w:hAnsi="Maiandra GD" w:cs="Arial"/>
          <w:b/>
          <w:iCs/>
          <w:color w:val="000000"/>
        </w:rPr>
      </w:pPr>
      <w:r w:rsidRPr="00EC301E">
        <w:rPr>
          <w:rFonts w:ascii="Maiandra GD" w:hAnsi="Maiandra GD" w:cs="Arial"/>
          <w:b/>
          <w:iCs/>
          <w:color w:val="000000"/>
        </w:rPr>
        <w:lastRenderedPageBreak/>
        <w:t>Contents</w:t>
      </w:r>
    </w:p>
    <w:p w14:paraId="01F5BAE0" w14:textId="77777777" w:rsidR="00C64132" w:rsidRDefault="002E5E9C" w:rsidP="00563E3C">
      <w:pPr>
        <w:pStyle w:val="ListParagraph"/>
        <w:numPr>
          <w:ilvl w:val="0"/>
          <w:numId w:val="1"/>
        </w:numPr>
        <w:shd w:val="clear" w:color="auto" w:fill="FFFFFF"/>
        <w:spacing w:before="100" w:beforeAutospacing="1" w:after="100" w:afterAutospacing="1" w:line="480" w:lineRule="auto"/>
        <w:jc w:val="both"/>
        <w:rPr>
          <w:rFonts w:ascii="Maiandra GD" w:hAnsi="Maiandra GD" w:cs="Arial"/>
          <w:iCs/>
          <w:color w:val="000000"/>
        </w:rPr>
      </w:pPr>
      <w:r>
        <w:rPr>
          <w:rFonts w:ascii="Maiandra GD" w:hAnsi="Maiandra GD" w:cs="Arial"/>
          <w:iCs/>
          <w:color w:val="000000"/>
        </w:rPr>
        <w:t xml:space="preserve">Trust </w:t>
      </w:r>
      <w:r w:rsidR="001D37AA">
        <w:rPr>
          <w:rFonts w:ascii="Maiandra GD" w:hAnsi="Maiandra GD" w:cs="Arial"/>
          <w:iCs/>
          <w:color w:val="000000"/>
        </w:rPr>
        <w:t xml:space="preserve">introduction and </w:t>
      </w:r>
      <w:r>
        <w:rPr>
          <w:rFonts w:ascii="Maiandra GD" w:hAnsi="Maiandra GD" w:cs="Arial"/>
          <w:iCs/>
          <w:color w:val="000000"/>
        </w:rPr>
        <w:t>information</w:t>
      </w:r>
    </w:p>
    <w:p w14:paraId="4B0EC8B0" w14:textId="77777777" w:rsidR="00C64132" w:rsidRPr="00EC301E" w:rsidRDefault="00C64132" w:rsidP="00563E3C">
      <w:pPr>
        <w:pStyle w:val="ListParagraph"/>
        <w:numPr>
          <w:ilvl w:val="0"/>
          <w:numId w:val="1"/>
        </w:numPr>
        <w:shd w:val="clear" w:color="auto" w:fill="FFFFFF"/>
        <w:spacing w:before="100" w:beforeAutospacing="1" w:after="100" w:afterAutospacing="1" w:line="480" w:lineRule="auto"/>
        <w:jc w:val="both"/>
        <w:rPr>
          <w:rFonts w:ascii="Maiandra GD" w:hAnsi="Maiandra GD" w:cs="Arial"/>
          <w:iCs/>
          <w:color w:val="000000"/>
        </w:rPr>
      </w:pPr>
      <w:r w:rsidRPr="00EC301E">
        <w:rPr>
          <w:rFonts w:ascii="Maiandra GD" w:hAnsi="Maiandra GD" w:cs="Arial"/>
          <w:iCs/>
          <w:color w:val="000000"/>
        </w:rPr>
        <w:t xml:space="preserve">Job </w:t>
      </w:r>
      <w:r w:rsidR="001D37AA">
        <w:rPr>
          <w:rFonts w:ascii="Maiandra GD" w:hAnsi="Maiandra GD" w:cs="Arial"/>
          <w:iCs/>
          <w:color w:val="000000"/>
        </w:rPr>
        <w:t>role</w:t>
      </w:r>
      <w:r w:rsidR="002E5E9C">
        <w:rPr>
          <w:rFonts w:ascii="Maiandra GD" w:hAnsi="Maiandra GD" w:cs="Arial"/>
          <w:iCs/>
          <w:color w:val="000000"/>
        </w:rPr>
        <w:t xml:space="preserve"> and description</w:t>
      </w:r>
    </w:p>
    <w:p w14:paraId="1135F351" w14:textId="77777777" w:rsidR="00C64132" w:rsidRPr="00EC301E" w:rsidRDefault="002E5E9C" w:rsidP="00563E3C">
      <w:pPr>
        <w:pStyle w:val="ListParagraph"/>
        <w:numPr>
          <w:ilvl w:val="0"/>
          <w:numId w:val="1"/>
        </w:numPr>
        <w:shd w:val="clear" w:color="auto" w:fill="FFFFFF"/>
        <w:spacing w:before="100" w:beforeAutospacing="1" w:after="100" w:afterAutospacing="1" w:line="480" w:lineRule="auto"/>
        <w:jc w:val="both"/>
        <w:rPr>
          <w:rFonts w:ascii="Maiandra GD" w:hAnsi="Maiandra GD" w:cs="Arial"/>
          <w:iCs/>
          <w:color w:val="000000"/>
        </w:rPr>
      </w:pPr>
      <w:r>
        <w:rPr>
          <w:rFonts w:ascii="Maiandra GD" w:hAnsi="Maiandra GD" w:cs="Arial"/>
          <w:iCs/>
          <w:color w:val="000000"/>
        </w:rPr>
        <w:t>Person specification</w:t>
      </w:r>
    </w:p>
    <w:p w14:paraId="5DC419B4" w14:textId="77777777" w:rsidR="00C64132" w:rsidRPr="00EC301E" w:rsidRDefault="00C64132" w:rsidP="002E5E9C">
      <w:pPr>
        <w:shd w:val="clear" w:color="auto" w:fill="FFFFFF"/>
        <w:spacing w:before="100" w:beforeAutospacing="1" w:after="100" w:afterAutospacing="1"/>
        <w:rPr>
          <w:rFonts w:ascii="Maiandra GD" w:hAnsi="Maiandra GD"/>
          <w:iCs/>
          <w:color w:val="000000"/>
        </w:rPr>
      </w:pPr>
    </w:p>
    <w:p w14:paraId="471AFFD5" w14:textId="77777777" w:rsidR="00C64132" w:rsidRPr="00EC301E" w:rsidRDefault="00C64132" w:rsidP="00C64132">
      <w:pPr>
        <w:shd w:val="clear" w:color="auto" w:fill="FFFFFF"/>
        <w:spacing w:before="100" w:beforeAutospacing="1" w:after="100" w:afterAutospacing="1"/>
        <w:rPr>
          <w:rFonts w:ascii="Maiandra GD" w:hAnsi="Maiandra GD"/>
          <w:iCs/>
          <w:color w:val="000000"/>
        </w:rPr>
      </w:pPr>
    </w:p>
    <w:p w14:paraId="71D5685D" w14:textId="77777777" w:rsidR="008D686C" w:rsidRPr="00EC301E" w:rsidRDefault="008D686C" w:rsidP="00C64132">
      <w:pPr>
        <w:shd w:val="clear" w:color="auto" w:fill="FFFFFF"/>
        <w:spacing w:before="100" w:beforeAutospacing="1" w:after="100" w:afterAutospacing="1"/>
        <w:rPr>
          <w:rFonts w:ascii="Maiandra GD" w:hAnsi="Maiandra GD"/>
          <w:iCs/>
          <w:color w:val="000000"/>
        </w:rPr>
      </w:pPr>
    </w:p>
    <w:p w14:paraId="2311BDC2" w14:textId="77777777" w:rsidR="006817ED" w:rsidRDefault="006817ED" w:rsidP="00C4697A">
      <w:pPr>
        <w:rPr>
          <w:rFonts w:ascii="Maiandra GD" w:hAnsi="Maiandra GD" w:cs="Arial"/>
          <w:b/>
          <w:iCs/>
          <w:color w:val="000000"/>
        </w:rPr>
      </w:pPr>
    </w:p>
    <w:p w14:paraId="7AA98C9F" w14:textId="77777777" w:rsidR="00C4697A" w:rsidRDefault="00C4697A" w:rsidP="00C4697A">
      <w:pPr>
        <w:rPr>
          <w:rFonts w:ascii="Maiandra GD" w:hAnsi="Maiandra GD" w:cs="Arial"/>
          <w:b/>
          <w:iCs/>
          <w:color w:val="000000"/>
        </w:rPr>
      </w:pPr>
    </w:p>
    <w:p w14:paraId="5584A519" w14:textId="77777777" w:rsidR="00C4697A" w:rsidRDefault="00C4697A" w:rsidP="00C4697A">
      <w:pPr>
        <w:rPr>
          <w:rFonts w:ascii="Maiandra GD" w:hAnsi="Maiandra GD" w:cs="Arial"/>
          <w:b/>
          <w:iCs/>
          <w:color w:val="000000"/>
        </w:rPr>
      </w:pPr>
    </w:p>
    <w:p w14:paraId="5CBE9B4E" w14:textId="77777777" w:rsidR="00C4697A" w:rsidRDefault="00C4697A" w:rsidP="00C4697A">
      <w:pPr>
        <w:rPr>
          <w:rFonts w:ascii="Maiandra GD" w:hAnsi="Maiandra GD" w:cs="Arial"/>
          <w:b/>
          <w:iCs/>
          <w:color w:val="000000"/>
        </w:rPr>
      </w:pPr>
    </w:p>
    <w:p w14:paraId="1758D668" w14:textId="77777777" w:rsidR="00C4697A" w:rsidRDefault="00C4697A" w:rsidP="00C4697A">
      <w:pPr>
        <w:rPr>
          <w:rFonts w:ascii="Maiandra GD" w:hAnsi="Maiandra GD" w:cs="Arial"/>
          <w:b/>
          <w:iCs/>
          <w:color w:val="000000"/>
        </w:rPr>
      </w:pPr>
    </w:p>
    <w:p w14:paraId="462609CE" w14:textId="77777777" w:rsidR="00DE5C3A" w:rsidRDefault="00DE5C3A" w:rsidP="00DE5C3A">
      <w:pPr>
        <w:spacing w:before="2" w:after="122" w:line="275" w:lineRule="exact"/>
        <w:textAlignment w:val="baseline"/>
        <w:rPr>
          <w:rFonts w:ascii="Arial" w:eastAsia="Arial" w:hAnsi="Arial"/>
          <w:b/>
          <w:color w:val="767171" w:themeColor="background2" w:themeShade="80"/>
          <w:sz w:val="24"/>
        </w:rPr>
      </w:pPr>
    </w:p>
    <w:p w14:paraId="3C52FC40" w14:textId="77777777" w:rsidR="009C3577" w:rsidRDefault="009C3577">
      <w:pPr>
        <w:rPr>
          <w:rFonts w:ascii="Maiandra GD" w:eastAsia="Arial" w:hAnsi="Maiandra GD"/>
          <w:b/>
        </w:rPr>
      </w:pPr>
      <w:r>
        <w:rPr>
          <w:rFonts w:ascii="Maiandra GD" w:eastAsia="Arial" w:hAnsi="Maiandra GD"/>
          <w:b/>
        </w:rPr>
        <w:br w:type="page"/>
      </w:r>
    </w:p>
    <w:p w14:paraId="56A409FA" w14:textId="77777777" w:rsidR="00D30BA1" w:rsidRPr="00DE5C3A" w:rsidRDefault="00D30BA1" w:rsidP="00D30BA1">
      <w:pPr>
        <w:spacing w:before="2" w:after="122" w:line="275" w:lineRule="exact"/>
        <w:textAlignment w:val="baseline"/>
        <w:rPr>
          <w:rFonts w:ascii="Maiandra GD" w:eastAsia="Arial" w:hAnsi="Maiandra GD"/>
          <w:b/>
        </w:rPr>
      </w:pPr>
      <w:r>
        <w:rPr>
          <w:rFonts w:ascii="Maiandra GD" w:eastAsia="Arial" w:hAnsi="Maiandra GD"/>
          <w:b/>
        </w:rPr>
        <w:lastRenderedPageBreak/>
        <w:t>About Prince Regent Street Trust</w:t>
      </w:r>
      <w:r w:rsidRPr="00DE5C3A">
        <w:rPr>
          <w:rFonts w:ascii="Maiandra GD" w:eastAsia="Arial" w:hAnsi="Maiandra GD"/>
          <w:b/>
          <w:u w:val="single"/>
        </w:rPr>
        <w:t xml:space="preserve"> </w:t>
      </w:r>
    </w:p>
    <w:p w14:paraId="6E1F96C8" w14:textId="77777777" w:rsidR="00DE5C3A" w:rsidRPr="00DE5C3A" w:rsidRDefault="00E20E5F" w:rsidP="00E20E5F">
      <w:pPr>
        <w:spacing w:before="2" w:after="122" w:line="275" w:lineRule="exact"/>
        <w:textAlignment w:val="baseline"/>
        <w:rPr>
          <w:rFonts w:ascii="Maiandra GD" w:eastAsia="Arial" w:hAnsi="Maiandra GD"/>
          <w:b/>
          <w:color w:val="000000"/>
        </w:rPr>
      </w:pPr>
      <w:r w:rsidRPr="00E20E5F">
        <w:rPr>
          <w:rFonts w:ascii="Maiandra GD" w:eastAsia="Arial" w:hAnsi="Maiandra GD"/>
        </w:rPr>
        <w:t>The Trust wa</w:t>
      </w:r>
      <w:r>
        <w:rPr>
          <w:rFonts w:ascii="Maiandra GD" w:eastAsia="Arial" w:hAnsi="Maiandra GD"/>
        </w:rPr>
        <w:t>s founded in 201</w:t>
      </w:r>
      <w:r w:rsidR="00B6189F">
        <w:rPr>
          <w:rFonts w:ascii="Maiandra GD" w:eastAsia="Arial" w:hAnsi="Maiandra GD"/>
        </w:rPr>
        <w:t>8 and is made up of a group of three</w:t>
      </w:r>
      <w:r>
        <w:rPr>
          <w:rFonts w:ascii="Maiandra GD" w:eastAsia="Arial" w:hAnsi="Maiandra GD"/>
        </w:rPr>
        <w:t xml:space="preserve"> good and outstanding schools with a common purpose.  </w:t>
      </w:r>
      <w:r w:rsidR="00DE5C3A" w:rsidRPr="00DE5C3A">
        <w:rPr>
          <w:rFonts w:ascii="Maiandra GD" w:hAnsi="Maiandra GD" w:cs="Arial"/>
          <w:color w:val="000000"/>
          <w:shd w:val="clear" w:color="auto" w:fill="FFFFFF"/>
        </w:rPr>
        <w:t>The Prince Regent Trust is fundamentally one of sustainable school improvement. All three schools are good and outstanding, yet are very different in so many ways. We feel that having such a variety of different sizes and school make ups will enhance our capacity to support and develop other schools joining the Trust. We have a very successful primary ethos, which enables all children to maximise their potential. We strongly believe that every child has the right to the highest quality Education. Successful schools and their leaders hold the responsibility to work alongside other schools to support improvement. Leaders have a collective responsibility for improving the whole system for mutual benefit. The Prince Regent Trust is committed to highly effective working partnerships with school leaders, colleagues, parents and all other stakeholders.</w:t>
      </w:r>
    </w:p>
    <w:p w14:paraId="4CE86420" w14:textId="77777777" w:rsidR="00DE5C3A" w:rsidRPr="00DE5C3A" w:rsidRDefault="00DE5C3A" w:rsidP="00DE5C3A">
      <w:pPr>
        <w:spacing w:before="1" w:line="223" w:lineRule="exact"/>
        <w:textAlignment w:val="baseline"/>
        <w:rPr>
          <w:rFonts w:ascii="Maiandra GD" w:eastAsia="Arial" w:hAnsi="Maiandra GD"/>
          <w:b/>
          <w:color w:val="000000"/>
        </w:rPr>
      </w:pPr>
    </w:p>
    <w:p w14:paraId="0A560801" w14:textId="77777777" w:rsidR="00DE5C3A" w:rsidRPr="00DE5C3A" w:rsidRDefault="006C1914" w:rsidP="00DE5C3A">
      <w:pPr>
        <w:spacing w:before="1" w:line="223" w:lineRule="exact"/>
        <w:textAlignment w:val="baseline"/>
        <w:rPr>
          <w:rFonts w:ascii="Maiandra GD" w:eastAsia="Arial" w:hAnsi="Maiandra GD"/>
          <w:b/>
          <w:color w:val="000000"/>
        </w:rPr>
      </w:pPr>
      <w:r>
        <w:rPr>
          <w:rFonts w:ascii="Maiandra GD" w:eastAsia="Arial" w:hAnsi="Maiandra GD"/>
          <w:b/>
          <w:color w:val="000000"/>
        </w:rPr>
        <w:t xml:space="preserve">Trust </w:t>
      </w:r>
      <w:r w:rsidR="00E20E5F">
        <w:rPr>
          <w:rFonts w:ascii="Maiandra GD" w:eastAsia="Arial" w:hAnsi="Maiandra GD"/>
          <w:b/>
          <w:color w:val="000000"/>
        </w:rPr>
        <w:t>Objectives, Strategies and Activities</w:t>
      </w:r>
    </w:p>
    <w:p w14:paraId="217DC2D1" w14:textId="77777777" w:rsidR="00DE5C3A" w:rsidRPr="00DE5C3A" w:rsidRDefault="00DE5C3A" w:rsidP="00DE5C3A">
      <w:pPr>
        <w:spacing w:after="107" w:line="20" w:lineRule="exact"/>
        <w:rPr>
          <w:rFonts w:ascii="Maiandra GD" w:hAnsi="Maiandra GD"/>
        </w:rPr>
      </w:pPr>
    </w:p>
    <w:p w14:paraId="70A78518" w14:textId="77777777" w:rsidR="00DE5C3A" w:rsidRPr="00DE5C3A" w:rsidRDefault="00DE5C3A" w:rsidP="00DE5C3A">
      <w:pPr>
        <w:spacing w:before="1" w:line="223" w:lineRule="exact"/>
        <w:textAlignment w:val="baseline"/>
        <w:rPr>
          <w:rFonts w:ascii="Maiandra GD" w:eastAsia="Arial" w:hAnsi="Maiandra GD"/>
          <w:color w:val="000000"/>
        </w:rPr>
      </w:pPr>
      <w:r w:rsidRPr="00DE5C3A">
        <w:rPr>
          <w:rFonts w:ascii="Maiandra GD" w:eastAsia="Arial" w:hAnsi="Maiandra GD"/>
          <w:color w:val="000000"/>
        </w:rPr>
        <w:t>The principal object</w:t>
      </w:r>
      <w:r w:rsidR="001D37AA">
        <w:rPr>
          <w:rFonts w:ascii="Maiandra GD" w:eastAsia="Arial" w:hAnsi="Maiandra GD"/>
          <w:color w:val="000000"/>
        </w:rPr>
        <w:t>ive</w:t>
      </w:r>
      <w:r w:rsidRPr="00DE5C3A">
        <w:rPr>
          <w:rFonts w:ascii="Maiandra GD" w:eastAsia="Arial" w:hAnsi="Maiandra GD"/>
          <w:color w:val="000000"/>
        </w:rPr>
        <w:t xml:space="preserve"> and activity of the charitable company is the operation of </w:t>
      </w:r>
      <w:r w:rsidRPr="00DE5C3A">
        <w:rPr>
          <w:rFonts w:ascii="Maiandra GD" w:eastAsia="Arial" w:hAnsi="Maiandra GD"/>
          <w:color w:val="0D0D0D"/>
        </w:rPr>
        <w:t>Prince Regent Street Trust is</w:t>
      </w:r>
      <w:r w:rsidRPr="00DE5C3A">
        <w:rPr>
          <w:rFonts w:ascii="Maiandra GD" w:eastAsia="Arial" w:hAnsi="Maiandra GD"/>
          <w:color w:val="000000"/>
        </w:rPr>
        <w:t xml:space="preserve"> to provide education for students of primary school age.</w:t>
      </w:r>
    </w:p>
    <w:p w14:paraId="65A9DA42" w14:textId="77777777" w:rsidR="00DE5C3A" w:rsidRPr="00DE5C3A" w:rsidRDefault="00DE5C3A" w:rsidP="00DE5C3A">
      <w:pPr>
        <w:spacing w:before="1" w:line="223" w:lineRule="exact"/>
        <w:textAlignment w:val="baseline"/>
        <w:rPr>
          <w:rFonts w:ascii="Maiandra GD" w:eastAsia="Arial" w:hAnsi="Maiandra GD"/>
          <w:color w:val="000000"/>
          <w:highlight w:val="yellow"/>
        </w:rPr>
      </w:pPr>
      <w:r w:rsidRPr="00DE5C3A">
        <w:rPr>
          <w:rFonts w:ascii="Maiandra GD" w:eastAsia="Arial" w:hAnsi="Maiandra GD"/>
          <w:color w:val="000000"/>
        </w:rPr>
        <w:t>In accordance with the articles of association the charitable company has adopted a ‘Scheme of Government’ approved by the Secretary of State for Education. The Scheme of Government specified, amongst other things, the basis for admitting students to the academy trust, the catchment area from which the students are drawn, and that the curriculums should comply with the subst</w:t>
      </w:r>
      <w:r w:rsidR="001D37AA">
        <w:rPr>
          <w:rFonts w:ascii="Maiandra GD" w:eastAsia="Arial" w:hAnsi="Maiandra GD"/>
          <w:color w:val="000000"/>
        </w:rPr>
        <w:t>ance of the national curriculum.</w:t>
      </w:r>
    </w:p>
    <w:p w14:paraId="40270F96" w14:textId="77777777" w:rsidR="00DE5C3A" w:rsidRPr="00DE5C3A" w:rsidRDefault="00DE5C3A" w:rsidP="00DE5C3A">
      <w:pPr>
        <w:spacing w:before="1" w:line="218" w:lineRule="exact"/>
        <w:textAlignment w:val="baseline"/>
        <w:rPr>
          <w:rFonts w:ascii="Maiandra GD" w:eastAsia="Arial" w:hAnsi="Maiandra GD"/>
          <w:color w:val="000000"/>
          <w:spacing w:val="-1"/>
        </w:rPr>
      </w:pPr>
      <w:r w:rsidRPr="00DE5C3A">
        <w:rPr>
          <w:rFonts w:ascii="Maiandra GD" w:eastAsia="Arial" w:hAnsi="Maiandra GD"/>
          <w:color w:val="000000"/>
          <w:spacing w:val="-1"/>
        </w:rPr>
        <w:t>The academy trust’s main objectives are encompassed in its improvement strategy and commitment which is outlined below including the end objectives and the strategies used to achieve them.</w:t>
      </w:r>
    </w:p>
    <w:p w14:paraId="358DBFC4" w14:textId="77777777" w:rsidR="001D37AA" w:rsidRDefault="001D37AA">
      <w:pPr>
        <w:rPr>
          <w:rFonts w:ascii="Maiandra GD" w:hAnsi="Maiandra GD" w:cs="Arial"/>
        </w:rPr>
      </w:pPr>
      <w:r>
        <w:rPr>
          <w:rFonts w:ascii="Maiandra GD" w:hAnsi="Maiandra GD" w:cs="Arial"/>
        </w:rPr>
        <w:br w:type="page"/>
      </w:r>
    </w:p>
    <w:p w14:paraId="1A02869E" w14:textId="77777777" w:rsidR="00B23F6C" w:rsidRDefault="00B23F6C" w:rsidP="00DE5C3A">
      <w:pPr>
        <w:spacing w:before="1" w:line="218" w:lineRule="exact"/>
        <w:textAlignment w:val="baseline"/>
        <w:rPr>
          <w:rFonts w:ascii="Maiandra GD" w:hAnsi="Maiandra GD" w:cs="Arial"/>
        </w:rPr>
      </w:pPr>
    </w:p>
    <w:p w14:paraId="6DF308A7" w14:textId="77777777" w:rsidR="00DE5C3A" w:rsidRPr="00DE5C3A" w:rsidRDefault="00DE5C3A" w:rsidP="00DE5C3A">
      <w:pPr>
        <w:spacing w:before="1" w:line="218" w:lineRule="exact"/>
        <w:textAlignment w:val="baseline"/>
        <w:rPr>
          <w:rFonts w:ascii="Maiandra GD" w:hAnsi="Maiandra GD" w:cs="Arial"/>
        </w:rPr>
      </w:pPr>
      <w:r w:rsidRPr="00DE5C3A">
        <w:rPr>
          <w:rFonts w:ascii="Maiandra GD" w:hAnsi="Maiandra GD" w:cs="Arial"/>
        </w:rPr>
        <w:t xml:space="preserve">At the heart of our school improvement strategy is a commitment to working in partnership with all our schools, and to support all schools in being self-improving, and to achieve a school-led system in order to promote and secure: </w:t>
      </w:r>
    </w:p>
    <w:p w14:paraId="1F9FE3C8"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 xml:space="preserve">We have a proven track record of sustained school improvement </w:t>
      </w:r>
    </w:p>
    <w:p w14:paraId="53F245E6"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At least good levels of achievement for all children with many children</w:t>
      </w:r>
      <w:r w:rsidR="00907E69">
        <w:rPr>
          <w:rFonts w:ascii="Maiandra GD" w:hAnsi="Maiandra GD" w:cs="Arial"/>
        </w:rPr>
        <w:t xml:space="preserve"> achieving outstanding outcomes</w:t>
      </w:r>
      <w:r w:rsidRPr="00DE5C3A">
        <w:rPr>
          <w:rFonts w:ascii="Maiandra GD" w:hAnsi="Maiandra GD" w:cs="Arial"/>
        </w:rPr>
        <w:t xml:space="preserve"> </w:t>
      </w:r>
    </w:p>
    <w:p w14:paraId="10706505"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 xml:space="preserve">High quality teaching </w:t>
      </w:r>
    </w:p>
    <w:p w14:paraId="42E029D6"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 xml:space="preserve">Effective leadership and governance in all schools </w:t>
      </w:r>
    </w:p>
    <w:p w14:paraId="2CB1D959"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 xml:space="preserve">Access to high quality professional development for staff enabling sustained and continual improvement and developing a workforce in line with future succession planning needs and talent management policies </w:t>
      </w:r>
    </w:p>
    <w:p w14:paraId="3DEC06AC" w14:textId="77777777" w:rsidR="00DE5C3A" w:rsidRPr="00DE5C3A" w:rsidRDefault="00DE5C3A" w:rsidP="00563E3C">
      <w:pPr>
        <w:pStyle w:val="ListParagraph"/>
        <w:numPr>
          <w:ilvl w:val="0"/>
          <w:numId w:val="8"/>
        </w:numPr>
        <w:spacing w:before="1" w:after="0" w:line="218" w:lineRule="exact"/>
        <w:textAlignment w:val="baseline"/>
        <w:rPr>
          <w:rFonts w:ascii="Maiandra GD" w:hAnsi="Maiandra GD" w:cs="Arial"/>
        </w:rPr>
      </w:pPr>
      <w:r w:rsidRPr="00DE5C3A">
        <w:rPr>
          <w:rFonts w:ascii="Maiandra GD" w:hAnsi="Maiandra GD" w:cs="Arial"/>
        </w:rPr>
        <w:t xml:space="preserve">Opportunities for the identification and dissemination of effective practice and engagement in research and development including teacher inquiry </w:t>
      </w:r>
    </w:p>
    <w:p w14:paraId="22C8B812" w14:textId="77777777" w:rsidR="00DE5C3A" w:rsidRPr="00DE5C3A" w:rsidRDefault="00DE5C3A" w:rsidP="00563E3C">
      <w:pPr>
        <w:pStyle w:val="ListParagraph"/>
        <w:numPr>
          <w:ilvl w:val="0"/>
          <w:numId w:val="8"/>
        </w:numPr>
        <w:spacing w:before="1" w:after="0" w:line="218" w:lineRule="exact"/>
        <w:textAlignment w:val="baseline"/>
        <w:rPr>
          <w:rFonts w:ascii="Maiandra GD" w:eastAsia="Arial" w:hAnsi="Maiandra GD" w:cs="Arial"/>
          <w:color w:val="000000"/>
          <w:spacing w:val="-1"/>
        </w:rPr>
      </w:pPr>
      <w:r w:rsidRPr="00DE5C3A">
        <w:rPr>
          <w:rFonts w:ascii="Maiandra GD" w:hAnsi="Maiandra GD" w:cs="Arial"/>
        </w:rPr>
        <w:t xml:space="preserve">Safe schools with fair access </w:t>
      </w:r>
    </w:p>
    <w:p w14:paraId="094A5E3D" w14:textId="77777777" w:rsidR="00DE5C3A" w:rsidRPr="00DE5C3A" w:rsidRDefault="005D4A5A" w:rsidP="00563E3C">
      <w:pPr>
        <w:pStyle w:val="ListParagraph"/>
        <w:numPr>
          <w:ilvl w:val="0"/>
          <w:numId w:val="8"/>
        </w:numPr>
        <w:spacing w:before="1" w:after="0" w:line="218" w:lineRule="exact"/>
        <w:textAlignment w:val="baseline"/>
        <w:rPr>
          <w:rFonts w:ascii="Maiandra GD" w:eastAsia="Arial" w:hAnsi="Maiandra GD" w:cs="Arial"/>
          <w:color w:val="000000"/>
          <w:spacing w:val="-1"/>
        </w:rPr>
      </w:pPr>
      <w:r>
        <w:rPr>
          <w:rFonts w:ascii="Maiandra GD" w:hAnsi="Maiandra GD"/>
          <w:b/>
          <w:iCs/>
          <w:noProof/>
          <w:color w:val="000000"/>
          <w:lang w:eastAsia="en-GB"/>
        </w:rPr>
        <mc:AlternateContent>
          <mc:Choice Requires="wps">
            <w:drawing>
              <wp:anchor distT="0" distB="0" distL="114300" distR="114300" simplePos="0" relativeHeight="251660288" behindDoc="0" locked="0" layoutInCell="1" allowOverlap="1" wp14:anchorId="2E1A48A4" wp14:editId="41617E31">
                <wp:simplePos x="0" y="0"/>
                <wp:positionH relativeFrom="margin">
                  <wp:posOffset>5591176</wp:posOffset>
                </wp:positionH>
                <wp:positionV relativeFrom="paragraph">
                  <wp:posOffset>121286</wp:posOffset>
                </wp:positionV>
                <wp:extent cx="2160270" cy="1295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60270" cy="1295400"/>
                        </a:xfrm>
                        <a:prstGeom prst="rect">
                          <a:avLst/>
                        </a:prstGeom>
                        <a:solidFill>
                          <a:schemeClr val="lt1"/>
                        </a:solidFill>
                        <a:ln w="6350">
                          <a:noFill/>
                        </a:ln>
                      </wps:spPr>
                      <wps:txbx>
                        <w:txbxContent>
                          <w:p w14:paraId="46E78C0A" w14:textId="77777777" w:rsidR="00DB143F" w:rsidRDefault="005D4A5A">
                            <w:r>
                              <w:rPr>
                                <w:noProof/>
                                <w:lang w:eastAsia="en-GB"/>
                              </w:rPr>
                              <w:drawing>
                                <wp:inline distT="0" distB="0" distL="0" distR="0" wp14:anchorId="39AAA867" wp14:editId="630B4531">
                                  <wp:extent cx="2019300" cy="12287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9300"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48A4" id="_x0000_t202" coordsize="21600,21600" o:spt="202" path="m,l,21600r21600,l21600,xe">
                <v:stroke joinstyle="miter"/>
                <v:path gradientshapeok="t" o:connecttype="rect"/>
              </v:shapetype>
              <v:shape id="Text Box 12" o:spid="_x0000_s1026" type="#_x0000_t202" style="position:absolute;left:0;text-align:left;margin-left:440.25pt;margin-top:9.55pt;width:170.1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" fillcolor="white [3201]" stroked="f" strokeweight=".5pt">
                <v:textbox>
                  <w:txbxContent>
                    <w:p w14:paraId="46E78C0A" w14:textId="77777777" w:rsidR="00DB143F" w:rsidRDefault="005D4A5A">
                      <w:r>
                        <w:rPr>
                          <w:noProof/>
                          <w:lang w:eastAsia="en-GB"/>
                        </w:rPr>
                        <w:drawing>
                          <wp:inline distT="0" distB="0" distL="0" distR="0" wp14:anchorId="39AAA867" wp14:editId="630B4531">
                            <wp:extent cx="2019300" cy="12287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9300" cy="1228725"/>
                                    </a:xfrm>
                                    <a:prstGeom prst="rect">
                                      <a:avLst/>
                                    </a:prstGeom>
                                    <a:noFill/>
                                    <a:ln>
                                      <a:noFill/>
                                    </a:ln>
                                  </pic:spPr>
                                </pic:pic>
                              </a:graphicData>
                            </a:graphic>
                          </wp:inline>
                        </w:drawing>
                      </w:r>
                    </w:p>
                  </w:txbxContent>
                </v:textbox>
                <w10:wrap anchorx="margin"/>
              </v:shape>
            </w:pict>
          </mc:Fallback>
        </mc:AlternateContent>
      </w:r>
      <w:r w:rsidR="00DE5C3A" w:rsidRPr="00DE5C3A">
        <w:rPr>
          <w:rFonts w:ascii="Maiandra GD" w:hAnsi="Maiandra GD" w:cs="Arial"/>
        </w:rPr>
        <w:t>Affordability and value for money</w:t>
      </w:r>
    </w:p>
    <w:p w14:paraId="050DF985" w14:textId="77777777" w:rsidR="00190922" w:rsidRDefault="00190922" w:rsidP="00DB143F">
      <w:pPr>
        <w:shd w:val="clear" w:color="auto" w:fill="FFFFFF"/>
        <w:spacing w:after="0"/>
        <w:rPr>
          <w:rFonts w:ascii="Maiandra GD" w:hAnsi="Maiandra GD" w:cs="Arial"/>
        </w:rPr>
      </w:pPr>
    </w:p>
    <w:p w14:paraId="042A0F01" w14:textId="77777777" w:rsidR="005F778D" w:rsidRPr="00EC301E" w:rsidRDefault="005F778D" w:rsidP="008A55B6">
      <w:pPr>
        <w:jc w:val="both"/>
        <w:rPr>
          <w:rFonts w:ascii="Maiandra GD" w:hAnsi="Maiandra GD" w:cs="Arial"/>
        </w:rPr>
      </w:pPr>
    </w:p>
    <w:p w14:paraId="5C8E48DE" w14:textId="77777777" w:rsidR="00E20E5F" w:rsidRDefault="00E20E5F">
      <w:pPr>
        <w:rPr>
          <w:rFonts w:ascii="Maiandra GD" w:eastAsia="Times New Roman" w:hAnsi="Maiandra GD" w:cs="Arial"/>
          <w:b/>
          <w:kern w:val="16"/>
        </w:rPr>
      </w:pPr>
    </w:p>
    <w:p w14:paraId="598E4CA1" w14:textId="77777777" w:rsidR="00E20E5F" w:rsidRDefault="00E20E5F">
      <w:pPr>
        <w:rPr>
          <w:rFonts w:ascii="Maiandra GD" w:eastAsia="Times New Roman" w:hAnsi="Maiandra GD" w:cs="Arial"/>
          <w:b/>
          <w:kern w:val="16"/>
        </w:rPr>
      </w:pPr>
    </w:p>
    <w:p w14:paraId="431EB07A" w14:textId="77777777" w:rsidR="009C3577" w:rsidRDefault="009C3577">
      <w:pPr>
        <w:rPr>
          <w:rFonts w:ascii="Maiandra GD" w:eastAsia="Times New Roman" w:hAnsi="Maiandra GD" w:cs="Arial"/>
          <w:b/>
          <w:kern w:val="16"/>
          <w:sz w:val="36"/>
          <w:szCs w:val="36"/>
        </w:rPr>
      </w:pPr>
      <w:r>
        <w:rPr>
          <w:rFonts w:ascii="Maiandra GD" w:eastAsia="Times New Roman" w:hAnsi="Maiandra GD" w:cs="Arial"/>
          <w:b/>
          <w:kern w:val="16"/>
          <w:sz w:val="36"/>
          <w:szCs w:val="36"/>
        </w:rPr>
        <w:br w:type="page"/>
      </w:r>
    </w:p>
    <w:p w14:paraId="0B65190E" w14:textId="60872CF5" w:rsidR="00EC301E" w:rsidRPr="00EC301E" w:rsidRDefault="00857E40" w:rsidP="00EC301E">
      <w:pPr>
        <w:spacing w:after="0" w:line="240" w:lineRule="auto"/>
        <w:rPr>
          <w:rFonts w:ascii="Maiandra GD" w:eastAsia="Times New Roman" w:hAnsi="Maiandra GD" w:cs="Arial"/>
          <w:b/>
          <w:kern w:val="16"/>
          <w:sz w:val="36"/>
          <w:szCs w:val="36"/>
        </w:rPr>
      </w:pPr>
      <w:r w:rsidRPr="00857E40">
        <w:rPr>
          <w:rFonts w:ascii="Maiandra GD" w:eastAsia="Times New Roman" w:hAnsi="Maiandra GD" w:cs="Arial"/>
          <w:b/>
          <w:kern w:val="16"/>
          <w:sz w:val="36"/>
          <w:szCs w:val="36"/>
        </w:rPr>
        <w:lastRenderedPageBreak/>
        <w:t>Estates</w:t>
      </w:r>
      <w:r w:rsidR="008250DE" w:rsidRPr="00857E40">
        <w:rPr>
          <w:rFonts w:ascii="Maiandra GD" w:eastAsia="Times New Roman" w:hAnsi="Maiandra GD" w:cs="Arial"/>
          <w:b/>
          <w:kern w:val="16"/>
          <w:sz w:val="36"/>
          <w:szCs w:val="36"/>
        </w:rPr>
        <w:t xml:space="preserve"> Manager</w:t>
      </w:r>
    </w:p>
    <w:p w14:paraId="407EF4AB" w14:textId="77777777" w:rsidR="00EC301E" w:rsidRPr="00EC301E" w:rsidRDefault="00EC301E" w:rsidP="00EC301E">
      <w:pPr>
        <w:spacing w:after="0" w:line="240" w:lineRule="auto"/>
        <w:rPr>
          <w:rFonts w:ascii="Maiandra GD" w:eastAsia="Times New Roman" w:hAnsi="Maiandra GD" w:cs="Arial"/>
          <w:kern w:val="16"/>
        </w:rPr>
      </w:pPr>
    </w:p>
    <w:p w14:paraId="617D2201" w14:textId="2A379E01" w:rsidR="009C3577"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Prince Regent Street Trust wishes to appoint a</w:t>
      </w:r>
      <w:r w:rsidR="00857E40">
        <w:rPr>
          <w:rFonts w:ascii="Maiandra GD" w:eastAsia="Times New Roman" w:hAnsi="Maiandra GD" w:cs="Arial"/>
          <w:kern w:val="16"/>
        </w:rPr>
        <w:t xml:space="preserve">n Estates Manager </w:t>
      </w:r>
      <w:r w:rsidR="009C3577">
        <w:rPr>
          <w:rFonts w:ascii="Maiandra GD" w:eastAsia="Times New Roman" w:hAnsi="Maiandra GD" w:cs="Arial"/>
          <w:kern w:val="16"/>
        </w:rPr>
        <w:t xml:space="preserve">to join the </w:t>
      </w:r>
      <w:r w:rsidR="00AB530C">
        <w:rPr>
          <w:rFonts w:ascii="Maiandra GD" w:eastAsia="Times New Roman" w:hAnsi="Maiandra GD" w:cs="Arial"/>
          <w:kern w:val="16"/>
        </w:rPr>
        <w:t xml:space="preserve">Central Trust </w:t>
      </w:r>
      <w:r w:rsidR="009C3577">
        <w:rPr>
          <w:rFonts w:ascii="Maiandra GD" w:eastAsia="Times New Roman" w:hAnsi="Maiandra GD" w:cs="Arial"/>
          <w:kern w:val="16"/>
        </w:rPr>
        <w:t>Team</w:t>
      </w:r>
    </w:p>
    <w:p w14:paraId="188E710F" w14:textId="77777777" w:rsidR="009C3577" w:rsidRDefault="009C3577" w:rsidP="00EC301E">
      <w:pPr>
        <w:spacing w:after="0" w:line="240" w:lineRule="auto"/>
        <w:rPr>
          <w:rFonts w:ascii="Maiandra GD" w:eastAsia="Times New Roman" w:hAnsi="Maiandra GD" w:cs="Arial"/>
          <w:kern w:val="16"/>
        </w:rPr>
      </w:pPr>
    </w:p>
    <w:p w14:paraId="2B94071F" w14:textId="77777777" w:rsidR="00EC301E" w:rsidRPr="00EC301E" w:rsidRDefault="00EC301E" w:rsidP="00EC301E">
      <w:pPr>
        <w:spacing w:after="0" w:line="240" w:lineRule="auto"/>
        <w:rPr>
          <w:rFonts w:ascii="Maiandra GD" w:eastAsia="Times New Roman" w:hAnsi="Maiandra GD" w:cs="Arial"/>
          <w:b/>
          <w:kern w:val="16"/>
        </w:rPr>
      </w:pPr>
      <w:r w:rsidRPr="00EC301E">
        <w:rPr>
          <w:rFonts w:ascii="Maiandra GD" w:eastAsia="Times New Roman" w:hAnsi="Maiandra GD" w:cs="Arial"/>
          <w:b/>
          <w:kern w:val="16"/>
        </w:rPr>
        <w:t>Salary Scale</w:t>
      </w:r>
    </w:p>
    <w:p w14:paraId="68E1EC5A" w14:textId="77777777" w:rsidR="00EC301E" w:rsidRPr="00EC301E" w:rsidRDefault="00EC301E" w:rsidP="00EC301E">
      <w:pPr>
        <w:spacing w:after="0" w:line="240" w:lineRule="auto"/>
        <w:rPr>
          <w:rFonts w:ascii="Maiandra GD" w:eastAsia="Times New Roman" w:hAnsi="Maiandra GD" w:cs="Arial"/>
          <w:kern w:val="16"/>
        </w:rPr>
      </w:pPr>
    </w:p>
    <w:p w14:paraId="1F61C347" w14:textId="77777777" w:rsidR="006A71EC" w:rsidRPr="00055025" w:rsidRDefault="006A71EC" w:rsidP="006A71EC">
      <w:pPr>
        <w:pStyle w:val="Default"/>
        <w:jc w:val="both"/>
        <w:rPr>
          <w:rFonts w:ascii="Maiandra GD" w:hAnsi="Maiandra GD"/>
          <w:b/>
          <w:bCs/>
          <w:color w:val="auto"/>
          <w:sz w:val="22"/>
          <w:szCs w:val="22"/>
        </w:rPr>
      </w:pPr>
      <w:r w:rsidRPr="00055025">
        <w:rPr>
          <w:rFonts w:ascii="Maiandra GD" w:hAnsi="Maiandra GD"/>
          <w:b/>
          <w:bCs/>
          <w:color w:val="auto"/>
          <w:sz w:val="22"/>
          <w:szCs w:val="22"/>
        </w:rPr>
        <w:t>Full-time position 52 weeks a year, 37 Hours per week</w:t>
      </w:r>
    </w:p>
    <w:p w14:paraId="185C7A3C" w14:textId="38281E5F" w:rsidR="006A71EC" w:rsidRPr="00055025" w:rsidRDefault="006A71EC" w:rsidP="006A71EC">
      <w:pPr>
        <w:pStyle w:val="Default"/>
        <w:jc w:val="both"/>
        <w:rPr>
          <w:rFonts w:ascii="Maiandra GD" w:hAnsi="Maiandra GD"/>
          <w:color w:val="auto"/>
          <w:sz w:val="22"/>
          <w:szCs w:val="22"/>
        </w:rPr>
      </w:pPr>
      <w:r w:rsidRPr="00055025">
        <w:rPr>
          <w:rFonts w:ascii="Maiandra GD" w:hAnsi="Maiandra GD"/>
          <w:b/>
          <w:bCs/>
          <w:color w:val="auto"/>
          <w:sz w:val="22"/>
          <w:szCs w:val="22"/>
        </w:rPr>
        <w:t>25 days annual leave entitlement</w:t>
      </w:r>
      <w:r w:rsidR="00B20D90">
        <w:rPr>
          <w:rFonts w:ascii="Maiandra GD" w:hAnsi="Maiandra GD"/>
          <w:b/>
          <w:bCs/>
          <w:color w:val="auto"/>
          <w:sz w:val="22"/>
          <w:szCs w:val="22"/>
        </w:rPr>
        <w:t xml:space="preserve"> (to be agreed in line with any building projects etc during School holidays)</w:t>
      </w:r>
    </w:p>
    <w:p w14:paraId="2BC1066F" w14:textId="4FF47135" w:rsidR="009C3577" w:rsidRPr="00055025" w:rsidRDefault="00857E40" w:rsidP="00EC301E">
      <w:pPr>
        <w:spacing w:after="0" w:line="240" w:lineRule="auto"/>
        <w:rPr>
          <w:rFonts w:ascii="Maiandra GD" w:hAnsi="Maiandra GD"/>
          <w:b/>
          <w:bCs/>
        </w:rPr>
      </w:pPr>
      <w:r>
        <w:rPr>
          <w:rFonts w:ascii="Maiandra GD" w:hAnsi="Maiandra GD"/>
          <w:b/>
          <w:bCs/>
        </w:rPr>
        <w:t>Grade K SCP 27-30</w:t>
      </w:r>
    </w:p>
    <w:p w14:paraId="59375AE1" w14:textId="77777777" w:rsidR="00B44ECE" w:rsidRPr="00EC301E" w:rsidRDefault="00B44ECE" w:rsidP="00EC301E">
      <w:pPr>
        <w:spacing w:after="0" w:line="240" w:lineRule="auto"/>
        <w:rPr>
          <w:rFonts w:ascii="Maiandra GD" w:eastAsia="Times New Roman" w:hAnsi="Maiandra GD" w:cs="Arial"/>
          <w:kern w:val="16"/>
        </w:rPr>
      </w:pPr>
    </w:p>
    <w:p w14:paraId="2720A538" w14:textId="77777777" w:rsidR="00EC301E" w:rsidRPr="00EC301E" w:rsidRDefault="00EC301E" w:rsidP="00EC301E">
      <w:pPr>
        <w:spacing w:after="0" w:line="240" w:lineRule="auto"/>
        <w:jc w:val="both"/>
        <w:rPr>
          <w:rFonts w:ascii="Maiandra GD" w:eastAsia="Times New Roman" w:hAnsi="Maiandra GD" w:cs="Arial"/>
          <w:b/>
          <w:bCs/>
          <w:kern w:val="16"/>
        </w:rPr>
      </w:pPr>
      <w:r w:rsidRPr="00EC301E">
        <w:rPr>
          <w:rFonts w:ascii="Maiandra GD" w:eastAsia="Times New Roman" w:hAnsi="Maiandra GD" w:cs="Arial"/>
          <w:b/>
          <w:bCs/>
          <w:kern w:val="16"/>
        </w:rPr>
        <w:t>Contract Details</w:t>
      </w:r>
    </w:p>
    <w:p w14:paraId="2A6F2778" w14:textId="77777777" w:rsidR="00EC301E" w:rsidRPr="00EC301E" w:rsidRDefault="00EC301E" w:rsidP="00EC301E">
      <w:pPr>
        <w:spacing w:after="0" w:line="240" w:lineRule="auto"/>
        <w:jc w:val="both"/>
        <w:rPr>
          <w:rFonts w:ascii="Maiandra GD" w:eastAsia="Times New Roman" w:hAnsi="Maiandra GD" w:cs="Arial"/>
          <w:b/>
          <w:bCs/>
          <w:kern w:val="16"/>
        </w:rPr>
      </w:pPr>
    </w:p>
    <w:p w14:paraId="0549DD12" w14:textId="05DE7B0E" w:rsidR="00EC301E" w:rsidRPr="007577AD" w:rsidRDefault="007577AD" w:rsidP="00EC301E">
      <w:pPr>
        <w:spacing w:after="0" w:line="240" w:lineRule="auto"/>
        <w:rPr>
          <w:rFonts w:ascii="Maiandra GD" w:eastAsia="Times New Roman" w:hAnsi="Maiandra GD" w:cs="Arial"/>
          <w:kern w:val="16"/>
        </w:rPr>
      </w:pPr>
      <w:r w:rsidRPr="007577AD">
        <w:rPr>
          <w:rFonts w:ascii="Maiandra GD" w:eastAsia="Times New Roman" w:hAnsi="Maiandra GD" w:cs="Arial"/>
          <w:kern w:val="16"/>
        </w:rPr>
        <w:t xml:space="preserve">Required for </w:t>
      </w:r>
      <w:r w:rsidR="00857E40">
        <w:rPr>
          <w:rFonts w:ascii="Maiandra GD" w:eastAsia="Times New Roman" w:hAnsi="Maiandra GD" w:cs="Arial"/>
          <w:kern w:val="16"/>
        </w:rPr>
        <w:t>1</w:t>
      </w:r>
      <w:r w:rsidR="00857E40" w:rsidRPr="00857E40">
        <w:rPr>
          <w:rFonts w:ascii="Maiandra GD" w:eastAsia="Times New Roman" w:hAnsi="Maiandra GD" w:cs="Arial"/>
          <w:kern w:val="16"/>
          <w:vertAlign w:val="superscript"/>
        </w:rPr>
        <w:t>st</w:t>
      </w:r>
      <w:r w:rsidR="00857E40">
        <w:rPr>
          <w:rFonts w:ascii="Maiandra GD" w:eastAsia="Times New Roman" w:hAnsi="Maiandra GD" w:cs="Arial"/>
          <w:kern w:val="16"/>
        </w:rPr>
        <w:t xml:space="preserve"> September 2021</w:t>
      </w:r>
    </w:p>
    <w:p w14:paraId="7DB2B109" w14:textId="77777777" w:rsidR="00EC301E" w:rsidRPr="00EC301E" w:rsidRDefault="00EC301E" w:rsidP="00EC301E">
      <w:pPr>
        <w:spacing w:after="0" w:line="240" w:lineRule="auto"/>
        <w:jc w:val="both"/>
        <w:rPr>
          <w:rFonts w:ascii="Maiandra GD" w:eastAsia="Times New Roman" w:hAnsi="Maiandra GD" w:cs="Arial"/>
          <w:bCs/>
          <w:kern w:val="16"/>
        </w:rPr>
      </w:pPr>
    </w:p>
    <w:p w14:paraId="4B3E9AA2" w14:textId="77777777" w:rsidR="00EC301E" w:rsidRPr="00EC301E" w:rsidRDefault="00EC301E" w:rsidP="00EC301E">
      <w:pPr>
        <w:spacing w:after="0" w:line="240" w:lineRule="auto"/>
        <w:jc w:val="both"/>
        <w:rPr>
          <w:rFonts w:ascii="Maiandra GD" w:eastAsia="Times New Roman" w:hAnsi="Maiandra GD" w:cs="Arial"/>
          <w:b/>
          <w:kern w:val="16"/>
        </w:rPr>
      </w:pPr>
      <w:r w:rsidRPr="00EC301E">
        <w:rPr>
          <w:rFonts w:ascii="Maiandra GD" w:eastAsia="Times New Roman" w:hAnsi="Maiandra GD" w:cs="Arial"/>
          <w:b/>
          <w:kern w:val="16"/>
        </w:rPr>
        <w:t>Disclosure</w:t>
      </w:r>
    </w:p>
    <w:p w14:paraId="3BBF1623" w14:textId="77777777" w:rsidR="00EC301E" w:rsidRPr="00EC301E" w:rsidRDefault="00EC301E" w:rsidP="00EC301E">
      <w:pPr>
        <w:spacing w:after="0" w:line="240" w:lineRule="auto"/>
        <w:jc w:val="both"/>
        <w:rPr>
          <w:rFonts w:ascii="Maiandra GD" w:eastAsia="Times New Roman" w:hAnsi="Maiandra GD" w:cs="Arial"/>
          <w:kern w:val="16"/>
        </w:rPr>
      </w:pPr>
    </w:p>
    <w:p w14:paraId="2CC11C06" w14:textId="77777777" w:rsidR="00EC301E" w:rsidRPr="00EC301E"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The school is committed to safer recruitment practice and pre-employment checks will be undertaken before any appointment is confirmed.  This post is subject to an enhanced DBS check.</w:t>
      </w:r>
    </w:p>
    <w:p w14:paraId="075CEDD2" w14:textId="77777777" w:rsidR="00AB530C" w:rsidRDefault="00AB530C" w:rsidP="009B63B1">
      <w:pPr>
        <w:pStyle w:val="Default"/>
        <w:jc w:val="both"/>
        <w:rPr>
          <w:rFonts w:ascii="Maiandra GD" w:hAnsi="Maiandra GD"/>
          <w:sz w:val="22"/>
          <w:szCs w:val="22"/>
        </w:rPr>
      </w:pPr>
    </w:p>
    <w:p w14:paraId="131C4A63" w14:textId="16F1DDAA" w:rsidR="009B63B1" w:rsidRPr="009B63B1" w:rsidRDefault="009B63B1" w:rsidP="009B63B1">
      <w:pPr>
        <w:pStyle w:val="Default"/>
        <w:jc w:val="both"/>
        <w:rPr>
          <w:rFonts w:ascii="Maiandra GD" w:hAnsi="Maiandra GD"/>
          <w:sz w:val="22"/>
          <w:szCs w:val="22"/>
        </w:rPr>
      </w:pPr>
      <w:r w:rsidRPr="009B63B1">
        <w:rPr>
          <w:rFonts w:ascii="Maiandra GD" w:hAnsi="Maiandra GD"/>
          <w:sz w:val="22"/>
          <w:szCs w:val="22"/>
        </w:rPr>
        <w:t>Prince Regent Street Trust requires a</w:t>
      </w:r>
      <w:r w:rsidR="00857E40">
        <w:rPr>
          <w:rFonts w:ascii="Maiandra GD" w:hAnsi="Maiandra GD"/>
          <w:sz w:val="22"/>
          <w:szCs w:val="22"/>
        </w:rPr>
        <w:t xml:space="preserve">n Estates Manager </w:t>
      </w:r>
      <w:r w:rsidRPr="009B63B1">
        <w:rPr>
          <w:rFonts w:ascii="Maiandra GD" w:hAnsi="Maiandra GD"/>
          <w:sz w:val="22"/>
          <w:szCs w:val="22"/>
        </w:rPr>
        <w:t xml:space="preserve">to join our </w:t>
      </w:r>
      <w:r w:rsidR="00AB530C">
        <w:rPr>
          <w:rFonts w:ascii="Maiandra GD" w:hAnsi="Maiandra GD"/>
          <w:sz w:val="22"/>
          <w:szCs w:val="22"/>
        </w:rPr>
        <w:t xml:space="preserve">central trust </w:t>
      </w:r>
      <w:r w:rsidRPr="009B63B1">
        <w:rPr>
          <w:rFonts w:ascii="Maiandra GD" w:hAnsi="Maiandra GD"/>
          <w:sz w:val="22"/>
          <w:szCs w:val="22"/>
        </w:rPr>
        <w:t xml:space="preserve">team. We are a relatively new Multi Academy Trust comprising of three primary schools. </w:t>
      </w:r>
    </w:p>
    <w:p w14:paraId="3F5E7B2D" w14:textId="2E42A9C8" w:rsidR="009B63B1" w:rsidRPr="009B63B1" w:rsidRDefault="009B63B1" w:rsidP="009B63B1">
      <w:pPr>
        <w:pStyle w:val="Default"/>
        <w:jc w:val="both"/>
        <w:rPr>
          <w:rFonts w:ascii="Maiandra GD" w:hAnsi="Maiandra GD"/>
          <w:sz w:val="22"/>
          <w:szCs w:val="22"/>
        </w:rPr>
      </w:pPr>
      <w:r w:rsidRPr="009B63B1">
        <w:rPr>
          <w:rFonts w:ascii="Maiandra GD" w:hAnsi="Maiandra GD"/>
          <w:sz w:val="22"/>
          <w:szCs w:val="22"/>
        </w:rPr>
        <w:t xml:space="preserve">As a Trust our main priority is to provide the very best education to the pupils in our schools. We work closely together as three schools to achieve this aim and also in partnership with a number of outside agencies. The </w:t>
      </w:r>
      <w:r w:rsidR="00857E40">
        <w:rPr>
          <w:rFonts w:ascii="Maiandra GD" w:hAnsi="Maiandra GD"/>
          <w:sz w:val="22"/>
          <w:szCs w:val="22"/>
        </w:rPr>
        <w:t>post holder</w:t>
      </w:r>
      <w:r w:rsidRPr="009B63B1">
        <w:rPr>
          <w:rFonts w:ascii="Maiandra GD" w:hAnsi="Maiandra GD"/>
          <w:sz w:val="22"/>
          <w:szCs w:val="22"/>
        </w:rPr>
        <w:t xml:space="preserve"> will take a lead in </w:t>
      </w:r>
      <w:r w:rsidR="00857E40">
        <w:rPr>
          <w:rFonts w:ascii="Maiandra GD" w:hAnsi="Maiandra GD"/>
          <w:sz w:val="22"/>
          <w:szCs w:val="22"/>
        </w:rPr>
        <w:t>all areas of Schools facilities, estates and health &amp; safety management</w:t>
      </w:r>
      <w:r w:rsidRPr="009B63B1">
        <w:rPr>
          <w:rFonts w:ascii="Maiandra GD" w:hAnsi="Maiandra GD"/>
          <w:sz w:val="22"/>
          <w:szCs w:val="22"/>
        </w:rPr>
        <w:t>, providing strategic support to both the Chief Executive Office</w:t>
      </w:r>
      <w:r w:rsidR="00857E40">
        <w:rPr>
          <w:rFonts w:ascii="Maiandra GD" w:hAnsi="Maiandra GD"/>
          <w:sz w:val="22"/>
          <w:szCs w:val="22"/>
        </w:rPr>
        <w:t>r, Chief Finance &amp; Operations officer as well as Head Teachers</w:t>
      </w:r>
      <w:r w:rsidRPr="009B63B1">
        <w:rPr>
          <w:rFonts w:ascii="Maiandra GD" w:hAnsi="Maiandra GD"/>
          <w:sz w:val="22"/>
          <w:szCs w:val="22"/>
        </w:rPr>
        <w:t xml:space="preserve">. Ensuring compliance and sustainability within the academy environment will be a crucial aspect to this role as well as ensuring capacity for future growth. This is an exciting opportunity to take on a brand new role within a dynamic and ambitious organisation where you will be able to make a meaningful contribution to the continued expansion of the Trust and the futures of the children in our care. </w:t>
      </w:r>
    </w:p>
    <w:p w14:paraId="26A84491" w14:textId="77777777" w:rsidR="00CA564B" w:rsidRDefault="00CA564B" w:rsidP="00EC301E">
      <w:pPr>
        <w:spacing w:after="0" w:line="240" w:lineRule="auto"/>
        <w:rPr>
          <w:rFonts w:ascii="Maiandra GD" w:eastAsia="Times New Roman" w:hAnsi="Maiandra GD" w:cs="Arial"/>
          <w:kern w:val="16"/>
        </w:rPr>
      </w:pPr>
    </w:p>
    <w:p w14:paraId="205B32A3" w14:textId="77777777" w:rsidR="00E67EC2" w:rsidRPr="00C97F82" w:rsidRDefault="00E67EC2" w:rsidP="00E67EC2">
      <w:pPr>
        <w:pStyle w:val="Default"/>
        <w:jc w:val="center"/>
        <w:rPr>
          <w:rFonts w:ascii="Maiandra GD" w:hAnsi="Maiandra GD"/>
          <w:b/>
          <w:sz w:val="28"/>
          <w:u w:val="single"/>
        </w:rPr>
      </w:pPr>
      <w:r w:rsidRPr="00C97F82">
        <w:rPr>
          <w:rFonts w:ascii="Maiandra GD" w:hAnsi="Maiandra GD"/>
          <w:b/>
          <w:sz w:val="28"/>
          <w:u w:val="single"/>
        </w:rPr>
        <w:t>JOB DESCRIPTION</w:t>
      </w:r>
    </w:p>
    <w:p w14:paraId="65B26763" w14:textId="77777777" w:rsidR="00E67EC2" w:rsidRPr="00027F55" w:rsidRDefault="00E67EC2" w:rsidP="00E67EC2">
      <w:pPr>
        <w:pStyle w:val="Default"/>
        <w:jc w:val="center"/>
        <w:rPr>
          <w:b/>
          <w:bCs/>
          <w:sz w:val="22"/>
          <w:szCs w:val="22"/>
        </w:rPr>
      </w:pPr>
    </w:p>
    <w:p w14:paraId="08352872" w14:textId="77777777" w:rsidR="00E67EC2" w:rsidRPr="00E67EC2" w:rsidRDefault="00E67EC2" w:rsidP="00E67EC2">
      <w:pPr>
        <w:spacing w:after="0" w:line="240" w:lineRule="auto"/>
        <w:rPr>
          <w:rFonts w:ascii="Maiandra GD" w:eastAsia="Times New Roman" w:hAnsi="Maiandra GD" w:cs="Arial"/>
          <w:b/>
          <w:bCs/>
          <w:i/>
        </w:rPr>
      </w:pPr>
      <w:r w:rsidRPr="00E67EC2">
        <w:rPr>
          <w:rFonts w:ascii="Maiandra GD" w:eastAsia="Times New Roman" w:hAnsi="Maiandra GD" w:cs="Arial"/>
          <w:b/>
          <w:bCs/>
          <w:i/>
        </w:rPr>
        <w:t xml:space="preserve">Status of Post </w:t>
      </w:r>
    </w:p>
    <w:p w14:paraId="7A5D4AF8" w14:textId="77777777" w:rsidR="00E67EC2" w:rsidRPr="00E67EC2" w:rsidRDefault="00E67EC2" w:rsidP="00E67EC2">
      <w:pPr>
        <w:spacing w:after="0" w:line="240" w:lineRule="auto"/>
        <w:rPr>
          <w:rFonts w:ascii="Maiandra GD" w:eastAsia="Times New Roman" w:hAnsi="Maiandra GD" w:cs="Arial"/>
          <w:b/>
          <w:bCs/>
        </w:rPr>
      </w:pPr>
    </w:p>
    <w:p w14:paraId="6811F6B7" w14:textId="6AA3B509" w:rsidR="00E67EC2" w:rsidRPr="00E67EC2" w:rsidRDefault="00E67EC2" w:rsidP="00E67EC2">
      <w:pPr>
        <w:spacing w:line="238" w:lineRule="auto"/>
        <w:jc w:val="both"/>
        <w:rPr>
          <w:rFonts w:ascii="Maiandra GD" w:eastAsia="Times New Roman" w:hAnsi="Maiandra GD" w:cs="Arial"/>
        </w:rPr>
      </w:pPr>
      <w:r w:rsidRPr="0062286B">
        <w:rPr>
          <w:rFonts w:ascii="Maiandra GD" w:eastAsia="Times New Roman" w:hAnsi="Maiandra GD" w:cs="Arial"/>
        </w:rPr>
        <w:t xml:space="preserve">This is a senior post within the Trust’s staffing structure, which carries with </w:t>
      </w:r>
      <w:proofErr w:type="gramStart"/>
      <w:r w:rsidRPr="0062286B">
        <w:rPr>
          <w:rFonts w:ascii="Maiandra GD" w:eastAsia="Times New Roman" w:hAnsi="Maiandra GD" w:cs="Arial"/>
        </w:rPr>
        <w:t>it</w:t>
      </w:r>
      <w:proofErr w:type="gramEnd"/>
      <w:r w:rsidRPr="0062286B">
        <w:rPr>
          <w:rFonts w:ascii="Maiandra GD" w:eastAsia="Times New Roman" w:hAnsi="Maiandra GD" w:cs="Arial"/>
        </w:rPr>
        <w:t xml:space="preserve"> me</w:t>
      </w:r>
      <w:r w:rsidR="009B63B1" w:rsidRPr="0062286B">
        <w:rPr>
          <w:rFonts w:ascii="Maiandra GD" w:eastAsia="Times New Roman" w:hAnsi="Maiandra GD" w:cs="Arial"/>
        </w:rPr>
        <w:t xml:space="preserve">mbership of the </w:t>
      </w:r>
      <w:r w:rsidR="00B20D90" w:rsidRPr="0062286B">
        <w:rPr>
          <w:rFonts w:ascii="Maiandra GD" w:eastAsia="Times New Roman" w:hAnsi="Maiandra GD" w:cs="Arial"/>
        </w:rPr>
        <w:t>Central</w:t>
      </w:r>
      <w:r w:rsidR="009B63B1" w:rsidRPr="0062286B">
        <w:rPr>
          <w:rFonts w:ascii="Maiandra GD" w:eastAsia="Times New Roman" w:hAnsi="Maiandra GD" w:cs="Arial"/>
        </w:rPr>
        <w:t xml:space="preserve"> Team</w:t>
      </w:r>
      <w:r w:rsidRPr="0062286B">
        <w:rPr>
          <w:rFonts w:ascii="Maiandra GD" w:eastAsia="Times New Roman" w:hAnsi="Maiandra GD" w:cs="Arial"/>
        </w:rPr>
        <w:t>.  This post holder</w:t>
      </w:r>
      <w:r w:rsidR="00C4697A" w:rsidRPr="0062286B">
        <w:rPr>
          <w:rFonts w:ascii="Maiandra GD" w:eastAsia="Times New Roman" w:hAnsi="Maiandra GD" w:cs="Arial"/>
        </w:rPr>
        <w:t xml:space="preserve"> is accountable to the </w:t>
      </w:r>
      <w:r w:rsidR="0062286B" w:rsidRPr="0062286B">
        <w:rPr>
          <w:rFonts w:ascii="Maiandra GD" w:eastAsia="Times New Roman" w:hAnsi="Maiandra GD" w:cs="Arial"/>
        </w:rPr>
        <w:t xml:space="preserve">Chief Executive Office and the </w:t>
      </w:r>
      <w:r w:rsidR="008250DE" w:rsidRPr="0062286B">
        <w:rPr>
          <w:rFonts w:ascii="Maiandra GD" w:eastAsia="Times New Roman" w:hAnsi="Maiandra GD" w:cs="Arial"/>
        </w:rPr>
        <w:t>Chief Finance and Operations Officer</w:t>
      </w:r>
      <w:r w:rsidRPr="0062286B">
        <w:rPr>
          <w:rFonts w:ascii="Maiandra GD" w:eastAsia="Times New Roman" w:hAnsi="Maiandra GD" w:cs="Arial"/>
        </w:rPr>
        <w:t xml:space="preserve">. The post will require you to work in partnership with the </w:t>
      </w:r>
      <w:r w:rsidR="00CA564B" w:rsidRPr="0062286B">
        <w:rPr>
          <w:rFonts w:ascii="Maiandra GD" w:eastAsia="Times New Roman" w:hAnsi="Maiandra GD" w:cs="Arial"/>
        </w:rPr>
        <w:t>Head teachers</w:t>
      </w:r>
      <w:r w:rsidRPr="0062286B">
        <w:rPr>
          <w:rFonts w:ascii="Maiandra GD" w:eastAsia="Times New Roman" w:hAnsi="Maiandra GD" w:cs="Arial"/>
        </w:rPr>
        <w:t xml:space="preserve"> across the Trust, the </w:t>
      </w:r>
      <w:r w:rsidR="00857E40" w:rsidRPr="0062286B">
        <w:rPr>
          <w:rFonts w:ascii="Maiandra GD" w:eastAsia="Times New Roman" w:hAnsi="Maiandra GD" w:cs="Arial"/>
        </w:rPr>
        <w:t xml:space="preserve">caretakers, </w:t>
      </w:r>
      <w:r w:rsidR="00490C3B" w:rsidRPr="0062286B">
        <w:rPr>
          <w:rFonts w:ascii="Maiandra GD" w:eastAsia="Times New Roman" w:hAnsi="Maiandra GD" w:cs="Arial"/>
        </w:rPr>
        <w:t>administrators</w:t>
      </w:r>
      <w:r w:rsidR="00857E40" w:rsidRPr="0062286B">
        <w:rPr>
          <w:rFonts w:ascii="Maiandra GD" w:eastAsia="Times New Roman" w:hAnsi="Maiandra GD" w:cs="Arial"/>
        </w:rPr>
        <w:t>,</w:t>
      </w:r>
      <w:r w:rsidRPr="0062286B">
        <w:rPr>
          <w:rFonts w:ascii="Maiandra GD" w:eastAsia="Times New Roman" w:hAnsi="Maiandra GD" w:cs="Arial"/>
        </w:rPr>
        <w:t xml:space="preserve"> the Central Executive Team</w:t>
      </w:r>
      <w:r w:rsidR="00857E40" w:rsidRPr="0062286B">
        <w:rPr>
          <w:rFonts w:ascii="Maiandra GD" w:eastAsia="Times New Roman" w:hAnsi="Maiandra GD" w:cs="Arial"/>
        </w:rPr>
        <w:t xml:space="preserve"> and a number of external providers</w:t>
      </w:r>
      <w:r w:rsidR="008250DE" w:rsidRPr="0062286B">
        <w:rPr>
          <w:rFonts w:ascii="Maiandra GD" w:eastAsia="Times New Roman" w:hAnsi="Maiandra GD" w:cs="Arial"/>
        </w:rPr>
        <w:t xml:space="preserve"> </w:t>
      </w:r>
      <w:r w:rsidRPr="0062286B">
        <w:rPr>
          <w:rFonts w:ascii="Maiandra GD" w:eastAsia="Times New Roman" w:hAnsi="Maiandra GD" w:cs="Arial"/>
        </w:rPr>
        <w:t>to ensure the continuous improvement of the schools within the Trust.</w:t>
      </w:r>
    </w:p>
    <w:p w14:paraId="1432B69B" w14:textId="77777777" w:rsidR="00E67EC2" w:rsidRPr="00B23F6C" w:rsidRDefault="00E67EC2" w:rsidP="00E67EC2">
      <w:pPr>
        <w:spacing w:after="0" w:line="240" w:lineRule="auto"/>
        <w:rPr>
          <w:rFonts w:ascii="Maiandra GD" w:eastAsia="Times New Roman" w:hAnsi="Maiandra GD" w:cs="Arial"/>
          <w:b/>
          <w:bCs/>
          <w:i/>
        </w:rPr>
      </w:pPr>
      <w:r w:rsidRPr="00B23F6C">
        <w:rPr>
          <w:rFonts w:ascii="Maiandra GD" w:eastAsia="Times New Roman" w:hAnsi="Maiandra GD" w:cs="Arial"/>
          <w:b/>
          <w:bCs/>
          <w:i/>
        </w:rPr>
        <w:t xml:space="preserve">Main purpose of the job </w:t>
      </w:r>
    </w:p>
    <w:p w14:paraId="5CB90D85" w14:textId="2B94CA61" w:rsidR="008250DE" w:rsidRPr="00B23F6C" w:rsidRDefault="008250DE" w:rsidP="00E67EC2">
      <w:pPr>
        <w:spacing w:after="0" w:line="240" w:lineRule="auto"/>
        <w:rPr>
          <w:rFonts w:ascii="Maiandra GD" w:eastAsia="Times New Roman" w:hAnsi="Maiandra GD" w:cs="Arial"/>
          <w:b/>
          <w:bCs/>
        </w:rPr>
      </w:pPr>
    </w:p>
    <w:p w14:paraId="619920E7" w14:textId="38C72056" w:rsidR="008250DE" w:rsidRDefault="008250DE" w:rsidP="00E67EC2">
      <w:pPr>
        <w:spacing w:after="0" w:line="240" w:lineRule="auto"/>
        <w:rPr>
          <w:rFonts w:ascii="Maiandra GD" w:hAnsi="Maiandra GD"/>
        </w:rPr>
      </w:pPr>
      <w:r>
        <w:rPr>
          <w:rFonts w:ascii="Maiandra GD" w:hAnsi="Maiandra GD"/>
        </w:rPr>
        <w:t xml:space="preserve">The </w:t>
      </w:r>
      <w:r w:rsidR="00490C3B">
        <w:rPr>
          <w:rFonts w:ascii="Maiandra GD" w:hAnsi="Maiandra GD"/>
        </w:rPr>
        <w:t>Estates</w:t>
      </w:r>
      <w:r>
        <w:rPr>
          <w:rFonts w:ascii="Maiandra GD" w:hAnsi="Maiandra GD"/>
        </w:rPr>
        <w:t xml:space="preserve"> Manager will support the </w:t>
      </w:r>
      <w:r w:rsidRPr="00B23F6C">
        <w:rPr>
          <w:rFonts w:ascii="Maiandra GD" w:hAnsi="Maiandra GD"/>
        </w:rPr>
        <w:t>Chief Finance and Operations Officer</w:t>
      </w:r>
      <w:r>
        <w:rPr>
          <w:rFonts w:ascii="Maiandra GD" w:hAnsi="Maiandra GD"/>
        </w:rPr>
        <w:t xml:space="preserve"> in the management of all Prince Regent Trust estates and facilities matters. </w:t>
      </w:r>
      <w:r w:rsidR="003A3DFF">
        <w:rPr>
          <w:rFonts w:ascii="Maiandra GD" w:hAnsi="Maiandra GD"/>
        </w:rPr>
        <w:t>The post holder will lead and manage all premises related projects</w:t>
      </w:r>
      <w:r w:rsidR="00490C3B">
        <w:rPr>
          <w:rFonts w:ascii="Maiandra GD" w:hAnsi="Maiandra GD"/>
        </w:rPr>
        <w:t>, including the annual budgets of statutory and cyclical maintenance</w:t>
      </w:r>
      <w:r w:rsidR="003A3DFF">
        <w:rPr>
          <w:rFonts w:ascii="Maiandra GD" w:hAnsi="Maiandra GD"/>
        </w:rPr>
        <w:t xml:space="preserve">. They will ensure adherence to all statutory maintenance requirements. They will lead </w:t>
      </w:r>
      <w:r w:rsidR="00735114">
        <w:rPr>
          <w:rFonts w:ascii="Maiandra GD" w:hAnsi="Maiandra GD"/>
        </w:rPr>
        <w:t>and manage the Trust’s facilities teams, and third-party service providers.</w:t>
      </w:r>
    </w:p>
    <w:p w14:paraId="37DCF2C1" w14:textId="77777777" w:rsidR="00B23F6C" w:rsidRDefault="00B23F6C" w:rsidP="00E67EC2">
      <w:pPr>
        <w:spacing w:after="0" w:line="240" w:lineRule="auto"/>
        <w:rPr>
          <w:rFonts w:ascii="Maiandra GD" w:hAnsi="Maiandra GD"/>
        </w:rPr>
      </w:pPr>
    </w:p>
    <w:p w14:paraId="3259998D" w14:textId="77777777" w:rsidR="00B23F6C" w:rsidRPr="007577AD" w:rsidRDefault="00B23F6C" w:rsidP="00B23F6C">
      <w:pPr>
        <w:pStyle w:val="Default"/>
        <w:rPr>
          <w:rFonts w:ascii="Maiandra GD" w:hAnsi="Maiandra GD"/>
          <w:color w:val="auto"/>
          <w:sz w:val="22"/>
          <w:szCs w:val="22"/>
        </w:rPr>
      </w:pPr>
      <w:r w:rsidRPr="007577AD">
        <w:rPr>
          <w:rFonts w:ascii="Maiandra GD" w:hAnsi="Maiandra GD"/>
          <w:b/>
          <w:bCs/>
          <w:color w:val="auto"/>
          <w:sz w:val="22"/>
          <w:szCs w:val="22"/>
        </w:rPr>
        <w:t xml:space="preserve">Place of work </w:t>
      </w:r>
    </w:p>
    <w:p w14:paraId="32647BFB" w14:textId="2E6B5708" w:rsidR="00B23F6C" w:rsidRPr="007577AD" w:rsidRDefault="007577AD" w:rsidP="00B23F6C">
      <w:pPr>
        <w:pStyle w:val="Default"/>
        <w:rPr>
          <w:rFonts w:ascii="Maiandra GD" w:hAnsi="Maiandra GD"/>
          <w:color w:val="auto"/>
          <w:sz w:val="22"/>
          <w:szCs w:val="22"/>
        </w:rPr>
      </w:pPr>
      <w:r w:rsidRPr="007577AD">
        <w:rPr>
          <w:rFonts w:ascii="Maiandra GD" w:hAnsi="Maiandra GD"/>
          <w:color w:val="auto"/>
          <w:sz w:val="22"/>
          <w:szCs w:val="22"/>
        </w:rPr>
        <w:t xml:space="preserve"> A Central office </w:t>
      </w:r>
      <w:r w:rsidR="00B23F6C" w:rsidRPr="007577AD">
        <w:rPr>
          <w:rFonts w:ascii="Maiandra GD" w:hAnsi="Maiandra GD"/>
          <w:color w:val="auto"/>
          <w:sz w:val="22"/>
          <w:szCs w:val="22"/>
        </w:rPr>
        <w:t>base will be pr</w:t>
      </w:r>
      <w:r w:rsidRPr="007577AD">
        <w:rPr>
          <w:rFonts w:ascii="Maiandra GD" w:hAnsi="Maiandra GD"/>
          <w:color w:val="auto"/>
          <w:sz w:val="22"/>
          <w:szCs w:val="22"/>
        </w:rPr>
        <w:t>ovided and</w:t>
      </w:r>
      <w:r w:rsidR="00B23F6C" w:rsidRPr="007577AD">
        <w:rPr>
          <w:rFonts w:ascii="Maiandra GD" w:hAnsi="Maiandra GD"/>
          <w:color w:val="auto"/>
          <w:sz w:val="22"/>
          <w:szCs w:val="22"/>
        </w:rPr>
        <w:t xml:space="preserve"> there is an expectation that the individual will spend time at each of the 3 s</w:t>
      </w:r>
      <w:r w:rsidRPr="007577AD">
        <w:rPr>
          <w:rFonts w:ascii="Maiandra GD" w:hAnsi="Maiandra GD"/>
          <w:color w:val="auto"/>
          <w:sz w:val="22"/>
          <w:szCs w:val="22"/>
        </w:rPr>
        <w:t>chools</w:t>
      </w:r>
      <w:r w:rsidR="008250DE">
        <w:rPr>
          <w:rFonts w:ascii="Maiandra GD" w:hAnsi="Maiandra GD"/>
          <w:color w:val="auto"/>
          <w:sz w:val="22"/>
          <w:szCs w:val="22"/>
        </w:rPr>
        <w:t>.</w:t>
      </w:r>
    </w:p>
    <w:p w14:paraId="53F52A25" w14:textId="77777777" w:rsidR="00B23F6C" w:rsidRPr="007577AD" w:rsidRDefault="00B23F6C" w:rsidP="00B23F6C">
      <w:pPr>
        <w:pStyle w:val="Default"/>
        <w:rPr>
          <w:rFonts w:ascii="Maiandra GD" w:hAnsi="Maiandra GD"/>
          <w:color w:val="auto"/>
          <w:sz w:val="22"/>
          <w:szCs w:val="22"/>
        </w:rPr>
      </w:pPr>
    </w:p>
    <w:p w14:paraId="7F5E9EBC" w14:textId="77777777" w:rsidR="00B23F6C" w:rsidRPr="007577AD" w:rsidRDefault="00B23F6C" w:rsidP="00B23F6C">
      <w:pPr>
        <w:pStyle w:val="Default"/>
        <w:rPr>
          <w:rFonts w:ascii="Maiandra GD" w:hAnsi="Maiandra GD"/>
          <w:color w:val="auto"/>
          <w:sz w:val="22"/>
          <w:szCs w:val="22"/>
        </w:rPr>
      </w:pPr>
      <w:r w:rsidRPr="007577AD">
        <w:rPr>
          <w:rFonts w:ascii="Maiandra GD" w:hAnsi="Maiandra GD"/>
          <w:b/>
          <w:bCs/>
          <w:color w:val="auto"/>
          <w:sz w:val="22"/>
          <w:szCs w:val="22"/>
        </w:rPr>
        <w:t xml:space="preserve">Hours of Work </w:t>
      </w:r>
    </w:p>
    <w:p w14:paraId="6BFC9592" w14:textId="1A623197" w:rsidR="00B23F6C" w:rsidRPr="007577AD" w:rsidRDefault="00B23F6C" w:rsidP="00B23F6C">
      <w:pPr>
        <w:pStyle w:val="Default"/>
        <w:spacing w:after="51"/>
        <w:rPr>
          <w:rFonts w:ascii="Maiandra GD" w:hAnsi="Maiandra GD"/>
          <w:color w:val="auto"/>
          <w:sz w:val="22"/>
          <w:szCs w:val="22"/>
        </w:rPr>
      </w:pPr>
      <w:r w:rsidRPr="007577AD">
        <w:rPr>
          <w:rFonts w:ascii="Maiandra GD" w:hAnsi="Maiandra GD"/>
          <w:color w:val="auto"/>
          <w:sz w:val="22"/>
          <w:szCs w:val="22"/>
        </w:rPr>
        <w:t xml:space="preserve"> Hours of work are currently </w:t>
      </w:r>
      <w:r w:rsidR="00745679">
        <w:rPr>
          <w:rFonts w:ascii="Maiandra GD" w:hAnsi="Maiandra GD"/>
          <w:color w:val="auto"/>
          <w:sz w:val="22"/>
          <w:szCs w:val="22"/>
        </w:rPr>
        <w:t>37</w:t>
      </w:r>
      <w:r w:rsidRPr="007577AD">
        <w:rPr>
          <w:rFonts w:ascii="Maiandra GD" w:hAnsi="Maiandra GD"/>
          <w:color w:val="auto"/>
          <w:sz w:val="22"/>
          <w:szCs w:val="22"/>
        </w:rPr>
        <w:t xml:space="preserve"> hours per week</w:t>
      </w:r>
    </w:p>
    <w:p w14:paraId="5402E4DE" w14:textId="77777777" w:rsidR="00B23F6C" w:rsidRPr="007577AD" w:rsidRDefault="00B23F6C" w:rsidP="00B23F6C">
      <w:pPr>
        <w:pStyle w:val="Default"/>
        <w:spacing w:after="51"/>
        <w:rPr>
          <w:rFonts w:ascii="Maiandra GD" w:hAnsi="Maiandra GD"/>
          <w:color w:val="auto"/>
          <w:sz w:val="22"/>
          <w:szCs w:val="22"/>
        </w:rPr>
      </w:pPr>
      <w:r w:rsidRPr="007577AD">
        <w:rPr>
          <w:rFonts w:ascii="Maiandra GD" w:hAnsi="Maiandra GD"/>
          <w:color w:val="auto"/>
          <w:sz w:val="22"/>
          <w:szCs w:val="22"/>
        </w:rPr>
        <w:t xml:space="preserve"> Work patterns are negotiable providing the needs of the trust are met. </w:t>
      </w:r>
    </w:p>
    <w:p w14:paraId="0E1308F8" w14:textId="77777777" w:rsidR="00B23F6C" w:rsidRPr="007577AD" w:rsidRDefault="00B23F6C" w:rsidP="00B23F6C">
      <w:pPr>
        <w:pStyle w:val="Default"/>
        <w:rPr>
          <w:rFonts w:ascii="Maiandra GD" w:hAnsi="Maiandra GD"/>
          <w:color w:val="auto"/>
          <w:sz w:val="22"/>
          <w:szCs w:val="22"/>
        </w:rPr>
      </w:pPr>
      <w:r w:rsidRPr="007577AD">
        <w:rPr>
          <w:rFonts w:ascii="Maiandra GD" w:hAnsi="Maiandra GD"/>
          <w:color w:val="auto"/>
          <w:sz w:val="22"/>
          <w:szCs w:val="22"/>
        </w:rPr>
        <w:t xml:space="preserve"> The post holder may be required to work outside of normal hours on occasion, with due notice. </w:t>
      </w:r>
    </w:p>
    <w:p w14:paraId="0B4BD04A" w14:textId="77777777" w:rsidR="00B23F6C" w:rsidRDefault="00B23F6C" w:rsidP="00E67EC2">
      <w:pPr>
        <w:spacing w:after="0" w:line="240" w:lineRule="auto"/>
        <w:rPr>
          <w:rFonts w:ascii="Maiandra GD" w:hAnsi="Maiandra GD"/>
        </w:rPr>
      </w:pPr>
    </w:p>
    <w:p w14:paraId="76825137" w14:textId="77777777" w:rsidR="00B23F6C" w:rsidRDefault="00B23F6C" w:rsidP="00E67EC2">
      <w:pPr>
        <w:spacing w:after="0" w:line="240" w:lineRule="auto"/>
        <w:rPr>
          <w:rFonts w:ascii="Maiandra GD" w:hAnsi="Maiandra GD"/>
        </w:rPr>
      </w:pPr>
    </w:p>
    <w:p w14:paraId="00729CE0" w14:textId="77777777" w:rsidR="00B23F6C" w:rsidRDefault="00B23F6C" w:rsidP="00E67EC2">
      <w:pPr>
        <w:spacing w:after="0" w:line="240" w:lineRule="auto"/>
        <w:rPr>
          <w:rFonts w:ascii="Maiandra GD" w:hAnsi="Maiandra GD"/>
        </w:rPr>
      </w:pPr>
    </w:p>
    <w:p w14:paraId="47F8F472" w14:textId="77777777" w:rsidR="00E67EC2" w:rsidRPr="00AB530C" w:rsidRDefault="00AB530C" w:rsidP="00E67EC2">
      <w:pPr>
        <w:keepNext/>
        <w:spacing w:after="0" w:line="240" w:lineRule="auto"/>
        <w:outlineLvl w:val="4"/>
        <w:rPr>
          <w:rFonts w:ascii="Maiandra GD" w:eastAsia="Times New Roman" w:hAnsi="Maiandra GD" w:cs="Arial"/>
          <w:b/>
          <w:bCs/>
          <w:sz w:val="32"/>
          <w:szCs w:val="32"/>
        </w:rPr>
      </w:pPr>
      <w:r>
        <w:rPr>
          <w:rFonts w:ascii="Maiandra GD" w:eastAsia="Times New Roman" w:hAnsi="Maiandra GD" w:cs="Arial"/>
          <w:b/>
          <w:bCs/>
          <w:sz w:val="32"/>
          <w:szCs w:val="32"/>
        </w:rPr>
        <w:lastRenderedPageBreak/>
        <w:t>Key T</w:t>
      </w:r>
      <w:r w:rsidR="00E67EC2" w:rsidRPr="00AB530C">
        <w:rPr>
          <w:rFonts w:ascii="Maiandra GD" w:eastAsia="Times New Roman" w:hAnsi="Maiandra GD" w:cs="Arial"/>
          <w:b/>
          <w:bCs/>
          <w:sz w:val="32"/>
          <w:szCs w:val="32"/>
        </w:rPr>
        <w:t xml:space="preserve">asks </w:t>
      </w:r>
    </w:p>
    <w:p w14:paraId="73BFB8F9" w14:textId="26EF14E2" w:rsidR="009B63B1" w:rsidRDefault="009B63B1" w:rsidP="009B63B1">
      <w:pPr>
        <w:pStyle w:val="Default"/>
        <w:rPr>
          <w:rFonts w:ascii="Maiandra GD" w:hAnsi="Maiandra GD"/>
          <w:color w:val="auto"/>
          <w:sz w:val="22"/>
          <w:szCs w:val="22"/>
        </w:rPr>
      </w:pPr>
    </w:p>
    <w:p w14:paraId="41B54FB2" w14:textId="77777777" w:rsidR="00735114" w:rsidRPr="009B63B1" w:rsidRDefault="00735114" w:rsidP="00735114">
      <w:pPr>
        <w:pStyle w:val="Default"/>
        <w:rPr>
          <w:rFonts w:ascii="Maiandra GD" w:hAnsi="Maiandra GD"/>
          <w:color w:val="auto"/>
          <w:sz w:val="22"/>
          <w:szCs w:val="22"/>
        </w:rPr>
      </w:pPr>
      <w:r w:rsidRPr="009B63B1">
        <w:rPr>
          <w:rFonts w:ascii="Maiandra GD" w:hAnsi="Maiandra GD"/>
          <w:b/>
          <w:bCs/>
          <w:color w:val="auto"/>
          <w:sz w:val="22"/>
          <w:szCs w:val="22"/>
        </w:rPr>
        <w:t xml:space="preserve">Facilities Management </w:t>
      </w:r>
    </w:p>
    <w:p w14:paraId="63BF2E1D" w14:textId="37F7C1B7" w:rsidR="00735114" w:rsidRPr="009B63B1" w:rsidRDefault="00735114" w:rsidP="00735114">
      <w:pPr>
        <w:pStyle w:val="Default"/>
        <w:numPr>
          <w:ilvl w:val="0"/>
          <w:numId w:val="17"/>
        </w:numPr>
        <w:spacing w:after="49"/>
        <w:rPr>
          <w:rFonts w:ascii="Maiandra GD" w:hAnsi="Maiandra GD"/>
          <w:color w:val="auto"/>
          <w:sz w:val="22"/>
          <w:szCs w:val="22"/>
        </w:rPr>
      </w:pPr>
      <w:r>
        <w:rPr>
          <w:rFonts w:ascii="Maiandra GD" w:hAnsi="Maiandra GD"/>
          <w:color w:val="auto"/>
          <w:sz w:val="22"/>
          <w:szCs w:val="22"/>
        </w:rPr>
        <w:t>Working with the Trust’s current external provider the post holder will</w:t>
      </w:r>
      <w:r w:rsidRPr="009B63B1">
        <w:rPr>
          <w:rFonts w:ascii="Maiandra GD" w:hAnsi="Maiandra GD"/>
          <w:color w:val="auto"/>
          <w:sz w:val="22"/>
          <w:szCs w:val="22"/>
        </w:rPr>
        <w:t xml:space="preserve"> </w:t>
      </w:r>
      <w:r>
        <w:rPr>
          <w:rFonts w:ascii="Maiandra GD" w:hAnsi="Maiandra GD"/>
          <w:color w:val="auto"/>
          <w:sz w:val="22"/>
          <w:szCs w:val="22"/>
        </w:rPr>
        <w:t>a</w:t>
      </w:r>
      <w:r w:rsidRPr="009B63B1">
        <w:rPr>
          <w:rFonts w:ascii="Maiandra GD" w:hAnsi="Maiandra GD"/>
          <w:color w:val="auto"/>
          <w:sz w:val="22"/>
          <w:szCs w:val="22"/>
        </w:rPr>
        <w:t xml:space="preserve">ct as the Health and Safety Officer and Fire Officer, taking the lead to ensure that the Trust meets all </w:t>
      </w:r>
      <w:r w:rsidR="00DC3AE6">
        <w:rPr>
          <w:rFonts w:ascii="Maiandra GD" w:hAnsi="Maiandra GD"/>
          <w:color w:val="auto"/>
          <w:sz w:val="22"/>
          <w:szCs w:val="22"/>
        </w:rPr>
        <w:t xml:space="preserve">its </w:t>
      </w:r>
      <w:r w:rsidRPr="009B63B1">
        <w:rPr>
          <w:rFonts w:ascii="Maiandra GD" w:hAnsi="Maiandra GD"/>
          <w:color w:val="auto"/>
          <w:sz w:val="22"/>
          <w:szCs w:val="22"/>
        </w:rPr>
        <w:t>Health and Safety r</w:t>
      </w:r>
      <w:r w:rsidR="00364FDB">
        <w:rPr>
          <w:rFonts w:ascii="Maiandra GD" w:hAnsi="Maiandra GD"/>
          <w:color w:val="auto"/>
          <w:sz w:val="22"/>
          <w:szCs w:val="22"/>
        </w:rPr>
        <w:t xml:space="preserve">esponsibilities </w:t>
      </w:r>
      <w:r w:rsidRPr="009B63B1">
        <w:rPr>
          <w:rFonts w:ascii="Maiandra GD" w:hAnsi="Maiandra GD"/>
          <w:color w:val="auto"/>
          <w:sz w:val="22"/>
          <w:szCs w:val="22"/>
        </w:rPr>
        <w:t xml:space="preserve">and that regular review and monitoring is in place. </w:t>
      </w:r>
    </w:p>
    <w:p w14:paraId="3858EF32" w14:textId="77777777" w:rsidR="00735114" w:rsidRPr="009B63B1" w:rsidRDefault="00735114" w:rsidP="00735114">
      <w:pPr>
        <w:pStyle w:val="Default"/>
        <w:numPr>
          <w:ilvl w:val="0"/>
          <w:numId w:val="17"/>
        </w:numPr>
        <w:spacing w:after="49"/>
        <w:rPr>
          <w:rFonts w:ascii="Maiandra GD" w:hAnsi="Maiandra GD"/>
          <w:color w:val="auto"/>
          <w:sz w:val="22"/>
          <w:szCs w:val="22"/>
        </w:rPr>
      </w:pPr>
      <w:r w:rsidRPr="009B63B1">
        <w:rPr>
          <w:rFonts w:ascii="Maiandra GD" w:hAnsi="Maiandra GD"/>
          <w:color w:val="auto"/>
          <w:sz w:val="22"/>
          <w:szCs w:val="22"/>
        </w:rPr>
        <w:t xml:space="preserve">Liaise with each school to develop, establish and manage effective procedures for estate management and maintenance, including an agreed disaster recovery and business continuity plan. </w:t>
      </w:r>
    </w:p>
    <w:p w14:paraId="46DD10C7" w14:textId="557507F8" w:rsidR="00735114" w:rsidRPr="009B63B1" w:rsidRDefault="00DC3AE6" w:rsidP="00735114">
      <w:pPr>
        <w:pStyle w:val="Default"/>
        <w:numPr>
          <w:ilvl w:val="0"/>
          <w:numId w:val="17"/>
        </w:numPr>
        <w:spacing w:after="49"/>
        <w:rPr>
          <w:rFonts w:ascii="Maiandra GD" w:hAnsi="Maiandra GD"/>
          <w:color w:val="auto"/>
          <w:sz w:val="22"/>
          <w:szCs w:val="22"/>
        </w:rPr>
      </w:pPr>
      <w:r>
        <w:rPr>
          <w:rFonts w:ascii="Maiandra GD" w:hAnsi="Maiandra GD"/>
          <w:color w:val="auto"/>
          <w:sz w:val="22"/>
          <w:szCs w:val="22"/>
        </w:rPr>
        <w:t>Oversee and manage cyclical</w:t>
      </w:r>
      <w:r w:rsidR="00735114" w:rsidRPr="009B63B1">
        <w:rPr>
          <w:rFonts w:ascii="Maiandra GD" w:hAnsi="Maiandra GD"/>
          <w:color w:val="auto"/>
          <w:sz w:val="22"/>
          <w:szCs w:val="22"/>
        </w:rPr>
        <w:t xml:space="preserve"> maintenance across the </w:t>
      </w:r>
      <w:r w:rsidR="00887967">
        <w:rPr>
          <w:rFonts w:ascii="Maiandra GD" w:hAnsi="Maiandra GD"/>
          <w:color w:val="auto"/>
          <w:sz w:val="22"/>
          <w:szCs w:val="22"/>
        </w:rPr>
        <w:t>T</w:t>
      </w:r>
      <w:r w:rsidR="00735114" w:rsidRPr="009B63B1">
        <w:rPr>
          <w:rFonts w:ascii="Maiandra GD" w:hAnsi="Maiandra GD"/>
          <w:color w:val="auto"/>
          <w:sz w:val="22"/>
          <w:szCs w:val="22"/>
        </w:rPr>
        <w:t xml:space="preserve">rust. </w:t>
      </w:r>
    </w:p>
    <w:p w14:paraId="29D9844D" w14:textId="77777777" w:rsidR="00735114" w:rsidRPr="009B63B1" w:rsidRDefault="00735114" w:rsidP="00735114">
      <w:pPr>
        <w:pStyle w:val="Default"/>
        <w:numPr>
          <w:ilvl w:val="0"/>
          <w:numId w:val="17"/>
        </w:numPr>
        <w:spacing w:after="49"/>
        <w:rPr>
          <w:rFonts w:ascii="Maiandra GD" w:hAnsi="Maiandra GD"/>
          <w:color w:val="auto"/>
          <w:sz w:val="22"/>
          <w:szCs w:val="22"/>
        </w:rPr>
      </w:pPr>
      <w:r w:rsidRPr="009B63B1">
        <w:rPr>
          <w:rFonts w:ascii="Maiandra GD" w:hAnsi="Maiandra GD"/>
          <w:color w:val="auto"/>
          <w:sz w:val="22"/>
          <w:szCs w:val="22"/>
        </w:rPr>
        <w:t xml:space="preserve">Actively develop the lettings of premises to external organisations. </w:t>
      </w:r>
    </w:p>
    <w:p w14:paraId="18B547EE" w14:textId="6263CD4D" w:rsidR="00735114" w:rsidRPr="009B63B1" w:rsidRDefault="00DC3AE6" w:rsidP="00735114">
      <w:pPr>
        <w:pStyle w:val="Default"/>
        <w:numPr>
          <w:ilvl w:val="0"/>
          <w:numId w:val="17"/>
        </w:numPr>
        <w:spacing w:after="49"/>
        <w:rPr>
          <w:rFonts w:ascii="Maiandra GD" w:hAnsi="Maiandra GD"/>
          <w:color w:val="auto"/>
          <w:sz w:val="22"/>
          <w:szCs w:val="22"/>
        </w:rPr>
      </w:pPr>
      <w:r>
        <w:rPr>
          <w:rFonts w:ascii="Maiandra GD" w:hAnsi="Maiandra GD"/>
          <w:color w:val="auto"/>
          <w:sz w:val="22"/>
          <w:szCs w:val="22"/>
        </w:rPr>
        <w:t>Oversee and manage</w:t>
      </w:r>
      <w:r w:rsidR="00735114" w:rsidRPr="009B63B1">
        <w:rPr>
          <w:rFonts w:ascii="Maiandra GD" w:hAnsi="Maiandra GD"/>
          <w:color w:val="auto"/>
          <w:sz w:val="22"/>
          <w:szCs w:val="22"/>
        </w:rPr>
        <w:t xml:space="preserve"> the cleaning and caretaking arrangements</w:t>
      </w:r>
      <w:r>
        <w:rPr>
          <w:rFonts w:ascii="Maiandra GD" w:hAnsi="Maiandra GD"/>
          <w:color w:val="auto"/>
          <w:sz w:val="22"/>
          <w:szCs w:val="22"/>
        </w:rPr>
        <w:t xml:space="preserve"> across the Trust</w:t>
      </w:r>
      <w:r w:rsidR="00735114" w:rsidRPr="009B63B1">
        <w:rPr>
          <w:rFonts w:ascii="Maiandra GD" w:hAnsi="Maiandra GD"/>
          <w:color w:val="auto"/>
          <w:sz w:val="22"/>
          <w:szCs w:val="22"/>
        </w:rPr>
        <w:t xml:space="preserve">. </w:t>
      </w:r>
    </w:p>
    <w:p w14:paraId="5FEB5E5D" w14:textId="12F42738" w:rsidR="00735114" w:rsidRPr="009B63B1" w:rsidRDefault="00735114" w:rsidP="00DC3AE6">
      <w:pPr>
        <w:pStyle w:val="Default"/>
        <w:numPr>
          <w:ilvl w:val="0"/>
          <w:numId w:val="13"/>
        </w:numPr>
        <w:spacing w:after="49"/>
        <w:ind w:left="720"/>
        <w:rPr>
          <w:rFonts w:ascii="Maiandra GD" w:hAnsi="Maiandra GD"/>
          <w:color w:val="auto"/>
          <w:sz w:val="22"/>
          <w:szCs w:val="22"/>
        </w:rPr>
      </w:pPr>
      <w:r w:rsidRPr="009B63B1">
        <w:rPr>
          <w:rFonts w:ascii="Maiandra GD" w:hAnsi="Maiandra GD"/>
          <w:color w:val="auto"/>
          <w:sz w:val="22"/>
          <w:szCs w:val="22"/>
        </w:rPr>
        <w:t xml:space="preserve">Take responsibility for </w:t>
      </w:r>
      <w:r w:rsidR="00DC3AE6">
        <w:rPr>
          <w:rFonts w:ascii="Maiandra GD" w:hAnsi="Maiandra GD"/>
          <w:color w:val="auto"/>
          <w:sz w:val="22"/>
          <w:szCs w:val="22"/>
        </w:rPr>
        <w:t xml:space="preserve">the </w:t>
      </w:r>
      <w:r w:rsidRPr="009B63B1">
        <w:rPr>
          <w:rFonts w:ascii="Maiandra GD" w:hAnsi="Maiandra GD"/>
          <w:color w:val="auto"/>
          <w:sz w:val="22"/>
          <w:szCs w:val="22"/>
        </w:rPr>
        <w:t xml:space="preserve">administration of </w:t>
      </w:r>
      <w:r w:rsidR="00DC3AE6">
        <w:rPr>
          <w:rFonts w:ascii="Maiandra GD" w:hAnsi="Maiandra GD"/>
          <w:color w:val="auto"/>
          <w:sz w:val="22"/>
          <w:szCs w:val="22"/>
        </w:rPr>
        <w:t xml:space="preserve">the Trust’s </w:t>
      </w:r>
      <w:r w:rsidRPr="009B63B1">
        <w:rPr>
          <w:rFonts w:ascii="Maiandra GD" w:hAnsi="Maiandra GD"/>
          <w:color w:val="auto"/>
          <w:sz w:val="22"/>
          <w:szCs w:val="22"/>
        </w:rPr>
        <w:t xml:space="preserve">insurance policies including maintenance, correct operation and insurance of any and all school vehicles. </w:t>
      </w:r>
    </w:p>
    <w:p w14:paraId="639007C0" w14:textId="77777777" w:rsidR="00735114" w:rsidRPr="009B63B1" w:rsidRDefault="00735114" w:rsidP="00DC3AE6">
      <w:pPr>
        <w:pStyle w:val="Default"/>
        <w:numPr>
          <w:ilvl w:val="0"/>
          <w:numId w:val="13"/>
        </w:numPr>
        <w:spacing w:after="49"/>
        <w:ind w:left="720"/>
        <w:rPr>
          <w:rFonts w:ascii="Maiandra GD" w:hAnsi="Maiandra GD"/>
          <w:color w:val="auto"/>
          <w:sz w:val="22"/>
          <w:szCs w:val="22"/>
        </w:rPr>
      </w:pPr>
      <w:r w:rsidRPr="009B63B1">
        <w:rPr>
          <w:rFonts w:ascii="Maiandra GD" w:hAnsi="Maiandra GD"/>
          <w:color w:val="auto"/>
          <w:sz w:val="22"/>
          <w:szCs w:val="22"/>
        </w:rPr>
        <w:t xml:space="preserve">To have an overview of the management of the catering arrangements across all schools. </w:t>
      </w:r>
    </w:p>
    <w:p w14:paraId="27863528" w14:textId="77777777" w:rsidR="00735114" w:rsidRPr="009B63B1" w:rsidRDefault="00735114" w:rsidP="00DC3AE6">
      <w:pPr>
        <w:pStyle w:val="Default"/>
        <w:numPr>
          <w:ilvl w:val="0"/>
          <w:numId w:val="13"/>
        </w:numPr>
        <w:spacing w:after="49"/>
        <w:ind w:left="720"/>
        <w:rPr>
          <w:rFonts w:ascii="Maiandra GD" w:hAnsi="Maiandra GD"/>
          <w:color w:val="auto"/>
          <w:sz w:val="22"/>
          <w:szCs w:val="22"/>
        </w:rPr>
      </w:pPr>
      <w:r w:rsidRPr="009B63B1">
        <w:rPr>
          <w:rFonts w:ascii="Maiandra GD" w:hAnsi="Maiandra GD"/>
          <w:color w:val="auto"/>
          <w:sz w:val="22"/>
          <w:szCs w:val="22"/>
        </w:rPr>
        <w:t xml:space="preserve">To carry out such other duties as are required and as commensurate with the grade for the post. </w:t>
      </w:r>
    </w:p>
    <w:p w14:paraId="62B2024A" w14:textId="69720547" w:rsidR="00735114" w:rsidRDefault="00735114" w:rsidP="00DC3AE6">
      <w:pPr>
        <w:pStyle w:val="Default"/>
        <w:numPr>
          <w:ilvl w:val="0"/>
          <w:numId w:val="13"/>
        </w:numPr>
        <w:ind w:left="720"/>
        <w:rPr>
          <w:rFonts w:ascii="Maiandra GD" w:hAnsi="Maiandra GD"/>
          <w:color w:val="auto"/>
          <w:sz w:val="22"/>
          <w:szCs w:val="22"/>
        </w:rPr>
      </w:pPr>
      <w:r w:rsidRPr="009B63B1">
        <w:rPr>
          <w:rFonts w:ascii="Maiandra GD" w:hAnsi="Maiandra GD"/>
          <w:color w:val="auto"/>
          <w:sz w:val="22"/>
          <w:szCs w:val="22"/>
        </w:rPr>
        <w:t>Elements of the job description may be changed following consultation with your manager.</w:t>
      </w:r>
    </w:p>
    <w:p w14:paraId="19D77608" w14:textId="79D7D6A9" w:rsidR="00364FDB" w:rsidRDefault="00364FDB" w:rsidP="00364FDB">
      <w:pPr>
        <w:pStyle w:val="Default"/>
        <w:rPr>
          <w:rFonts w:ascii="Maiandra GD" w:hAnsi="Maiandra GD"/>
          <w:color w:val="auto"/>
          <w:sz w:val="22"/>
          <w:szCs w:val="22"/>
        </w:rPr>
      </w:pPr>
    </w:p>
    <w:p w14:paraId="685315B7" w14:textId="503BD3AA" w:rsidR="00364FDB" w:rsidRPr="00364FDB" w:rsidRDefault="00364FDB" w:rsidP="00364FDB">
      <w:pPr>
        <w:pStyle w:val="Default"/>
        <w:rPr>
          <w:rFonts w:ascii="Maiandra GD" w:hAnsi="Maiandra GD"/>
          <w:b/>
          <w:bCs/>
          <w:color w:val="auto"/>
          <w:sz w:val="22"/>
          <w:szCs w:val="22"/>
        </w:rPr>
      </w:pPr>
      <w:r w:rsidRPr="00364FDB">
        <w:rPr>
          <w:rFonts w:ascii="Maiandra GD" w:hAnsi="Maiandra GD"/>
          <w:b/>
          <w:bCs/>
          <w:color w:val="auto"/>
          <w:sz w:val="22"/>
          <w:szCs w:val="22"/>
        </w:rPr>
        <w:t>Development</w:t>
      </w:r>
    </w:p>
    <w:p w14:paraId="2233FFC5" w14:textId="2FA8D424" w:rsidR="00364FDB" w:rsidRDefault="00364FDB" w:rsidP="00364FDB">
      <w:pPr>
        <w:pStyle w:val="Default"/>
        <w:numPr>
          <w:ilvl w:val="0"/>
          <w:numId w:val="21"/>
        </w:numPr>
        <w:rPr>
          <w:rFonts w:ascii="Maiandra GD" w:hAnsi="Maiandra GD"/>
          <w:color w:val="auto"/>
          <w:sz w:val="22"/>
          <w:szCs w:val="22"/>
        </w:rPr>
      </w:pPr>
      <w:r>
        <w:rPr>
          <w:rFonts w:ascii="Maiandra GD" w:hAnsi="Maiandra GD"/>
          <w:color w:val="auto"/>
          <w:sz w:val="22"/>
          <w:szCs w:val="22"/>
        </w:rPr>
        <w:t xml:space="preserve">Work closely with each school to understand its </w:t>
      </w:r>
      <w:r w:rsidR="00887967">
        <w:rPr>
          <w:rFonts w:ascii="Maiandra GD" w:hAnsi="Maiandra GD"/>
          <w:color w:val="auto"/>
          <w:sz w:val="22"/>
          <w:szCs w:val="22"/>
        </w:rPr>
        <w:t>priorities</w:t>
      </w:r>
      <w:r>
        <w:rPr>
          <w:rFonts w:ascii="Maiandra GD" w:hAnsi="Maiandra GD"/>
          <w:color w:val="auto"/>
          <w:sz w:val="22"/>
          <w:szCs w:val="22"/>
        </w:rPr>
        <w:t xml:space="preserve"> and help produce a development plan for estates and facilities</w:t>
      </w:r>
      <w:r w:rsidR="0062286B">
        <w:rPr>
          <w:rFonts w:ascii="Maiandra GD" w:hAnsi="Maiandra GD"/>
          <w:color w:val="auto"/>
          <w:sz w:val="22"/>
          <w:szCs w:val="22"/>
        </w:rPr>
        <w:t xml:space="preserve"> in line with conditions survey’s. </w:t>
      </w:r>
    </w:p>
    <w:p w14:paraId="6E44D793" w14:textId="5BEE6DDD" w:rsidR="00364FDB" w:rsidRDefault="00364FDB" w:rsidP="00364FDB">
      <w:pPr>
        <w:pStyle w:val="Default"/>
        <w:numPr>
          <w:ilvl w:val="0"/>
          <w:numId w:val="14"/>
        </w:numPr>
        <w:spacing w:after="49"/>
        <w:rPr>
          <w:rFonts w:ascii="Maiandra GD" w:hAnsi="Maiandra GD"/>
          <w:color w:val="auto"/>
          <w:sz w:val="22"/>
          <w:szCs w:val="22"/>
        </w:rPr>
      </w:pPr>
      <w:r w:rsidRPr="009B63B1">
        <w:rPr>
          <w:rFonts w:ascii="Maiandra GD" w:hAnsi="Maiandra GD"/>
          <w:color w:val="auto"/>
          <w:sz w:val="22"/>
          <w:szCs w:val="22"/>
        </w:rPr>
        <w:t xml:space="preserve">Be responsible for all development proposals and for the management </w:t>
      </w:r>
      <w:r w:rsidR="00887967">
        <w:rPr>
          <w:rFonts w:ascii="Maiandra GD" w:hAnsi="Maiandra GD"/>
          <w:color w:val="auto"/>
          <w:sz w:val="22"/>
          <w:szCs w:val="22"/>
        </w:rPr>
        <w:t xml:space="preserve">and delivery </w:t>
      </w:r>
      <w:r w:rsidRPr="009B63B1">
        <w:rPr>
          <w:rFonts w:ascii="Maiandra GD" w:hAnsi="Maiandra GD"/>
          <w:color w:val="auto"/>
          <w:sz w:val="22"/>
          <w:szCs w:val="22"/>
        </w:rPr>
        <w:t xml:space="preserve">of all capital and major development projects. </w:t>
      </w:r>
    </w:p>
    <w:p w14:paraId="3D00F62C" w14:textId="20210005" w:rsidR="00735114" w:rsidRPr="00364FDB" w:rsidRDefault="00364FDB" w:rsidP="00364FDB">
      <w:pPr>
        <w:pStyle w:val="Default"/>
        <w:numPr>
          <w:ilvl w:val="0"/>
          <w:numId w:val="14"/>
        </w:numPr>
        <w:spacing w:after="49"/>
        <w:rPr>
          <w:rFonts w:ascii="Maiandra GD" w:hAnsi="Maiandra GD"/>
          <w:color w:val="auto"/>
          <w:sz w:val="22"/>
          <w:szCs w:val="22"/>
        </w:rPr>
      </w:pPr>
      <w:r>
        <w:rPr>
          <w:rFonts w:ascii="Maiandra GD" w:hAnsi="Maiandra GD"/>
          <w:color w:val="auto"/>
          <w:sz w:val="22"/>
          <w:szCs w:val="22"/>
        </w:rPr>
        <w:t>Assist the Chief Finance and Operations Officer to secure funding to maintain, improve and upgrade the Trust’s facilities.</w:t>
      </w:r>
    </w:p>
    <w:p w14:paraId="783C7083" w14:textId="77777777" w:rsidR="00735114" w:rsidRPr="009B63B1" w:rsidRDefault="00735114" w:rsidP="009B63B1">
      <w:pPr>
        <w:pStyle w:val="Default"/>
        <w:rPr>
          <w:rFonts w:ascii="Maiandra GD" w:hAnsi="Maiandra GD"/>
          <w:color w:val="auto"/>
          <w:sz w:val="22"/>
          <w:szCs w:val="22"/>
        </w:rPr>
      </w:pPr>
    </w:p>
    <w:p w14:paraId="1D2830E7" w14:textId="77777777" w:rsidR="009B63B1" w:rsidRPr="009B63B1" w:rsidRDefault="009B63B1" w:rsidP="009B63B1">
      <w:pPr>
        <w:pStyle w:val="Default"/>
        <w:rPr>
          <w:rFonts w:ascii="Maiandra GD" w:hAnsi="Maiandra GD"/>
          <w:color w:val="auto"/>
          <w:sz w:val="22"/>
          <w:szCs w:val="22"/>
        </w:rPr>
      </w:pPr>
      <w:r w:rsidRPr="009B63B1">
        <w:rPr>
          <w:rFonts w:ascii="Maiandra GD" w:hAnsi="Maiandra GD"/>
          <w:b/>
          <w:bCs/>
          <w:color w:val="auto"/>
          <w:sz w:val="22"/>
          <w:szCs w:val="22"/>
        </w:rPr>
        <w:t xml:space="preserve">Procurement of Services </w:t>
      </w:r>
    </w:p>
    <w:p w14:paraId="65BC9E68" w14:textId="12250154" w:rsidR="009B63B1" w:rsidRPr="009B63B1" w:rsidRDefault="009B63B1" w:rsidP="00563E3C">
      <w:pPr>
        <w:pStyle w:val="Default"/>
        <w:numPr>
          <w:ilvl w:val="0"/>
          <w:numId w:val="10"/>
        </w:numPr>
        <w:spacing w:after="51"/>
        <w:rPr>
          <w:rFonts w:ascii="Maiandra GD" w:hAnsi="Maiandra GD"/>
          <w:color w:val="auto"/>
          <w:sz w:val="22"/>
          <w:szCs w:val="22"/>
        </w:rPr>
      </w:pPr>
      <w:r w:rsidRPr="009B63B1">
        <w:rPr>
          <w:rFonts w:ascii="Maiandra GD" w:hAnsi="Maiandra GD"/>
          <w:color w:val="auto"/>
          <w:sz w:val="22"/>
          <w:szCs w:val="22"/>
        </w:rPr>
        <w:t xml:space="preserve">To oversee tenders for </w:t>
      </w:r>
      <w:r w:rsidR="00735114">
        <w:rPr>
          <w:rFonts w:ascii="Maiandra GD" w:hAnsi="Maiandra GD"/>
          <w:color w:val="auto"/>
          <w:sz w:val="22"/>
          <w:szCs w:val="22"/>
        </w:rPr>
        <w:t xml:space="preserve">estates and facilities related </w:t>
      </w:r>
      <w:r w:rsidRPr="009B63B1">
        <w:rPr>
          <w:rFonts w:ascii="Maiandra GD" w:hAnsi="Maiandra GD"/>
          <w:color w:val="auto"/>
          <w:sz w:val="22"/>
          <w:szCs w:val="22"/>
        </w:rPr>
        <w:t xml:space="preserve">service contracts and cost effectiveness. </w:t>
      </w:r>
    </w:p>
    <w:p w14:paraId="1015EF19" w14:textId="4066D6B2" w:rsidR="009B63B1" w:rsidRPr="009B63B1" w:rsidRDefault="009B63B1" w:rsidP="00563E3C">
      <w:pPr>
        <w:pStyle w:val="Default"/>
        <w:numPr>
          <w:ilvl w:val="0"/>
          <w:numId w:val="10"/>
        </w:numPr>
        <w:rPr>
          <w:rFonts w:ascii="Maiandra GD" w:hAnsi="Maiandra GD"/>
          <w:color w:val="auto"/>
          <w:sz w:val="22"/>
          <w:szCs w:val="22"/>
        </w:rPr>
      </w:pPr>
      <w:r w:rsidRPr="009B63B1">
        <w:rPr>
          <w:rFonts w:ascii="Maiandra GD" w:hAnsi="Maiandra GD"/>
          <w:color w:val="auto"/>
          <w:sz w:val="22"/>
          <w:szCs w:val="22"/>
        </w:rPr>
        <w:t xml:space="preserve">Continually review of all </w:t>
      </w:r>
      <w:r w:rsidR="00735114">
        <w:rPr>
          <w:rFonts w:ascii="Maiandra GD" w:hAnsi="Maiandra GD"/>
          <w:color w:val="auto"/>
          <w:sz w:val="22"/>
          <w:szCs w:val="22"/>
        </w:rPr>
        <w:t xml:space="preserve">estates and facilities </w:t>
      </w:r>
      <w:r w:rsidRPr="009B63B1">
        <w:rPr>
          <w:rFonts w:ascii="Maiandra GD" w:hAnsi="Maiandra GD"/>
          <w:color w:val="auto"/>
          <w:sz w:val="22"/>
          <w:szCs w:val="22"/>
        </w:rPr>
        <w:t xml:space="preserve">contracts to ensure that Trust wide savings are made and best value is achieved. </w:t>
      </w:r>
    </w:p>
    <w:p w14:paraId="34825A77" w14:textId="488000D5" w:rsidR="009B63B1" w:rsidRDefault="009B63B1" w:rsidP="009B63B1">
      <w:pPr>
        <w:pStyle w:val="Default"/>
        <w:rPr>
          <w:rFonts w:ascii="Maiandra GD" w:hAnsi="Maiandra GD"/>
          <w:color w:val="auto"/>
          <w:sz w:val="22"/>
          <w:szCs w:val="22"/>
        </w:rPr>
      </w:pPr>
    </w:p>
    <w:p w14:paraId="71ACCE95" w14:textId="77777777" w:rsidR="00B42B71" w:rsidRPr="009B63B1" w:rsidRDefault="00B42B71" w:rsidP="009B63B1">
      <w:pPr>
        <w:pStyle w:val="Default"/>
        <w:rPr>
          <w:rFonts w:ascii="Maiandra GD" w:hAnsi="Maiandra GD"/>
          <w:color w:val="auto"/>
          <w:sz w:val="22"/>
          <w:szCs w:val="22"/>
        </w:rPr>
      </w:pPr>
    </w:p>
    <w:p w14:paraId="07D54C8B" w14:textId="77777777" w:rsidR="009B63B1" w:rsidRPr="009B63B1" w:rsidRDefault="009B63B1" w:rsidP="009B63B1">
      <w:pPr>
        <w:pStyle w:val="Default"/>
        <w:rPr>
          <w:rFonts w:ascii="Maiandra GD" w:hAnsi="Maiandra GD"/>
          <w:color w:val="auto"/>
          <w:sz w:val="22"/>
          <w:szCs w:val="22"/>
        </w:rPr>
      </w:pPr>
      <w:r w:rsidRPr="009B63B1">
        <w:rPr>
          <w:rFonts w:ascii="Maiandra GD" w:hAnsi="Maiandra GD"/>
          <w:b/>
          <w:bCs/>
          <w:color w:val="auto"/>
          <w:sz w:val="22"/>
          <w:szCs w:val="22"/>
        </w:rPr>
        <w:t xml:space="preserve">Line Management Responsibilities </w:t>
      </w:r>
    </w:p>
    <w:p w14:paraId="04A7A489" w14:textId="2E5FC7FB" w:rsidR="0062286B" w:rsidRDefault="009B63B1" w:rsidP="00735114">
      <w:pPr>
        <w:pStyle w:val="Default"/>
        <w:numPr>
          <w:ilvl w:val="0"/>
          <w:numId w:val="11"/>
        </w:numPr>
        <w:spacing w:after="49"/>
        <w:rPr>
          <w:rFonts w:ascii="Maiandra GD" w:hAnsi="Maiandra GD"/>
          <w:color w:val="auto"/>
          <w:sz w:val="22"/>
          <w:szCs w:val="22"/>
        </w:rPr>
      </w:pPr>
      <w:r w:rsidRPr="009B63B1">
        <w:rPr>
          <w:rFonts w:ascii="Maiandra GD" w:hAnsi="Maiandra GD"/>
          <w:color w:val="auto"/>
          <w:sz w:val="22"/>
          <w:szCs w:val="22"/>
        </w:rPr>
        <w:t xml:space="preserve">Undertake effective line management and personal development reviews and training of all </w:t>
      </w:r>
      <w:r w:rsidR="00186245">
        <w:rPr>
          <w:rFonts w:ascii="Maiandra GD" w:hAnsi="Maiandra GD"/>
          <w:color w:val="auto"/>
          <w:sz w:val="22"/>
          <w:szCs w:val="22"/>
        </w:rPr>
        <w:t>T</w:t>
      </w:r>
      <w:r w:rsidRPr="009B63B1">
        <w:rPr>
          <w:rFonts w:ascii="Maiandra GD" w:hAnsi="Maiandra GD"/>
          <w:color w:val="auto"/>
          <w:sz w:val="22"/>
          <w:szCs w:val="22"/>
        </w:rPr>
        <w:t>rust caretaking</w:t>
      </w:r>
      <w:r w:rsidR="00490C3B">
        <w:rPr>
          <w:rFonts w:ascii="Maiandra GD" w:hAnsi="Maiandra GD"/>
          <w:color w:val="auto"/>
          <w:sz w:val="22"/>
          <w:szCs w:val="22"/>
        </w:rPr>
        <w:t xml:space="preserve"> </w:t>
      </w:r>
      <w:r w:rsidRPr="009B63B1">
        <w:rPr>
          <w:rFonts w:ascii="Maiandra GD" w:hAnsi="Maiandra GD"/>
          <w:color w:val="auto"/>
          <w:sz w:val="22"/>
          <w:szCs w:val="22"/>
        </w:rPr>
        <w:t xml:space="preserve">staff. </w:t>
      </w:r>
    </w:p>
    <w:p w14:paraId="2B87A21B" w14:textId="3B0DE04F" w:rsidR="0062286B" w:rsidRDefault="0062286B" w:rsidP="00735114">
      <w:pPr>
        <w:pStyle w:val="Default"/>
        <w:numPr>
          <w:ilvl w:val="0"/>
          <w:numId w:val="11"/>
        </w:numPr>
        <w:spacing w:after="49"/>
        <w:rPr>
          <w:rFonts w:ascii="Maiandra GD" w:hAnsi="Maiandra GD"/>
          <w:color w:val="auto"/>
          <w:sz w:val="22"/>
          <w:szCs w:val="22"/>
        </w:rPr>
      </w:pPr>
      <w:r>
        <w:rPr>
          <w:rFonts w:ascii="Maiandra GD" w:hAnsi="Maiandra GD"/>
          <w:color w:val="auto"/>
          <w:sz w:val="22"/>
          <w:szCs w:val="22"/>
        </w:rPr>
        <w:t>Cleaners will also fall under line management remit, however, they are supervised by Caretakers and Head Teachers</w:t>
      </w:r>
    </w:p>
    <w:p w14:paraId="5F625D65" w14:textId="60A71398" w:rsidR="004158CC" w:rsidRPr="00735114" w:rsidRDefault="004158CC" w:rsidP="00735114">
      <w:pPr>
        <w:pStyle w:val="Default"/>
        <w:numPr>
          <w:ilvl w:val="0"/>
          <w:numId w:val="11"/>
        </w:numPr>
        <w:spacing w:after="49"/>
        <w:rPr>
          <w:rFonts w:ascii="Maiandra GD" w:hAnsi="Maiandra GD"/>
          <w:color w:val="auto"/>
          <w:sz w:val="22"/>
          <w:szCs w:val="22"/>
        </w:rPr>
      </w:pPr>
      <w:r w:rsidRPr="00735114">
        <w:rPr>
          <w:rFonts w:ascii="Maiandra GD" w:hAnsi="Maiandra GD"/>
          <w:b/>
          <w:bCs/>
        </w:rPr>
        <w:br w:type="page"/>
      </w:r>
    </w:p>
    <w:p w14:paraId="056ED7DA" w14:textId="79E2318E" w:rsidR="009B63B1" w:rsidRPr="009B63B1" w:rsidRDefault="009B63B1" w:rsidP="00DC3AE6">
      <w:pPr>
        <w:pStyle w:val="Default"/>
        <w:rPr>
          <w:rFonts w:ascii="Maiandra GD" w:hAnsi="Maiandra GD"/>
          <w:color w:val="auto"/>
          <w:sz w:val="22"/>
          <w:szCs w:val="22"/>
        </w:rPr>
      </w:pPr>
      <w:r w:rsidRPr="009B63B1">
        <w:rPr>
          <w:rFonts w:ascii="Maiandra GD" w:hAnsi="Maiandra GD"/>
          <w:b/>
          <w:bCs/>
          <w:color w:val="auto"/>
          <w:sz w:val="22"/>
          <w:szCs w:val="22"/>
        </w:rPr>
        <w:lastRenderedPageBreak/>
        <w:t xml:space="preserve">Marketing and Development </w:t>
      </w:r>
    </w:p>
    <w:p w14:paraId="085B8344" w14:textId="77777777" w:rsidR="009B63B1" w:rsidRPr="009B63B1" w:rsidRDefault="009B63B1" w:rsidP="00563E3C">
      <w:pPr>
        <w:pStyle w:val="Default"/>
        <w:numPr>
          <w:ilvl w:val="0"/>
          <w:numId w:val="15"/>
        </w:numPr>
        <w:spacing w:after="49"/>
        <w:rPr>
          <w:rFonts w:ascii="Maiandra GD" w:hAnsi="Maiandra GD"/>
          <w:color w:val="auto"/>
          <w:sz w:val="22"/>
          <w:szCs w:val="22"/>
        </w:rPr>
      </w:pPr>
      <w:r w:rsidRPr="009B63B1">
        <w:rPr>
          <w:rFonts w:ascii="Maiandra GD" w:hAnsi="Maiandra GD"/>
          <w:color w:val="auto"/>
          <w:sz w:val="22"/>
          <w:szCs w:val="22"/>
        </w:rPr>
        <w:t xml:space="preserve">Actively work in partnership with local schools to build relationships and market the benefits of the Trust. </w:t>
      </w:r>
    </w:p>
    <w:p w14:paraId="39C77C9A" w14:textId="6C2EB237" w:rsidR="009B63B1" w:rsidRPr="009B63B1" w:rsidRDefault="00DC3AE6" w:rsidP="00563E3C">
      <w:pPr>
        <w:pStyle w:val="Default"/>
        <w:numPr>
          <w:ilvl w:val="0"/>
          <w:numId w:val="15"/>
        </w:numPr>
        <w:spacing w:after="49"/>
        <w:rPr>
          <w:rFonts w:ascii="Maiandra GD" w:hAnsi="Maiandra GD"/>
          <w:color w:val="auto"/>
          <w:sz w:val="22"/>
          <w:szCs w:val="22"/>
        </w:rPr>
      </w:pPr>
      <w:r>
        <w:rPr>
          <w:rFonts w:ascii="Maiandra GD" w:hAnsi="Maiandra GD"/>
          <w:color w:val="auto"/>
          <w:sz w:val="22"/>
          <w:szCs w:val="22"/>
        </w:rPr>
        <w:t>Assist the Chief Finance and Operations Officer to r</w:t>
      </w:r>
      <w:r w:rsidR="009B63B1" w:rsidRPr="009B63B1">
        <w:rPr>
          <w:rFonts w:ascii="Maiandra GD" w:hAnsi="Maiandra GD"/>
          <w:color w:val="auto"/>
          <w:sz w:val="22"/>
          <w:szCs w:val="22"/>
        </w:rPr>
        <w:t xml:space="preserve">esearch and advise on funding, grant and other income generating opportunities for the Trust. </w:t>
      </w:r>
    </w:p>
    <w:p w14:paraId="350402ED" w14:textId="3A5A512B" w:rsidR="009B63B1" w:rsidRPr="009B63B1" w:rsidRDefault="00DC3AE6" w:rsidP="00563E3C">
      <w:pPr>
        <w:pStyle w:val="Default"/>
        <w:numPr>
          <w:ilvl w:val="0"/>
          <w:numId w:val="15"/>
        </w:numPr>
        <w:spacing w:after="49"/>
        <w:rPr>
          <w:rFonts w:ascii="Maiandra GD" w:hAnsi="Maiandra GD"/>
          <w:color w:val="auto"/>
          <w:sz w:val="22"/>
          <w:szCs w:val="22"/>
        </w:rPr>
      </w:pPr>
      <w:r>
        <w:rPr>
          <w:rFonts w:ascii="Maiandra GD" w:hAnsi="Maiandra GD"/>
          <w:color w:val="auto"/>
          <w:sz w:val="22"/>
          <w:szCs w:val="22"/>
        </w:rPr>
        <w:t>Assist in the p</w:t>
      </w:r>
      <w:r w:rsidR="009B63B1" w:rsidRPr="009B63B1">
        <w:rPr>
          <w:rFonts w:ascii="Maiandra GD" w:hAnsi="Maiandra GD"/>
          <w:color w:val="auto"/>
          <w:sz w:val="22"/>
          <w:szCs w:val="22"/>
        </w:rPr>
        <w:t>repar</w:t>
      </w:r>
      <w:r>
        <w:rPr>
          <w:rFonts w:ascii="Maiandra GD" w:hAnsi="Maiandra GD"/>
          <w:color w:val="auto"/>
          <w:sz w:val="22"/>
          <w:szCs w:val="22"/>
        </w:rPr>
        <w:t>ation of</w:t>
      </w:r>
      <w:r w:rsidR="009B63B1" w:rsidRPr="009B63B1">
        <w:rPr>
          <w:rFonts w:ascii="Maiandra GD" w:hAnsi="Maiandra GD"/>
          <w:color w:val="auto"/>
          <w:sz w:val="22"/>
          <w:szCs w:val="22"/>
        </w:rPr>
        <w:t xml:space="preserve"> appropriate bids to acquire additional funds for the schools within the Trust. </w:t>
      </w:r>
    </w:p>
    <w:p w14:paraId="593EA0F3" w14:textId="3765E856" w:rsidR="009B63B1" w:rsidRPr="00DC3AE6" w:rsidRDefault="00DC3AE6" w:rsidP="009B63B1">
      <w:pPr>
        <w:pStyle w:val="Default"/>
        <w:numPr>
          <w:ilvl w:val="0"/>
          <w:numId w:val="15"/>
        </w:numPr>
        <w:rPr>
          <w:rFonts w:ascii="Maiandra GD" w:hAnsi="Maiandra GD"/>
          <w:color w:val="auto"/>
          <w:sz w:val="22"/>
          <w:szCs w:val="22"/>
        </w:rPr>
      </w:pPr>
      <w:r>
        <w:rPr>
          <w:rFonts w:ascii="Maiandra GD" w:hAnsi="Maiandra GD"/>
          <w:color w:val="auto"/>
          <w:sz w:val="22"/>
          <w:szCs w:val="22"/>
        </w:rPr>
        <w:t xml:space="preserve">Assist in the </w:t>
      </w:r>
      <w:r w:rsidR="009B63B1" w:rsidRPr="009B63B1">
        <w:rPr>
          <w:rFonts w:ascii="Maiandra GD" w:hAnsi="Maiandra GD"/>
          <w:color w:val="auto"/>
          <w:sz w:val="22"/>
          <w:szCs w:val="22"/>
        </w:rPr>
        <w:t>Due Diligence process in respect of schools or academies potentially joining the MAT</w:t>
      </w:r>
      <w:r>
        <w:rPr>
          <w:rFonts w:ascii="Maiandra GD" w:hAnsi="Maiandra GD"/>
          <w:color w:val="auto"/>
          <w:sz w:val="22"/>
          <w:szCs w:val="22"/>
        </w:rPr>
        <w:t>.</w:t>
      </w:r>
    </w:p>
    <w:p w14:paraId="562BEF93" w14:textId="77777777" w:rsidR="00563E3C" w:rsidRDefault="00563E3C">
      <w:pPr>
        <w:rPr>
          <w:rFonts w:ascii="Maiandra GD" w:hAnsi="Maiandra GD" w:cs="HelveticaNeue-CondensedBlack"/>
          <w:sz w:val="32"/>
          <w:szCs w:val="32"/>
        </w:rPr>
      </w:pPr>
      <w:r>
        <w:rPr>
          <w:rFonts w:ascii="Maiandra GD" w:hAnsi="Maiandra GD" w:cs="HelveticaNeue-CondensedBlack"/>
          <w:sz w:val="32"/>
          <w:szCs w:val="32"/>
        </w:rPr>
        <w:br w:type="page"/>
      </w:r>
    </w:p>
    <w:p w14:paraId="6E92CC97" w14:textId="77777777" w:rsidR="00C97F82" w:rsidRPr="002E5E9C" w:rsidRDefault="00C97F82" w:rsidP="00C97F82">
      <w:pPr>
        <w:autoSpaceDE w:val="0"/>
        <w:autoSpaceDN w:val="0"/>
        <w:adjustRightInd w:val="0"/>
        <w:spacing w:after="0" w:line="240" w:lineRule="auto"/>
        <w:rPr>
          <w:rFonts w:ascii="Maiandra GD" w:hAnsi="Maiandra GD" w:cs="HelveticaNeue-CondensedBlack"/>
          <w:sz w:val="32"/>
          <w:szCs w:val="32"/>
        </w:rPr>
      </w:pPr>
      <w:r w:rsidRPr="002E5E9C">
        <w:rPr>
          <w:rFonts w:ascii="Maiandra GD" w:hAnsi="Maiandra GD" w:cs="HelveticaNeue-CondensedBlack"/>
          <w:sz w:val="32"/>
          <w:szCs w:val="32"/>
        </w:rPr>
        <w:lastRenderedPageBreak/>
        <w:t>Person Specification</w:t>
      </w:r>
    </w:p>
    <w:p w14:paraId="10BFB62B" w14:textId="3747A040" w:rsidR="00C97F82" w:rsidRPr="002E5E9C" w:rsidRDefault="00490C3B" w:rsidP="00C97F82">
      <w:pPr>
        <w:autoSpaceDE w:val="0"/>
        <w:autoSpaceDN w:val="0"/>
        <w:adjustRightInd w:val="0"/>
        <w:spacing w:after="0" w:line="240" w:lineRule="auto"/>
        <w:rPr>
          <w:rFonts w:ascii="Maiandra GD" w:hAnsi="Maiandra GD" w:cs="HelveticaNeue-Bold"/>
          <w:b/>
          <w:bCs/>
          <w:sz w:val="32"/>
          <w:szCs w:val="32"/>
        </w:rPr>
      </w:pPr>
      <w:r>
        <w:rPr>
          <w:rFonts w:ascii="Maiandra GD" w:hAnsi="Maiandra GD" w:cs="HelveticaNeue-Bold"/>
          <w:b/>
          <w:bCs/>
          <w:sz w:val="32"/>
          <w:szCs w:val="32"/>
        </w:rPr>
        <w:t>Estates Manager</w:t>
      </w:r>
    </w:p>
    <w:p w14:paraId="25BC4619" w14:textId="77777777" w:rsidR="00E67EC2" w:rsidRPr="00C97F82" w:rsidRDefault="00E67EC2" w:rsidP="00E67EC2">
      <w:pPr>
        <w:spacing w:after="0"/>
        <w:ind w:left="360"/>
        <w:jc w:val="center"/>
        <w:rPr>
          <w:rFonts w:ascii="Maiandra GD" w:hAnsi="Maiandra GD" w:cs="Arial"/>
          <w:sz w:val="32"/>
          <w:szCs w:val="32"/>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3714"/>
        <w:gridCol w:w="2127"/>
      </w:tblGrid>
      <w:tr w:rsidR="00E67EC2" w:rsidRPr="00C97F82" w14:paraId="51E4E368" w14:textId="77777777" w:rsidTr="00CE658E">
        <w:trPr>
          <w:trHeight w:val="227"/>
          <w:tblHeader/>
          <w:jc w:val="center"/>
        </w:trPr>
        <w:tc>
          <w:tcPr>
            <w:tcW w:w="1668" w:type="dxa"/>
            <w:shd w:val="clear" w:color="auto" w:fill="auto"/>
            <w:vAlign w:val="center"/>
          </w:tcPr>
          <w:p w14:paraId="42D9E295" w14:textId="77777777" w:rsidR="00E67EC2" w:rsidRPr="00C97F82" w:rsidRDefault="00E67EC2" w:rsidP="005A4CC8">
            <w:pPr>
              <w:jc w:val="center"/>
              <w:rPr>
                <w:rFonts w:ascii="Maiandra GD" w:hAnsi="Maiandra GD"/>
                <w:b/>
              </w:rPr>
            </w:pPr>
            <w:r w:rsidRPr="00C97F82">
              <w:rPr>
                <w:rFonts w:ascii="Maiandra GD" w:hAnsi="Maiandra GD"/>
                <w:b/>
              </w:rPr>
              <w:t>Category</w:t>
            </w:r>
          </w:p>
        </w:tc>
        <w:tc>
          <w:tcPr>
            <w:tcW w:w="7654" w:type="dxa"/>
            <w:shd w:val="clear" w:color="auto" w:fill="auto"/>
            <w:vAlign w:val="center"/>
          </w:tcPr>
          <w:p w14:paraId="3BD63C21" w14:textId="77777777" w:rsidR="00E67EC2" w:rsidRPr="00C97F82" w:rsidRDefault="00E67EC2" w:rsidP="005A4CC8">
            <w:pPr>
              <w:jc w:val="center"/>
              <w:rPr>
                <w:rFonts w:ascii="Maiandra GD" w:hAnsi="Maiandra GD"/>
                <w:b/>
              </w:rPr>
            </w:pPr>
            <w:r w:rsidRPr="00C97F82">
              <w:rPr>
                <w:rFonts w:ascii="Maiandra GD" w:hAnsi="Maiandra GD"/>
                <w:b/>
              </w:rPr>
              <w:t>Essential</w:t>
            </w:r>
          </w:p>
        </w:tc>
        <w:tc>
          <w:tcPr>
            <w:tcW w:w="3714" w:type="dxa"/>
            <w:shd w:val="clear" w:color="auto" w:fill="auto"/>
            <w:vAlign w:val="center"/>
          </w:tcPr>
          <w:p w14:paraId="24CD9B33" w14:textId="77777777" w:rsidR="00E67EC2" w:rsidRPr="00C97F82" w:rsidRDefault="00E67EC2" w:rsidP="005A4CC8">
            <w:pPr>
              <w:jc w:val="center"/>
              <w:rPr>
                <w:rFonts w:ascii="Maiandra GD" w:hAnsi="Maiandra GD"/>
                <w:b/>
              </w:rPr>
            </w:pPr>
            <w:r w:rsidRPr="00C97F82">
              <w:rPr>
                <w:rFonts w:ascii="Maiandra GD" w:hAnsi="Maiandra GD"/>
                <w:b/>
              </w:rPr>
              <w:t>Desirable</w:t>
            </w:r>
          </w:p>
        </w:tc>
        <w:tc>
          <w:tcPr>
            <w:tcW w:w="2127" w:type="dxa"/>
            <w:shd w:val="clear" w:color="auto" w:fill="auto"/>
            <w:vAlign w:val="center"/>
          </w:tcPr>
          <w:p w14:paraId="7EC7CBDD" w14:textId="77777777" w:rsidR="00E67EC2" w:rsidRPr="00C97F82" w:rsidRDefault="00E67EC2" w:rsidP="005A4CC8">
            <w:pPr>
              <w:jc w:val="center"/>
              <w:rPr>
                <w:rFonts w:ascii="Maiandra GD" w:hAnsi="Maiandra GD"/>
                <w:b/>
              </w:rPr>
            </w:pPr>
            <w:r w:rsidRPr="00C97F82">
              <w:rPr>
                <w:rFonts w:ascii="Maiandra GD" w:hAnsi="Maiandra GD"/>
                <w:b/>
              </w:rPr>
              <w:t>Identified</w:t>
            </w:r>
          </w:p>
        </w:tc>
      </w:tr>
      <w:tr w:rsidR="00E67EC2" w:rsidRPr="00C97F82" w14:paraId="48208BA7" w14:textId="77777777" w:rsidTr="00CE658E">
        <w:trPr>
          <w:jc w:val="center"/>
        </w:trPr>
        <w:tc>
          <w:tcPr>
            <w:tcW w:w="1668" w:type="dxa"/>
            <w:shd w:val="clear" w:color="auto" w:fill="auto"/>
            <w:vAlign w:val="center"/>
          </w:tcPr>
          <w:p w14:paraId="54F4EC04" w14:textId="77777777" w:rsidR="00E67EC2" w:rsidRPr="00C97F82" w:rsidRDefault="00E67EC2" w:rsidP="005A4CC8">
            <w:pPr>
              <w:rPr>
                <w:rFonts w:ascii="Maiandra GD" w:hAnsi="Maiandra GD"/>
                <w:b/>
              </w:rPr>
            </w:pPr>
            <w:r w:rsidRPr="00C97F82">
              <w:rPr>
                <w:rFonts w:ascii="Maiandra GD" w:hAnsi="Maiandra GD"/>
                <w:b/>
              </w:rPr>
              <w:t>Application</w:t>
            </w:r>
          </w:p>
        </w:tc>
        <w:tc>
          <w:tcPr>
            <w:tcW w:w="7654" w:type="dxa"/>
            <w:shd w:val="clear" w:color="auto" w:fill="auto"/>
          </w:tcPr>
          <w:p w14:paraId="530F2A1F" w14:textId="77777777" w:rsidR="00E67EC2" w:rsidRPr="00C97F82" w:rsidRDefault="00E67EC2" w:rsidP="00563E3C">
            <w:pPr>
              <w:pStyle w:val="ListParagraph"/>
              <w:numPr>
                <w:ilvl w:val="0"/>
                <w:numId w:val="19"/>
              </w:numPr>
              <w:spacing w:beforeLines="40" w:before="96" w:afterLines="40" w:after="96" w:line="240" w:lineRule="auto"/>
              <w:rPr>
                <w:rFonts w:ascii="Maiandra GD" w:hAnsi="Maiandra GD"/>
              </w:rPr>
            </w:pPr>
            <w:r w:rsidRPr="00C97F82">
              <w:rPr>
                <w:rFonts w:ascii="Maiandra GD" w:hAnsi="Maiandra GD"/>
              </w:rPr>
              <w:t>Fully supported in references</w:t>
            </w:r>
          </w:p>
          <w:p w14:paraId="07CFCAD8" w14:textId="79FB99CF" w:rsidR="00E67EC2" w:rsidRPr="00C97F82" w:rsidRDefault="00E67EC2" w:rsidP="00563E3C">
            <w:pPr>
              <w:pStyle w:val="ListParagraph"/>
              <w:numPr>
                <w:ilvl w:val="0"/>
                <w:numId w:val="19"/>
              </w:numPr>
              <w:spacing w:beforeLines="40" w:before="96" w:afterLines="40" w:after="96" w:line="240" w:lineRule="auto"/>
              <w:rPr>
                <w:rFonts w:ascii="Maiandra GD" w:hAnsi="Maiandra GD"/>
              </w:rPr>
            </w:pPr>
            <w:r w:rsidRPr="00C97F82">
              <w:rPr>
                <w:rFonts w:ascii="Maiandra GD" w:hAnsi="Maiandra GD"/>
              </w:rPr>
              <w:t xml:space="preserve">Well-structured application indicating a detailed understanding </w:t>
            </w:r>
            <w:r w:rsidR="00B42B71">
              <w:rPr>
                <w:rFonts w:ascii="Maiandra GD" w:hAnsi="Maiandra GD"/>
              </w:rPr>
              <w:t>of the management of facilities</w:t>
            </w:r>
            <w:r w:rsidR="00B23F6C">
              <w:rPr>
                <w:rFonts w:ascii="Maiandra GD" w:hAnsi="Maiandra GD"/>
              </w:rPr>
              <w:t xml:space="preserve"> </w:t>
            </w:r>
            <w:r w:rsidR="00B42B71">
              <w:rPr>
                <w:rFonts w:ascii="Maiandra GD" w:hAnsi="Maiandra GD"/>
              </w:rPr>
              <w:t>in</w:t>
            </w:r>
            <w:r w:rsidR="00B23F6C">
              <w:rPr>
                <w:rFonts w:ascii="Maiandra GD" w:hAnsi="Maiandra GD"/>
              </w:rPr>
              <w:t xml:space="preserve"> a </w:t>
            </w:r>
            <w:r w:rsidR="00CE658E">
              <w:rPr>
                <w:rFonts w:ascii="Maiandra GD" w:hAnsi="Maiandra GD"/>
              </w:rPr>
              <w:t>multi academy trust</w:t>
            </w:r>
          </w:p>
        </w:tc>
        <w:tc>
          <w:tcPr>
            <w:tcW w:w="3714" w:type="dxa"/>
            <w:shd w:val="clear" w:color="auto" w:fill="auto"/>
          </w:tcPr>
          <w:p w14:paraId="49A5834E" w14:textId="77777777" w:rsidR="00E67EC2" w:rsidRPr="00C97F82" w:rsidRDefault="00E67EC2" w:rsidP="00563E3C">
            <w:pPr>
              <w:pStyle w:val="ListParagraph"/>
              <w:numPr>
                <w:ilvl w:val="0"/>
                <w:numId w:val="2"/>
              </w:numPr>
              <w:spacing w:beforeLines="40" w:before="96" w:afterLines="40" w:after="96" w:line="240" w:lineRule="auto"/>
              <w:ind w:left="459"/>
              <w:rPr>
                <w:rFonts w:ascii="Maiandra GD" w:hAnsi="Maiandra GD"/>
              </w:rPr>
            </w:pPr>
            <w:r w:rsidRPr="00C97F82">
              <w:rPr>
                <w:rFonts w:ascii="Maiandra GD" w:hAnsi="Maiandra GD"/>
              </w:rPr>
              <w:t>Knowledge and understanding of current issues and their relevance for this school</w:t>
            </w:r>
          </w:p>
          <w:p w14:paraId="6DAB2212" w14:textId="77777777" w:rsidR="00E67EC2" w:rsidRPr="00C97F82" w:rsidRDefault="00E67EC2" w:rsidP="005A4CC8">
            <w:pPr>
              <w:pStyle w:val="ListParagraph"/>
              <w:spacing w:beforeLines="40" w:before="96" w:afterLines="40" w:after="96" w:line="240" w:lineRule="auto"/>
              <w:ind w:left="459"/>
              <w:rPr>
                <w:rFonts w:ascii="Maiandra GD" w:hAnsi="Maiandra GD"/>
              </w:rPr>
            </w:pPr>
          </w:p>
        </w:tc>
        <w:tc>
          <w:tcPr>
            <w:tcW w:w="2127" w:type="dxa"/>
            <w:shd w:val="clear" w:color="auto" w:fill="auto"/>
            <w:vAlign w:val="center"/>
          </w:tcPr>
          <w:p w14:paraId="59470B77" w14:textId="77777777"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p>
          <w:p w14:paraId="158FC90C" w14:textId="5426DFA1" w:rsidR="00E67EC2" w:rsidRPr="00C97F82" w:rsidRDefault="00474CD5" w:rsidP="005A4CC8">
            <w:pPr>
              <w:spacing w:beforeLines="40" w:before="96" w:afterLines="40" w:after="96"/>
              <w:rPr>
                <w:rFonts w:ascii="Maiandra GD" w:hAnsi="Maiandra GD"/>
              </w:rPr>
            </w:pPr>
            <w:r w:rsidRPr="00C97F82">
              <w:rPr>
                <w:rFonts w:ascii="Maiandra GD" w:hAnsi="Maiandra GD"/>
              </w:rPr>
              <w:t>R</w:t>
            </w:r>
            <w:r w:rsidR="00E67EC2" w:rsidRPr="00C97F82">
              <w:rPr>
                <w:rFonts w:ascii="Maiandra GD" w:hAnsi="Maiandra GD"/>
              </w:rPr>
              <w:t>eferences</w:t>
            </w:r>
          </w:p>
        </w:tc>
      </w:tr>
      <w:tr w:rsidR="00E67EC2" w:rsidRPr="00C97F82" w14:paraId="13764C54" w14:textId="77777777" w:rsidTr="00CE658E">
        <w:trPr>
          <w:jc w:val="center"/>
        </w:trPr>
        <w:tc>
          <w:tcPr>
            <w:tcW w:w="1668" w:type="dxa"/>
            <w:shd w:val="clear" w:color="auto" w:fill="auto"/>
            <w:vAlign w:val="center"/>
          </w:tcPr>
          <w:p w14:paraId="239A6BA6" w14:textId="77777777" w:rsidR="00E67EC2" w:rsidRPr="00C97F82" w:rsidRDefault="00E67EC2" w:rsidP="005A4CC8">
            <w:pPr>
              <w:rPr>
                <w:rFonts w:ascii="Maiandra GD" w:hAnsi="Maiandra GD"/>
                <w:b/>
              </w:rPr>
            </w:pPr>
            <w:r w:rsidRPr="00C97F82">
              <w:rPr>
                <w:rFonts w:ascii="Maiandra GD" w:hAnsi="Maiandra GD"/>
                <w:b/>
              </w:rPr>
              <w:t>Qualification</w:t>
            </w:r>
          </w:p>
        </w:tc>
        <w:tc>
          <w:tcPr>
            <w:tcW w:w="7654" w:type="dxa"/>
            <w:shd w:val="clear" w:color="auto" w:fill="auto"/>
          </w:tcPr>
          <w:p w14:paraId="5719863B" w14:textId="77777777" w:rsidR="00452E18" w:rsidRDefault="00452E18" w:rsidP="00452E18">
            <w:pPr>
              <w:spacing w:beforeLines="40" w:before="96" w:afterLines="40" w:after="96" w:line="240" w:lineRule="auto"/>
              <w:rPr>
                <w:rFonts w:ascii="Maiandra GD" w:hAnsi="Maiandra GD"/>
              </w:rPr>
            </w:pPr>
          </w:p>
          <w:p w14:paraId="02553D20" w14:textId="460E925B" w:rsidR="00483259" w:rsidRPr="00483259" w:rsidRDefault="00483259" w:rsidP="00483259">
            <w:pPr>
              <w:pStyle w:val="ListParagraph"/>
              <w:numPr>
                <w:ilvl w:val="0"/>
                <w:numId w:val="18"/>
              </w:numPr>
              <w:spacing w:beforeLines="40" w:before="96" w:afterLines="40" w:after="96" w:line="240" w:lineRule="auto"/>
              <w:rPr>
                <w:rFonts w:ascii="Maiandra GD" w:hAnsi="Maiandra GD"/>
              </w:rPr>
            </w:pPr>
            <w:r>
              <w:rPr>
                <w:rFonts w:ascii="Maiandra GD" w:hAnsi="Maiandra GD"/>
              </w:rPr>
              <w:t>Recognised project management qualification</w:t>
            </w:r>
          </w:p>
          <w:p w14:paraId="60D4BF7A" w14:textId="77777777" w:rsidR="00452E18" w:rsidRPr="00452E18" w:rsidRDefault="00452E18" w:rsidP="00452E18">
            <w:pPr>
              <w:spacing w:beforeLines="40" w:before="96" w:afterLines="40" w:after="96" w:line="240" w:lineRule="auto"/>
              <w:rPr>
                <w:rFonts w:ascii="Maiandra GD" w:hAnsi="Maiandra GD"/>
              </w:rPr>
            </w:pPr>
          </w:p>
        </w:tc>
        <w:tc>
          <w:tcPr>
            <w:tcW w:w="3714" w:type="dxa"/>
            <w:shd w:val="clear" w:color="auto" w:fill="auto"/>
          </w:tcPr>
          <w:p w14:paraId="5CC29917" w14:textId="77777777" w:rsidR="00E67EC2" w:rsidRPr="00C97F82" w:rsidRDefault="00E67EC2" w:rsidP="005A4CC8">
            <w:pPr>
              <w:pStyle w:val="ListParagraph"/>
              <w:spacing w:beforeLines="40" w:before="96" w:afterLines="40" w:after="96" w:line="240" w:lineRule="auto"/>
              <w:ind w:left="459"/>
              <w:rPr>
                <w:rFonts w:ascii="Maiandra GD" w:hAnsi="Maiandra GD"/>
              </w:rPr>
            </w:pPr>
          </w:p>
          <w:p w14:paraId="3077E52B" w14:textId="0D036954" w:rsidR="00A2511A" w:rsidRDefault="00CE658E" w:rsidP="00563E3C">
            <w:pPr>
              <w:pStyle w:val="ListParagraph"/>
              <w:numPr>
                <w:ilvl w:val="0"/>
                <w:numId w:val="3"/>
              </w:numPr>
              <w:spacing w:beforeLines="40" w:before="96" w:afterLines="40" w:after="96" w:line="240" w:lineRule="auto"/>
              <w:ind w:left="459"/>
              <w:rPr>
                <w:rFonts w:ascii="Maiandra GD" w:hAnsi="Maiandra GD"/>
              </w:rPr>
            </w:pPr>
            <w:r>
              <w:rPr>
                <w:rFonts w:ascii="Maiandra GD" w:hAnsi="Maiandra GD"/>
              </w:rPr>
              <w:t xml:space="preserve">Recognised </w:t>
            </w:r>
            <w:r w:rsidR="00483259">
              <w:rPr>
                <w:rFonts w:ascii="Maiandra GD" w:hAnsi="Maiandra GD"/>
              </w:rPr>
              <w:t xml:space="preserve">relatable </w:t>
            </w:r>
            <w:r w:rsidR="00B42B71">
              <w:rPr>
                <w:rFonts w:ascii="Maiandra GD" w:hAnsi="Maiandra GD"/>
              </w:rPr>
              <w:t>degree or equivalent qualification</w:t>
            </w:r>
          </w:p>
          <w:p w14:paraId="029F65FC" w14:textId="4448A33E" w:rsidR="00452E18" w:rsidRPr="00C97F82" w:rsidRDefault="00452E18" w:rsidP="00B42B71">
            <w:pPr>
              <w:pStyle w:val="ListParagraph"/>
              <w:spacing w:beforeLines="40" w:before="96" w:afterLines="40" w:after="96" w:line="240" w:lineRule="auto"/>
              <w:ind w:left="459"/>
              <w:rPr>
                <w:rFonts w:ascii="Maiandra GD" w:hAnsi="Maiandra GD"/>
              </w:rPr>
            </w:pPr>
          </w:p>
        </w:tc>
        <w:tc>
          <w:tcPr>
            <w:tcW w:w="2127" w:type="dxa"/>
            <w:shd w:val="clear" w:color="auto" w:fill="auto"/>
            <w:vAlign w:val="center"/>
          </w:tcPr>
          <w:p w14:paraId="38183356" w14:textId="77777777"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r w:rsidR="00CE658E">
              <w:rPr>
                <w:rFonts w:ascii="Maiandra GD" w:hAnsi="Maiandra GD"/>
              </w:rPr>
              <w:t>/Certs</w:t>
            </w:r>
          </w:p>
        </w:tc>
      </w:tr>
      <w:tr w:rsidR="00E67EC2" w:rsidRPr="00C97F82" w14:paraId="078BF5BA" w14:textId="77777777" w:rsidTr="00CE658E">
        <w:trPr>
          <w:trHeight w:val="537"/>
          <w:jc w:val="center"/>
        </w:trPr>
        <w:tc>
          <w:tcPr>
            <w:tcW w:w="1668" w:type="dxa"/>
            <w:shd w:val="clear" w:color="auto" w:fill="auto"/>
            <w:vAlign w:val="center"/>
          </w:tcPr>
          <w:p w14:paraId="3C5AF414" w14:textId="77777777" w:rsidR="00E67EC2" w:rsidRPr="00C97F82" w:rsidRDefault="00E67EC2" w:rsidP="005A4CC8">
            <w:pPr>
              <w:rPr>
                <w:rFonts w:ascii="Maiandra GD" w:hAnsi="Maiandra GD"/>
                <w:b/>
              </w:rPr>
            </w:pPr>
            <w:r w:rsidRPr="00C97F82">
              <w:rPr>
                <w:rFonts w:ascii="Maiandra GD" w:hAnsi="Maiandra GD"/>
                <w:b/>
              </w:rPr>
              <w:t>Experience</w:t>
            </w:r>
          </w:p>
        </w:tc>
        <w:tc>
          <w:tcPr>
            <w:tcW w:w="7654" w:type="dxa"/>
            <w:shd w:val="clear" w:color="auto" w:fill="auto"/>
          </w:tcPr>
          <w:p w14:paraId="6C070FAE" w14:textId="2143AE6D" w:rsidR="00452E18" w:rsidRPr="00483259" w:rsidRDefault="00452E18" w:rsidP="00483259">
            <w:pPr>
              <w:pStyle w:val="ListParagraph"/>
              <w:numPr>
                <w:ilvl w:val="0"/>
                <w:numId w:val="20"/>
              </w:numPr>
              <w:spacing w:beforeLines="40" w:before="96" w:afterLines="40" w:after="96" w:line="240" w:lineRule="auto"/>
              <w:rPr>
                <w:rFonts w:ascii="Maiandra GD" w:hAnsi="Maiandra GD"/>
              </w:rPr>
            </w:pPr>
            <w:r w:rsidRPr="000E026B">
              <w:rPr>
                <w:rFonts w:ascii="Maiandra GD" w:hAnsi="Maiandra GD"/>
              </w:rPr>
              <w:t xml:space="preserve">Experience </w:t>
            </w:r>
            <w:r w:rsidR="00483259">
              <w:rPr>
                <w:rFonts w:ascii="Maiandra GD" w:hAnsi="Maiandra GD"/>
              </w:rPr>
              <w:t xml:space="preserve">of line management of estates and facilities teams in an education environment. </w:t>
            </w:r>
          </w:p>
          <w:p w14:paraId="65F16E6F" w14:textId="55A0794E" w:rsidR="00452E18" w:rsidRDefault="00452E18" w:rsidP="00563E3C">
            <w:pPr>
              <w:pStyle w:val="ListParagraph"/>
              <w:numPr>
                <w:ilvl w:val="0"/>
                <w:numId w:val="20"/>
              </w:numPr>
              <w:spacing w:beforeLines="40" w:before="96" w:afterLines="40" w:after="96" w:line="240" w:lineRule="auto"/>
              <w:rPr>
                <w:rFonts w:ascii="Maiandra GD" w:hAnsi="Maiandra GD"/>
              </w:rPr>
            </w:pPr>
            <w:r w:rsidRPr="000E026B">
              <w:rPr>
                <w:rFonts w:ascii="Maiandra GD" w:hAnsi="Maiandra GD"/>
              </w:rPr>
              <w:t xml:space="preserve">A high level of </w:t>
            </w:r>
            <w:r w:rsidR="00483259">
              <w:rPr>
                <w:rFonts w:ascii="Maiandra GD" w:hAnsi="Maiandra GD"/>
              </w:rPr>
              <w:t>experience and c</w:t>
            </w:r>
            <w:r w:rsidRPr="000E026B">
              <w:rPr>
                <w:rFonts w:ascii="Maiandra GD" w:hAnsi="Maiandra GD"/>
              </w:rPr>
              <w:t>ommercial awareness</w:t>
            </w:r>
            <w:r w:rsidR="00483259">
              <w:rPr>
                <w:rFonts w:ascii="Maiandra GD" w:hAnsi="Maiandra GD"/>
              </w:rPr>
              <w:t xml:space="preserve"> in the built environment.</w:t>
            </w:r>
          </w:p>
          <w:p w14:paraId="7FD419F5" w14:textId="2800AB80" w:rsidR="00483259" w:rsidRPr="000E026B" w:rsidRDefault="00483259" w:rsidP="00563E3C">
            <w:pPr>
              <w:pStyle w:val="ListParagraph"/>
              <w:numPr>
                <w:ilvl w:val="0"/>
                <w:numId w:val="20"/>
              </w:numPr>
              <w:spacing w:beforeLines="40" w:before="96" w:afterLines="40" w:after="96" w:line="240" w:lineRule="auto"/>
              <w:rPr>
                <w:rFonts w:ascii="Maiandra GD" w:hAnsi="Maiandra GD"/>
              </w:rPr>
            </w:pPr>
            <w:r>
              <w:rPr>
                <w:rFonts w:ascii="Maiandra GD" w:hAnsi="Maiandra GD"/>
              </w:rPr>
              <w:t xml:space="preserve">Experience of managing </w:t>
            </w:r>
            <w:r w:rsidR="00FF2F24">
              <w:rPr>
                <w:rFonts w:ascii="Maiandra GD" w:hAnsi="Maiandra GD"/>
              </w:rPr>
              <w:t>third-party service contracts</w:t>
            </w:r>
          </w:p>
          <w:p w14:paraId="2E79175E" w14:textId="163775ED" w:rsidR="00483259" w:rsidRPr="00FF2F24" w:rsidRDefault="00483259" w:rsidP="00FF2F24">
            <w:pPr>
              <w:pStyle w:val="ListParagraph"/>
              <w:numPr>
                <w:ilvl w:val="0"/>
                <w:numId w:val="20"/>
              </w:numPr>
              <w:spacing w:beforeLines="40" w:before="96" w:afterLines="40" w:after="96" w:line="240" w:lineRule="auto"/>
              <w:rPr>
                <w:rFonts w:ascii="Maiandra GD" w:hAnsi="Maiandra GD"/>
              </w:rPr>
            </w:pPr>
            <w:r>
              <w:rPr>
                <w:rFonts w:ascii="Maiandra GD" w:hAnsi="Maiandra GD"/>
              </w:rPr>
              <w:t>Experience of delivering large capital maintenance and build projects.</w:t>
            </w:r>
          </w:p>
          <w:p w14:paraId="4611463A" w14:textId="3E5650A3" w:rsidR="00474CD5" w:rsidRPr="00474CD5" w:rsidRDefault="000E026B" w:rsidP="00474CD5">
            <w:pPr>
              <w:pStyle w:val="ListParagraph"/>
              <w:numPr>
                <w:ilvl w:val="0"/>
                <w:numId w:val="20"/>
              </w:numPr>
              <w:spacing w:beforeLines="40" w:before="96" w:afterLines="40" w:after="96" w:line="240" w:lineRule="auto"/>
              <w:rPr>
                <w:rFonts w:ascii="Maiandra GD" w:hAnsi="Maiandra GD"/>
              </w:rPr>
            </w:pPr>
            <w:r>
              <w:rPr>
                <w:rFonts w:ascii="Maiandra GD" w:hAnsi="Maiandra GD"/>
              </w:rPr>
              <w:t>Have a detailed knowledge and understanding of</w:t>
            </w:r>
            <w:r w:rsidR="00FF2F24">
              <w:rPr>
                <w:rFonts w:ascii="Maiandra GD" w:hAnsi="Maiandra GD"/>
              </w:rPr>
              <w:t>:</w:t>
            </w:r>
            <w:r>
              <w:rPr>
                <w:rFonts w:ascii="Maiandra GD" w:hAnsi="Maiandra GD"/>
              </w:rPr>
              <w:t xml:space="preserve"> </w:t>
            </w:r>
            <w:r w:rsidR="00483259" w:rsidRPr="00FF2F24">
              <w:rPr>
                <w:rFonts w:ascii="Maiandra GD" w:hAnsi="Maiandra GD"/>
              </w:rPr>
              <w:t>Building Regulations</w:t>
            </w:r>
            <w:r w:rsidR="00FF2F24">
              <w:rPr>
                <w:rFonts w:ascii="Maiandra GD" w:hAnsi="Maiandra GD"/>
              </w:rPr>
              <w:t>, The Health and Safety at Work Act (and derived legislation)</w:t>
            </w:r>
            <w:r w:rsidR="00474CD5">
              <w:rPr>
                <w:rFonts w:ascii="Maiandra GD" w:hAnsi="Maiandra GD"/>
              </w:rPr>
              <w:t xml:space="preserve"> including Electrical, Gas, Fire Safety and Asbestos Control.</w:t>
            </w:r>
          </w:p>
          <w:p w14:paraId="4CF0B085" w14:textId="222847FD" w:rsidR="000E026B" w:rsidRPr="000E026B" w:rsidRDefault="000E026B" w:rsidP="00FF2F24">
            <w:pPr>
              <w:spacing w:beforeLines="40" w:before="96" w:afterLines="40" w:after="96" w:line="240" w:lineRule="auto"/>
              <w:ind w:left="372"/>
              <w:rPr>
                <w:rFonts w:ascii="Maiandra GD" w:hAnsi="Maiandra GD"/>
              </w:rPr>
            </w:pPr>
          </w:p>
        </w:tc>
        <w:tc>
          <w:tcPr>
            <w:tcW w:w="3714" w:type="dxa"/>
            <w:shd w:val="clear" w:color="auto" w:fill="auto"/>
          </w:tcPr>
          <w:p w14:paraId="48B0B469" w14:textId="42FA94B9" w:rsidR="00452E18" w:rsidRDefault="00483259" w:rsidP="00563E3C">
            <w:pPr>
              <w:numPr>
                <w:ilvl w:val="0"/>
                <w:numId w:val="4"/>
              </w:numPr>
              <w:tabs>
                <w:tab w:val="clear" w:pos="720"/>
                <w:tab w:val="num" w:pos="360"/>
              </w:tabs>
              <w:spacing w:beforeLines="40" w:before="96" w:afterLines="40" w:after="96" w:line="240" w:lineRule="auto"/>
              <w:ind w:left="459"/>
              <w:rPr>
                <w:rFonts w:ascii="Maiandra GD" w:hAnsi="Maiandra GD"/>
              </w:rPr>
            </w:pPr>
            <w:r>
              <w:rPr>
                <w:rFonts w:ascii="Maiandra GD" w:hAnsi="Maiandra GD"/>
              </w:rPr>
              <w:t xml:space="preserve">Experience of </w:t>
            </w:r>
            <w:r w:rsidR="00474CD5">
              <w:rPr>
                <w:rFonts w:ascii="Maiandra GD" w:hAnsi="Maiandra GD"/>
              </w:rPr>
              <w:t xml:space="preserve">remotely </w:t>
            </w:r>
            <w:r>
              <w:rPr>
                <w:rFonts w:ascii="Maiandra GD" w:hAnsi="Maiandra GD"/>
              </w:rPr>
              <w:t>managing teams in a multi-site setting.</w:t>
            </w:r>
          </w:p>
          <w:p w14:paraId="3E05EEAB" w14:textId="77777777" w:rsidR="00452E18" w:rsidRDefault="00452E18" w:rsidP="00563E3C">
            <w:pPr>
              <w:numPr>
                <w:ilvl w:val="0"/>
                <w:numId w:val="4"/>
              </w:numPr>
              <w:tabs>
                <w:tab w:val="clear" w:pos="720"/>
                <w:tab w:val="num" w:pos="360"/>
              </w:tabs>
              <w:spacing w:beforeLines="40" w:before="96" w:afterLines="40" w:after="96" w:line="240" w:lineRule="auto"/>
              <w:ind w:left="459"/>
              <w:rPr>
                <w:rFonts w:ascii="Maiandra GD" w:hAnsi="Maiandra GD"/>
              </w:rPr>
            </w:pPr>
            <w:r>
              <w:rPr>
                <w:rFonts w:ascii="Maiandra GD" w:hAnsi="Maiandra GD"/>
              </w:rPr>
              <w:t>Knowledge and understanding of academy structures.</w:t>
            </w:r>
          </w:p>
          <w:p w14:paraId="2048AEE8" w14:textId="049439A5" w:rsidR="000E026B" w:rsidRPr="00474CD5" w:rsidRDefault="00452E18" w:rsidP="00474CD5">
            <w:pPr>
              <w:numPr>
                <w:ilvl w:val="0"/>
                <w:numId w:val="4"/>
              </w:numPr>
              <w:tabs>
                <w:tab w:val="clear" w:pos="720"/>
                <w:tab w:val="num" w:pos="360"/>
              </w:tabs>
              <w:spacing w:beforeLines="40" w:before="96" w:afterLines="40" w:after="96" w:line="240" w:lineRule="auto"/>
              <w:ind w:left="459"/>
              <w:rPr>
                <w:rFonts w:ascii="Maiandra GD" w:hAnsi="Maiandra GD"/>
              </w:rPr>
            </w:pPr>
            <w:r>
              <w:rPr>
                <w:rFonts w:ascii="Maiandra GD" w:hAnsi="Maiandra GD"/>
              </w:rPr>
              <w:t>An understanding of the key issues facing schools and academies.</w:t>
            </w:r>
          </w:p>
        </w:tc>
        <w:tc>
          <w:tcPr>
            <w:tcW w:w="2127" w:type="dxa"/>
            <w:shd w:val="clear" w:color="auto" w:fill="auto"/>
            <w:vAlign w:val="center"/>
          </w:tcPr>
          <w:p w14:paraId="1F6AC0B7" w14:textId="77777777" w:rsidR="00E67EC2" w:rsidRDefault="00137D01" w:rsidP="005A4CC8">
            <w:pPr>
              <w:spacing w:beforeLines="40" w:before="96" w:afterLines="40" w:after="96"/>
              <w:rPr>
                <w:rFonts w:ascii="Maiandra GD" w:hAnsi="Maiandra GD"/>
              </w:rPr>
            </w:pPr>
            <w:r>
              <w:rPr>
                <w:rFonts w:ascii="Maiandra GD" w:hAnsi="Maiandra GD"/>
              </w:rPr>
              <w:t>Application / I</w:t>
            </w:r>
            <w:r w:rsidR="00E67EC2" w:rsidRPr="00C97F82">
              <w:rPr>
                <w:rFonts w:ascii="Maiandra GD" w:hAnsi="Maiandra GD"/>
              </w:rPr>
              <w:t>nterview</w:t>
            </w:r>
          </w:p>
          <w:p w14:paraId="5D6FFC6D" w14:textId="77777777" w:rsidR="000E026B" w:rsidRDefault="000E026B" w:rsidP="005A4CC8">
            <w:pPr>
              <w:spacing w:beforeLines="40" w:before="96" w:afterLines="40" w:after="96"/>
              <w:rPr>
                <w:rFonts w:ascii="Maiandra GD" w:hAnsi="Maiandra GD"/>
              </w:rPr>
            </w:pPr>
          </w:p>
          <w:p w14:paraId="2C33DA89" w14:textId="77777777" w:rsidR="000E026B" w:rsidRDefault="000E026B" w:rsidP="005A4CC8">
            <w:pPr>
              <w:spacing w:beforeLines="40" w:before="96" w:afterLines="40" w:after="96"/>
              <w:rPr>
                <w:rFonts w:ascii="Maiandra GD" w:hAnsi="Maiandra GD"/>
              </w:rPr>
            </w:pPr>
          </w:p>
          <w:p w14:paraId="5C5373B0" w14:textId="77777777" w:rsidR="000E026B" w:rsidRDefault="000E026B" w:rsidP="005A4CC8">
            <w:pPr>
              <w:spacing w:beforeLines="40" w:before="96" w:afterLines="40" w:after="96"/>
              <w:rPr>
                <w:rFonts w:ascii="Maiandra GD" w:hAnsi="Maiandra GD"/>
              </w:rPr>
            </w:pPr>
          </w:p>
          <w:p w14:paraId="088A1071" w14:textId="77777777" w:rsidR="000E026B" w:rsidRDefault="000E026B" w:rsidP="005A4CC8">
            <w:pPr>
              <w:spacing w:beforeLines="40" w:before="96" w:afterLines="40" w:after="96"/>
              <w:rPr>
                <w:rFonts w:ascii="Maiandra GD" w:hAnsi="Maiandra GD"/>
              </w:rPr>
            </w:pPr>
          </w:p>
          <w:p w14:paraId="33A568F0" w14:textId="77777777" w:rsidR="000E026B" w:rsidRDefault="000E026B" w:rsidP="005A4CC8">
            <w:pPr>
              <w:spacing w:beforeLines="40" w:before="96" w:afterLines="40" w:after="96"/>
              <w:rPr>
                <w:rFonts w:ascii="Maiandra GD" w:hAnsi="Maiandra GD"/>
              </w:rPr>
            </w:pPr>
          </w:p>
          <w:p w14:paraId="477250A0" w14:textId="0767BD14" w:rsidR="000E026B" w:rsidRPr="00C97F82" w:rsidRDefault="000E026B" w:rsidP="005A4CC8">
            <w:pPr>
              <w:spacing w:beforeLines="40" w:before="96" w:afterLines="40" w:after="96"/>
              <w:rPr>
                <w:rFonts w:ascii="Maiandra GD" w:hAnsi="Maiandra GD"/>
              </w:rPr>
            </w:pPr>
          </w:p>
        </w:tc>
      </w:tr>
      <w:tr w:rsidR="00E67EC2" w:rsidRPr="00C97F82" w14:paraId="6D3D48D9" w14:textId="77777777" w:rsidTr="00CE658E">
        <w:trPr>
          <w:trHeight w:val="611"/>
          <w:jc w:val="center"/>
        </w:trPr>
        <w:tc>
          <w:tcPr>
            <w:tcW w:w="1668" w:type="dxa"/>
            <w:shd w:val="clear" w:color="auto" w:fill="auto"/>
          </w:tcPr>
          <w:p w14:paraId="1F5E8DC1" w14:textId="77777777" w:rsidR="00E67EC2" w:rsidRPr="00C97F82" w:rsidRDefault="00E67EC2" w:rsidP="005A4CC8">
            <w:pPr>
              <w:rPr>
                <w:rFonts w:ascii="Maiandra GD" w:hAnsi="Maiandra GD"/>
                <w:b/>
              </w:rPr>
            </w:pPr>
          </w:p>
          <w:p w14:paraId="0970ECE6" w14:textId="77777777" w:rsidR="00E67EC2" w:rsidRPr="00C97F82" w:rsidRDefault="00E67EC2" w:rsidP="005A4CC8">
            <w:pPr>
              <w:rPr>
                <w:rFonts w:ascii="Maiandra GD" w:hAnsi="Maiandra GD"/>
                <w:b/>
              </w:rPr>
            </w:pPr>
            <w:r w:rsidRPr="00C97F82">
              <w:rPr>
                <w:rFonts w:ascii="Maiandra GD" w:hAnsi="Maiandra GD"/>
                <w:b/>
              </w:rPr>
              <w:t>Professional Development</w:t>
            </w:r>
          </w:p>
        </w:tc>
        <w:tc>
          <w:tcPr>
            <w:tcW w:w="7654" w:type="dxa"/>
            <w:shd w:val="clear" w:color="auto" w:fill="auto"/>
          </w:tcPr>
          <w:p w14:paraId="4C3CE77B" w14:textId="77777777" w:rsidR="00E67EC2" w:rsidRPr="00C97F82" w:rsidRDefault="00E67EC2" w:rsidP="005A4CC8">
            <w:pPr>
              <w:pStyle w:val="ListParagraph"/>
              <w:spacing w:after="0" w:line="240" w:lineRule="auto"/>
              <w:ind w:left="372"/>
              <w:rPr>
                <w:rFonts w:ascii="Maiandra GD" w:hAnsi="Maiandra GD"/>
              </w:rPr>
            </w:pPr>
          </w:p>
          <w:p w14:paraId="57892ECD" w14:textId="585AC3E4" w:rsidR="00E67EC2" w:rsidRPr="00C97F82" w:rsidRDefault="00E67EC2" w:rsidP="00563E3C">
            <w:pPr>
              <w:pStyle w:val="ListParagraph"/>
              <w:numPr>
                <w:ilvl w:val="0"/>
                <w:numId w:val="5"/>
              </w:numPr>
              <w:spacing w:after="0" w:line="240" w:lineRule="auto"/>
              <w:ind w:left="372"/>
              <w:rPr>
                <w:rFonts w:ascii="Maiandra GD" w:hAnsi="Maiandra GD"/>
              </w:rPr>
            </w:pPr>
            <w:r w:rsidRPr="00C97F82">
              <w:rPr>
                <w:rFonts w:ascii="Maiandra GD" w:hAnsi="Maiandra GD"/>
              </w:rPr>
              <w:t>Evidence of relevant CPD</w:t>
            </w:r>
          </w:p>
        </w:tc>
        <w:tc>
          <w:tcPr>
            <w:tcW w:w="3714" w:type="dxa"/>
            <w:shd w:val="clear" w:color="auto" w:fill="auto"/>
          </w:tcPr>
          <w:p w14:paraId="44D55580" w14:textId="77777777" w:rsidR="00E67EC2" w:rsidRPr="00C97F82" w:rsidRDefault="00E67EC2" w:rsidP="005A4CC8">
            <w:pPr>
              <w:spacing w:beforeLines="40" w:before="96" w:afterLines="40" w:after="96"/>
              <w:rPr>
                <w:rFonts w:ascii="Maiandra GD" w:hAnsi="Maiandra GD"/>
              </w:rPr>
            </w:pPr>
          </w:p>
        </w:tc>
        <w:tc>
          <w:tcPr>
            <w:tcW w:w="2127" w:type="dxa"/>
            <w:shd w:val="clear" w:color="auto" w:fill="auto"/>
            <w:vAlign w:val="center"/>
          </w:tcPr>
          <w:p w14:paraId="2BC63072" w14:textId="77777777"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p>
        </w:tc>
      </w:tr>
      <w:tr w:rsidR="00E67EC2" w:rsidRPr="00C97F82" w14:paraId="6B301F69" w14:textId="77777777" w:rsidTr="00137D01">
        <w:trPr>
          <w:trHeight w:val="808"/>
          <w:jc w:val="center"/>
        </w:trPr>
        <w:tc>
          <w:tcPr>
            <w:tcW w:w="1668" w:type="dxa"/>
            <w:shd w:val="clear" w:color="auto" w:fill="auto"/>
            <w:vAlign w:val="center"/>
          </w:tcPr>
          <w:p w14:paraId="632098F4" w14:textId="77777777" w:rsidR="00E67EC2" w:rsidRPr="00C97F82" w:rsidRDefault="00E67EC2" w:rsidP="005A4CC8">
            <w:pPr>
              <w:rPr>
                <w:rFonts w:ascii="Maiandra GD" w:hAnsi="Maiandra GD"/>
                <w:b/>
              </w:rPr>
            </w:pPr>
            <w:r w:rsidRPr="00C97F82">
              <w:rPr>
                <w:rFonts w:ascii="Maiandra GD" w:hAnsi="Maiandra GD"/>
                <w:b/>
              </w:rPr>
              <w:t>Skills and Knowledge</w:t>
            </w:r>
          </w:p>
        </w:tc>
        <w:tc>
          <w:tcPr>
            <w:tcW w:w="7654" w:type="dxa"/>
            <w:shd w:val="clear" w:color="auto" w:fill="auto"/>
          </w:tcPr>
          <w:p w14:paraId="7498A6AC" w14:textId="77777777"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Ability to communicate at all levels both verbally and written.</w:t>
            </w:r>
          </w:p>
          <w:p w14:paraId="51CD1879" w14:textId="77777777"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Ability to think strategically and to analyse complex situations, formulating and implementing plans of actions.</w:t>
            </w:r>
          </w:p>
          <w:p w14:paraId="4430CB19" w14:textId="77777777"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Ability to handle data and information critically accurately and effectively.</w:t>
            </w:r>
          </w:p>
          <w:p w14:paraId="1EEC6290" w14:textId="77777777"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Marketing, planning and implementation skills developing appropriate strategies and achieving successful results.</w:t>
            </w:r>
          </w:p>
          <w:p w14:paraId="6D8DF80A" w14:textId="11FE1E85"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 xml:space="preserve">Competent in the </w:t>
            </w:r>
            <w:r w:rsidR="00474CD5">
              <w:rPr>
                <w:rFonts w:ascii="Maiandra GD" w:hAnsi="Maiandra GD"/>
              </w:rPr>
              <w:t>use of</w:t>
            </w:r>
            <w:r>
              <w:rPr>
                <w:rFonts w:ascii="Maiandra GD" w:hAnsi="Maiandra GD"/>
              </w:rPr>
              <w:t xml:space="preserve"> Word and Excel.</w:t>
            </w:r>
          </w:p>
          <w:p w14:paraId="7153D013" w14:textId="77777777" w:rsidR="00137D01"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Ability to work with colleagues and contracts from a range of backgrounds.</w:t>
            </w:r>
          </w:p>
          <w:p w14:paraId="376260B7" w14:textId="77777777" w:rsidR="00E67EC2"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Ability to be an autonomous practitioner and to ensure that decisions implemented are in the best interest of the Trust.</w:t>
            </w:r>
            <w:r w:rsidR="00E67EC2" w:rsidRPr="00C97F82">
              <w:rPr>
                <w:rFonts w:ascii="Maiandra GD" w:hAnsi="Maiandra GD"/>
              </w:rPr>
              <w:t xml:space="preserve"> </w:t>
            </w:r>
          </w:p>
          <w:p w14:paraId="5425110A" w14:textId="77777777" w:rsidR="00137D01" w:rsidRPr="00C97F82" w:rsidRDefault="00137D01" w:rsidP="00563E3C">
            <w:pPr>
              <w:pStyle w:val="ListParagraph"/>
              <w:numPr>
                <w:ilvl w:val="0"/>
                <w:numId w:val="6"/>
              </w:numPr>
              <w:spacing w:beforeLines="40" w:before="96" w:afterLines="40" w:after="96" w:line="240" w:lineRule="auto"/>
              <w:ind w:left="372"/>
              <w:rPr>
                <w:rFonts w:ascii="Maiandra GD" w:hAnsi="Maiandra GD"/>
              </w:rPr>
            </w:pPr>
            <w:r>
              <w:rPr>
                <w:rFonts w:ascii="Maiandra GD" w:hAnsi="Maiandra GD"/>
              </w:rPr>
              <w:t>Highly developed organisation skills managing time well to meet competing priorities.</w:t>
            </w:r>
          </w:p>
        </w:tc>
        <w:tc>
          <w:tcPr>
            <w:tcW w:w="3714" w:type="dxa"/>
            <w:shd w:val="clear" w:color="auto" w:fill="auto"/>
          </w:tcPr>
          <w:p w14:paraId="2D0B8E31" w14:textId="77777777" w:rsidR="00E67EC2" w:rsidRPr="00C97F82" w:rsidRDefault="00E67EC2" w:rsidP="005A4CC8">
            <w:pPr>
              <w:spacing w:beforeLines="40" w:before="96" w:afterLines="40" w:after="96"/>
              <w:rPr>
                <w:rFonts w:ascii="Maiandra GD" w:hAnsi="Maiandra GD"/>
              </w:rPr>
            </w:pPr>
          </w:p>
        </w:tc>
        <w:tc>
          <w:tcPr>
            <w:tcW w:w="2127" w:type="dxa"/>
            <w:shd w:val="clear" w:color="auto" w:fill="auto"/>
            <w:vAlign w:val="center"/>
          </w:tcPr>
          <w:p w14:paraId="2F5AB44F" w14:textId="77777777" w:rsidR="00E67EC2" w:rsidRPr="00C97F82" w:rsidRDefault="00137D01" w:rsidP="005A4CC8">
            <w:pPr>
              <w:spacing w:beforeLines="40" w:before="96" w:afterLines="40" w:after="96"/>
              <w:rPr>
                <w:rFonts w:ascii="Maiandra GD" w:hAnsi="Maiandra GD"/>
              </w:rPr>
            </w:pPr>
            <w:r>
              <w:rPr>
                <w:rFonts w:ascii="Maiandra GD" w:hAnsi="Maiandra GD"/>
              </w:rPr>
              <w:t>Application / reference / I</w:t>
            </w:r>
            <w:r w:rsidR="00E67EC2" w:rsidRPr="00C97F82">
              <w:rPr>
                <w:rFonts w:ascii="Maiandra GD" w:hAnsi="Maiandra GD"/>
              </w:rPr>
              <w:t>nterview</w:t>
            </w:r>
          </w:p>
          <w:p w14:paraId="45C4119E" w14:textId="77777777" w:rsidR="00E67EC2" w:rsidRPr="00C97F82" w:rsidRDefault="00E67EC2" w:rsidP="005A4CC8">
            <w:pPr>
              <w:spacing w:beforeLines="40" w:before="96" w:afterLines="40" w:after="96"/>
              <w:rPr>
                <w:rFonts w:ascii="Maiandra GD" w:hAnsi="Maiandra GD"/>
              </w:rPr>
            </w:pPr>
          </w:p>
          <w:p w14:paraId="0DE4A8DA" w14:textId="77777777" w:rsidR="00E67EC2" w:rsidRPr="00C97F82" w:rsidRDefault="00E67EC2" w:rsidP="005A4CC8">
            <w:pPr>
              <w:spacing w:beforeLines="40" w:before="96" w:afterLines="40" w:after="96"/>
              <w:rPr>
                <w:rFonts w:ascii="Maiandra GD" w:hAnsi="Maiandra GD"/>
              </w:rPr>
            </w:pPr>
          </w:p>
          <w:p w14:paraId="182E6D7E" w14:textId="77777777" w:rsidR="00E67EC2" w:rsidRPr="00C97F82" w:rsidRDefault="00E67EC2" w:rsidP="005A4CC8">
            <w:pPr>
              <w:spacing w:beforeLines="40" w:before="96" w:afterLines="40" w:after="96"/>
              <w:rPr>
                <w:rFonts w:ascii="Maiandra GD" w:hAnsi="Maiandra GD"/>
              </w:rPr>
            </w:pPr>
          </w:p>
          <w:p w14:paraId="482B3A63" w14:textId="77777777" w:rsidR="00E67EC2" w:rsidRPr="00C97F82" w:rsidRDefault="00E67EC2" w:rsidP="005A4CC8">
            <w:pPr>
              <w:spacing w:beforeLines="40" w:before="96" w:afterLines="40" w:after="96"/>
              <w:rPr>
                <w:rFonts w:ascii="Maiandra GD" w:hAnsi="Maiandra GD"/>
              </w:rPr>
            </w:pPr>
          </w:p>
          <w:p w14:paraId="3D6BC9F9" w14:textId="77777777" w:rsidR="00E67EC2" w:rsidRPr="00C97F82" w:rsidRDefault="00137D01" w:rsidP="005A4CC8">
            <w:pPr>
              <w:spacing w:beforeLines="40" w:before="96" w:afterLines="40" w:after="96"/>
              <w:rPr>
                <w:rFonts w:ascii="Maiandra GD" w:hAnsi="Maiandra GD"/>
              </w:rPr>
            </w:pPr>
            <w:r>
              <w:rPr>
                <w:rFonts w:ascii="Maiandra GD" w:hAnsi="Maiandra GD"/>
              </w:rPr>
              <w:t>Application / Interview tasks.</w:t>
            </w:r>
          </w:p>
        </w:tc>
      </w:tr>
      <w:tr w:rsidR="000E026B" w:rsidRPr="00055025" w14:paraId="6DEAB642" w14:textId="77777777" w:rsidTr="00CE658E">
        <w:trPr>
          <w:trHeight w:val="2827"/>
          <w:jc w:val="center"/>
        </w:trPr>
        <w:tc>
          <w:tcPr>
            <w:tcW w:w="1668" w:type="dxa"/>
            <w:shd w:val="clear" w:color="auto" w:fill="auto"/>
            <w:vAlign w:val="center"/>
          </w:tcPr>
          <w:p w14:paraId="3031E3B3" w14:textId="77777777" w:rsidR="00E67EC2" w:rsidRPr="00055025" w:rsidRDefault="00E67EC2" w:rsidP="005A4CC8">
            <w:pPr>
              <w:rPr>
                <w:rFonts w:ascii="Maiandra GD" w:hAnsi="Maiandra GD"/>
                <w:b/>
              </w:rPr>
            </w:pPr>
            <w:r w:rsidRPr="00055025">
              <w:rPr>
                <w:rFonts w:ascii="Maiandra GD" w:hAnsi="Maiandra GD"/>
                <w:b/>
              </w:rPr>
              <w:lastRenderedPageBreak/>
              <w:t>Personal Attributes</w:t>
            </w:r>
          </w:p>
        </w:tc>
        <w:tc>
          <w:tcPr>
            <w:tcW w:w="7654" w:type="dxa"/>
            <w:shd w:val="clear" w:color="auto" w:fill="auto"/>
          </w:tcPr>
          <w:p w14:paraId="04F91AE1" w14:textId="77777777" w:rsidR="00E67EC2" w:rsidRPr="00055025" w:rsidRDefault="00E67EC2" w:rsidP="00563E3C">
            <w:pPr>
              <w:pStyle w:val="ListParagraph"/>
              <w:numPr>
                <w:ilvl w:val="0"/>
                <w:numId w:val="7"/>
              </w:numPr>
              <w:spacing w:beforeLines="40" w:before="96" w:afterLines="40" w:after="96" w:line="240" w:lineRule="auto"/>
              <w:ind w:left="442"/>
              <w:rPr>
                <w:rFonts w:ascii="Maiandra GD" w:hAnsi="Maiandra GD"/>
              </w:rPr>
            </w:pPr>
            <w:r w:rsidRPr="00055025">
              <w:rPr>
                <w:rFonts w:ascii="Maiandra GD" w:hAnsi="Maiandra GD"/>
              </w:rPr>
              <w:t>Ability to develop the children spiritually, morally, socially and culturally whilst supporting a broad, creative and inclusive curriculum</w:t>
            </w:r>
          </w:p>
          <w:p w14:paraId="6388DCD6" w14:textId="77777777" w:rsidR="00E67EC2" w:rsidRPr="00055025" w:rsidRDefault="00E67EC2" w:rsidP="00563E3C">
            <w:pPr>
              <w:pStyle w:val="ListParagraph"/>
              <w:numPr>
                <w:ilvl w:val="0"/>
                <w:numId w:val="7"/>
              </w:numPr>
              <w:spacing w:beforeLines="40" w:before="96" w:afterLines="40" w:after="96" w:line="240" w:lineRule="auto"/>
              <w:ind w:left="442"/>
              <w:rPr>
                <w:rFonts w:ascii="Maiandra GD" w:hAnsi="Maiandra GD"/>
              </w:rPr>
            </w:pPr>
            <w:r w:rsidRPr="00055025">
              <w:rPr>
                <w:rFonts w:ascii="Maiandra GD" w:hAnsi="Maiandra GD"/>
              </w:rPr>
              <w:t>Appreciation of  the importance of  exploration  and development of effective and  innovative  approaches to school improvement</w:t>
            </w:r>
          </w:p>
          <w:p w14:paraId="148CF94D" w14:textId="77777777" w:rsidR="00E67EC2" w:rsidRPr="00055025" w:rsidRDefault="00E67EC2" w:rsidP="00563E3C">
            <w:pPr>
              <w:pStyle w:val="ListParagraph"/>
              <w:numPr>
                <w:ilvl w:val="0"/>
                <w:numId w:val="7"/>
              </w:numPr>
              <w:spacing w:beforeLines="40" w:before="96" w:afterLines="40" w:after="96" w:line="240" w:lineRule="auto"/>
              <w:ind w:left="442"/>
              <w:rPr>
                <w:rFonts w:ascii="Maiandra GD" w:hAnsi="Maiandra GD"/>
              </w:rPr>
            </w:pPr>
            <w:r w:rsidRPr="00055025">
              <w:rPr>
                <w:rFonts w:ascii="Maiandra GD" w:hAnsi="Maiandra GD"/>
              </w:rPr>
              <w:t>Ability to build and sustain effective working relationships and partnerships with staff, governors, board members, parents/carers and the wider community and demonstrate enthusiasm and sensitivity while working with others</w:t>
            </w:r>
          </w:p>
          <w:p w14:paraId="7F44C69A" w14:textId="77777777" w:rsidR="00E67EC2" w:rsidRPr="00055025" w:rsidRDefault="00E67EC2" w:rsidP="00563E3C">
            <w:pPr>
              <w:pStyle w:val="ListParagraph"/>
              <w:numPr>
                <w:ilvl w:val="0"/>
                <w:numId w:val="7"/>
              </w:numPr>
              <w:spacing w:beforeLines="40" w:before="96" w:afterLines="40" w:after="96" w:line="240" w:lineRule="auto"/>
              <w:ind w:left="442"/>
              <w:rPr>
                <w:rFonts w:ascii="Maiandra GD" w:hAnsi="Maiandra GD"/>
              </w:rPr>
            </w:pPr>
            <w:r w:rsidRPr="00055025">
              <w:rPr>
                <w:rFonts w:ascii="Maiandra GD" w:hAnsi="Maiandra GD"/>
              </w:rPr>
              <w:t>Ability to work in partnership with schools, key agencies and organisations</w:t>
            </w:r>
          </w:p>
        </w:tc>
        <w:tc>
          <w:tcPr>
            <w:tcW w:w="3714" w:type="dxa"/>
            <w:shd w:val="clear" w:color="auto" w:fill="auto"/>
          </w:tcPr>
          <w:p w14:paraId="0C83F4AA" w14:textId="77777777" w:rsidR="00E67EC2" w:rsidRPr="00055025" w:rsidRDefault="00E67EC2" w:rsidP="005A4CC8">
            <w:pPr>
              <w:spacing w:beforeLines="40" w:before="96" w:afterLines="40" w:after="96"/>
              <w:rPr>
                <w:rFonts w:ascii="Maiandra GD" w:hAnsi="Maiandra GD"/>
              </w:rPr>
            </w:pPr>
          </w:p>
        </w:tc>
        <w:tc>
          <w:tcPr>
            <w:tcW w:w="2127" w:type="dxa"/>
            <w:shd w:val="clear" w:color="auto" w:fill="auto"/>
            <w:vAlign w:val="center"/>
          </w:tcPr>
          <w:p w14:paraId="3D4DD4D5" w14:textId="77777777" w:rsidR="00E67EC2" w:rsidRPr="00055025" w:rsidRDefault="00E67EC2" w:rsidP="005A4CC8">
            <w:pPr>
              <w:spacing w:beforeLines="40" w:before="96" w:afterLines="40" w:after="96"/>
              <w:rPr>
                <w:rFonts w:ascii="Maiandra GD" w:hAnsi="Maiandra GD"/>
                <w:b/>
              </w:rPr>
            </w:pPr>
            <w:r w:rsidRPr="00055025">
              <w:rPr>
                <w:rFonts w:ascii="Maiandra GD" w:hAnsi="Maiandra GD"/>
              </w:rPr>
              <w:t>Application / reference / interview</w:t>
            </w:r>
          </w:p>
        </w:tc>
      </w:tr>
    </w:tbl>
    <w:p w14:paraId="605EFBBC" w14:textId="77777777" w:rsidR="00C97F82" w:rsidRPr="00055025" w:rsidRDefault="00C97F82">
      <w:pPr>
        <w:rPr>
          <w:rFonts w:ascii="Maiandra GD" w:hAnsi="Maiandra GD" w:cs="HelveticaNeue-CondensedBlack"/>
          <w:sz w:val="32"/>
          <w:szCs w:val="32"/>
        </w:rPr>
      </w:pPr>
    </w:p>
    <w:p w14:paraId="1FB68644" w14:textId="4DD69C13" w:rsidR="00C97F82" w:rsidRPr="00D779F7" w:rsidRDefault="00055025" w:rsidP="00C97F82">
      <w:pPr>
        <w:spacing w:after="0" w:line="240" w:lineRule="auto"/>
        <w:rPr>
          <w:rFonts w:ascii="Maiandra GD" w:eastAsia="Times New Roman" w:hAnsi="Maiandra GD" w:cs="Arial"/>
          <w:b/>
          <w:kern w:val="16"/>
        </w:rPr>
      </w:pPr>
      <w:r w:rsidRPr="00D779F7">
        <w:rPr>
          <w:rFonts w:ascii="Maiandra GD" w:eastAsia="Times New Roman" w:hAnsi="Maiandra GD" w:cs="Arial"/>
          <w:b/>
          <w:kern w:val="16"/>
        </w:rPr>
        <w:t xml:space="preserve">Closing Date: Friday </w:t>
      </w:r>
      <w:r w:rsidR="0062286B" w:rsidRPr="00D779F7">
        <w:rPr>
          <w:rFonts w:ascii="Maiandra GD" w:eastAsia="Times New Roman" w:hAnsi="Maiandra GD" w:cs="Arial"/>
          <w:b/>
          <w:kern w:val="16"/>
        </w:rPr>
        <w:t>9</w:t>
      </w:r>
      <w:r w:rsidRPr="00D779F7">
        <w:rPr>
          <w:rFonts w:ascii="Maiandra GD" w:eastAsia="Times New Roman" w:hAnsi="Maiandra GD" w:cs="Arial"/>
          <w:b/>
          <w:kern w:val="16"/>
          <w:vertAlign w:val="superscript"/>
        </w:rPr>
        <w:t>th</w:t>
      </w:r>
      <w:r w:rsidRPr="00D779F7">
        <w:rPr>
          <w:rFonts w:ascii="Maiandra GD" w:eastAsia="Times New Roman" w:hAnsi="Maiandra GD" w:cs="Arial"/>
          <w:b/>
          <w:kern w:val="16"/>
        </w:rPr>
        <w:t xml:space="preserve"> J</w:t>
      </w:r>
      <w:r w:rsidR="00053B4F" w:rsidRPr="00D779F7">
        <w:rPr>
          <w:rFonts w:ascii="Maiandra GD" w:eastAsia="Times New Roman" w:hAnsi="Maiandra GD" w:cs="Arial"/>
          <w:b/>
          <w:kern w:val="16"/>
        </w:rPr>
        <w:t>uly</w:t>
      </w:r>
      <w:r w:rsidRPr="00D779F7">
        <w:rPr>
          <w:rFonts w:ascii="Maiandra GD" w:eastAsia="Times New Roman" w:hAnsi="Maiandra GD" w:cs="Arial"/>
          <w:b/>
          <w:kern w:val="16"/>
        </w:rPr>
        <w:t xml:space="preserve"> 2021</w:t>
      </w:r>
    </w:p>
    <w:p w14:paraId="3849AEF4" w14:textId="61A1D225" w:rsidR="00C97F82" w:rsidRPr="00D779F7" w:rsidRDefault="00055025" w:rsidP="00C97F82">
      <w:pPr>
        <w:spacing w:after="0" w:line="240" w:lineRule="auto"/>
        <w:rPr>
          <w:rFonts w:ascii="Maiandra GD" w:eastAsia="Times New Roman" w:hAnsi="Maiandra GD" w:cs="Arial"/>
          <w:b/>
          <w:kern w:val="16"/>
        </w:rPr>
      </w:pPr>
      <w:r w:rsidRPr="00D779F7">
        <w:rPr>
          <w:rFonts w:ascii="Maiandra GD" w:eastAsia="Times New Roman" w:hAnsi="Maiandra GD" w:cs="Arial"/>
          <w:b/>
          <w:kern w:val="16"/>
        </w:rPr>
        <w:t xml:space="preserve">Interviews: Friday </w:t>
      </w:r>
      <w:r w:rsidR="00D779F7" w:rsidRPr="00D779F7">
        <w:rPr>
          <w:rFonts w:ascii="Maiandra GD" w:eastAsia="Times New Roman" w:hAnsi="Maiandra GD" w:cs="Arial"/>
          <w:b/>
          <w:kern w:val="16"/>
        </w:rPr>
        <w:t>15</w:t>
      </w:r>
      <w:r w:rsidR="00D779F7" w:rsidRPr="00D779F7">
        <w:rPr>
          <w:rFonts w:ascii="Maiandra GD" w:eastAsia="Times New Roman" w:hAnsi="Maiandra GD" w:cs="Arial"/>
          <w:b/>
          <w:kern w:val="16"/>
          <w:vertAlign w:val="superscript"/>
        </w:rPr>
        <w:t>th</w:t>
      </w:r>
      <w:r w:rsidR="00D779F7" w:rsidRPr="00D779F7">
        <w:rPr>
          <w:rFonts w:ascii="Maiandra GD" w:eastAsia="Times New Roman" w:hAnsi="Maiandra GD" w:cs="Arial"/>
          <w:b/>
          <w:kern w:val="16"/>
        </w:rPr>
        <w:t xml:space="preserve"> </w:t>
      </w:r>
      <w:r w:rsidRPr="00D779F7">
        <w:rPr>
          <w:rFonts w:ascii="Maiandra GD" w:eastAsia="Times New Roman" w:hAnsi="Maiandra GD" w:cs="Arial"/>
          <w:b/>
          <w:kern w:val="16"/>
        </w:rPr>
        <w:t>J</w:t>
      </w:r>
      <w:r w:rsidR="00053B4F" w:rsidRPr="00D779F7">
        <w:rPr>
          <w:rFonts w:ascii="Maiandra GD" w:eastAsia="Times New Roman" w:hAnsi="Maiandra GD" w:cs="Arial"/>
          <w:b/>
          <w:kern w:val="16"/>
        </w:rPr>
        <w:t>uly</w:t>
      </w:r>
      <w:r w:rsidR="00A2511A" w:rsidRPr="00D779F7">
        <w:rPr>
          <w:rFonts w:ascii="Maiandra GD" w:eastAsia="Times New Roman" w:hAnsi="Maiandra GD" w:cs="Arial"/>
          <w:b/>
          <w:kern w:val="16"/>
        </w:rPr>
        <w:t xml:space="preserve"> </w:t>
      </w:r>
      <w:r w:rsidRPr="00D779F7">
        <w:rPr>
          <w:rFonts w:ascii="Maiandra GD" w:eastAsia="Times New Roman" w:hAnsi="Maiandra GD" w:cs="Arial"/>
          <w:b/>
          <w:kern w:val="16"/>
        </w:rPr>
        <w:t>2021</w:t>
      </w:r>
    </w:p>
    <w:p w14:paraId="7DC98EB8" w14:textId="77777777" w:rsidR="00C97F82" w:rsidRPr="00D779F7" w:rsidRDefault="00C97F82" w:rsidP="00C97F82">
      <w:pPr>
        <w:rPr>
          <w:rFonts w:ascii="Maiandra GD" w:hAnsi="Maiandra GD"/>
        </w:rPr>
      </w:pPr>
    </w:p>
    <w:p w14:paraId="38751F02" w14:textId="127FEFCB" w:rsidR="00C97F82" w:rsidRPr="00055025" w:rsidRDefault="00C97F82" w:rsidP="00C97F82">
      <w:pPr>
        <w:spacing w:after="0" w:line="240" w:lineRule="auto"/>
        <w:ind w:right="-483"/>
        <w:jc w:val="both"/>
        <w:rPr>
          <w:rFonts w:ascii="Maiandra GD" w:eastAsia="Times New Roman" w:hAnsi="Maiandra GD" w:cs="Arial"/>
          <w:kern w:val="16"/>
        </w:rPr>
      </w:pPr>
      <w:r w:rsidRPr="00D779F7">
        <w:rPr>
          <w:rFonts w:ascii="Maiandra GD" w:eastAsia="Times New Roman" w:hAnsi="Maiandra GD" w:cs="Arial"/>
          <w:kern w:val="16"/>
        </w:rPr>
        <w:t>For an informal discussion please contact Julia</w:t>
      </w:r>
      <w:r w:rsidR="005D4A5A" w:rsidRPr="00D779F7">
        <w:rPr>
          <w:rFonts w:ascii="Maiandra GD" w:eastAsia="Times New Roman" w:hAnsi="Maiandra GD" w:cs="Arial"/>
          <w:kern w:val="16"/>
        </w:rPr>
        <w:t xml:space="preserve"> Armstrong</w:t>
      </w:r>
      <w:r w:rsidR="00055025" w:rsidRPr="00D779F7">
        <w:rPr>
          <w:rFonts w:ascii="Maiandra GD" w:eastAsia="Times New Roman" w:hAnsi="Maiandra GD" w:cs="Arial"/>
          <w:kern w:val="16"/>
        </w:rPr>
        <w:t xml:space="preserve"> CEO</w:t>
      </w:r>
      <w:bookmarkStart w:id="0" w:name="_GoBack"/>
      <w:bookmarkEnd w:id="0"/>
      <w:r w:rsidR="00055025" w:rsidRPr="00D779F7">
        <w:rPr>
          <w:rFonts w:ascii="Maiandra GD" w:eastAsia="Times New Roman" w:hAnsi="Maiandra GD" w:cs="Arial"/>
          <w:kern w:val="16"/>
        </w:rPr>
        <w:t xml:space="preserve"> </w:t>
      </w:r>
      <w:r w:rsidR="00CA12FE" w:rsidRPr="00D779F7">
        <w:rPr>
          <w:rFonts w:ascii="Maiandra GD" w:eastAsia="Times New Roman" w:hAnsi="Maiandra GD" w:cs="Arial"/>
          <w:kern w:val="16"/>
        </w:rPr>
        <w:t>(</w:t>
      </w:r>
      <w:r w:rsidR="00CA12FE" w:rsidRPr="00D779F7">
        <w:rPr>
          <w:rFonts w:ascii="Maiandra GD" w:hAnsi="Maiandra GD"/>
        </w:rPr>
        <w:t>07538 522223)</w:t>
      </w:r>
    </w:p>
    <w:p w14:paraId="00335471" w14:textId="77777777" w:rsidR="005D4A5A" w:rsidRPr="00CE658E" w:rsidRDefault="005D4A5A" w:rsidP="00C97F82">
      <w:pPr>
        <w:rPr>
          <w:rStyle w:val="Strong"/>
          <w:rFonts w:ascii="Maiandra GD" w:hAnsi="Maiandra GD" w:cs="Helvetica"/>
          <w:color w:val="FF0000"/>
          <w:bdr w:val="none" w:sz="0" w:space="0" w:color="auto" w:frame="1"/>
          <w:shd w:val="clear" w:color="auto" w:fill="FFFFFF"/>
        </w:rPr>
      </w:pPr>
    </w:p>
    <w:sectPr w:rsidR="005D4A5A" w:rsidRPr="00CE658E" w:rsidSect="008D686C">
      <w:headerReference w:type="default" r:id="rId13"/>
      <w:footerReference w:type="default" r:id="rId14"/>
      <w:pgSz w:w="16838" w:h="11906" w:orient="landscape"/>
      <w:pgMar w:top="1440" w:right="1440" w:bottom="1440" w:left="1440" w:header="5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0F1F" w14:textId="77777777" w:rsidR="00232A09" w:rsidRDefault="00232A09" w:rsidP="00A77100">
      <w:pPr>
        <w:spacing w:after="0" w:line="240" w:lineRule="auto"/>
      </w:pPr>
      <w:r>
        <w:separator/>
      </w:r>
    </w:p>
  </w:endnote>
  <w:endnote w:type="continuationSeparator" w:id="0">
    <w:p w14:paraId="06E98B48" w14:textId="77777777" w:rsidR="00232A09" w:rsidRDefault="00232A09" w:rsidP="00A7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D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Neue-Condensed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478351"/>
      <w:docPartObj>
        <w:docPartGallery w:val="Page Numbers (Bottom of Page)"/>
        <w:docPartUnique/>
      </w:docPartObj>
    </w:sdtPr>
    <w:sdtEndPr>
      <w:rPr>
        <w:noProof/>
      </w:rPr>
    </w:sdtEndPr>
    <w:sdtContent>
      <w:p w14:paraId="3EC73FC8" w14:textId="2EBF914E" w:rsidR="00563E3C" w:rsidRDefault="00563E3C">
        <w:pPr>
          <w:pStyle w:val="Footer"/>
          <w:jc w:val="right"/>
        </w:pPr>
        <w:r>
          <w:fldChar w:fldCharType="begin"/>
        </w:r>
        <w:r>
          <w:instrText xml:space="preserve"> PAGE   \* MERGEFORMAT </w:instrText>
        </w:r>
        <w:r>
          <w:fldChar w:fldCharType="separate"/>
        </w:r>
        <w:r w:rsidR="00CA12FE">
          <w:rPr>
            <w:noProof/>
          </w:rPr>
          <w:t>3</w:t>
        </w:r>
        <w:r>
          <w:rPr>
            <w:noProof/>
          </w:rPr>
          <w:fldChar w:fldCharType="end"/>
        </w:r>
      </w:p>
    </w:sdtContent>
  </w:sdt>
  <w:p w14:paraId="7CE6A05D" w14:textId="77777777" w:rsidR="00B64F1C" w:rsidRDefault="00B64F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96D0" w14:textId="77777777" w:rsidR="00232A09" w:rsidRDefault="00232A09" w:rsidP="00A77100">
      <w:pPr>
        <w:spacing w:after="0" w:line="240" w:lineRule="auto"/>
      </w:pPr>
      <w:r>
        <w:separator/>
      </w:r>
    </w:p>
  </w:footnote>
  <w:footnote w:type="continuationSeparator" w:id="0">
    <w:p w14:paraId="3F5725CC" w14:textId="77777777" w:rsidR="00232A09" w:rsidRDefault="00232A09" w:rsidP="00A7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368B" w14:textId="77777777" w:rsidR="00AD3605" w:rsidRDefault="0048037F" w:rsidP="0048037F">
    <w:pPr>
      <w:pStyle w:val="Header"/>
      <w:tabs>
        <w:tab w:val="clear" w:pos="4513"/>
        <w:tab w:val="clear" w:pos="9026"/>
        <w:tab w:val="left" w:pos="3255"/>
      </w:tabs>
    </w:pPr>
    <w:r>
      <w:tab/>
    </w:r>
  </w:p>
  <w:p w14:paraId="0AD85CD3" w14:textId="77777777" w:rsidR="0048037F" w:rsidRDefault="0048037F" w:rsidP="0048037F">
    <w:pPr>
      <w:pStyle w:val="Header"/>
      <w:tabs>
        <w:tab w:val="clear" w:pos="4513"/>
        <w:tab w:val="clear" w:pos="9026"/>
        <w:tab w:val="left" w:pos="3255"/>
      </w:tabs>
    </w:pPr>
  </w:p>
  <w:p w14:paraId="296DB48A" w14:textId="77777777" w:rsidR="0048037F" w:rsidRDefault="00B379D6" w:rsidP="00EE6439">
    <w:pPr>
      <w:pStyle w:val="Header"/>
      <w:tabs>
        <w:tab w:val="clear" w:pos="4513"/>
        <w:tab w:val="clear" w:pos="9026"/>
        <w:tab w:val="left" w:pos="3255"/>
      </w:tabs>
      <w:jc w:val="center"/>
    </w:pPr>
    <w:r w:rsidRPr="00B379D6">
      <w:rPr>
        <w:noProof/>
        <w:lang w:eastAsia="en-GB"/>
      </w:rPr>
      <w:drawing>
        <wp:inline distT="0" distB="0" distL="0" distR="0" wp14:anchorId="6E16A5E6" wp14:editId="75E75652">
          <wp:extent cx="3163860" cy="1352550"/>
          <wp:effectExtent l="0" t="0" r="0" b="0"/>
          <wp:docPr id="1" name="Picture 1" descr="N:\Louise P\Admin 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P\Admin H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976" cy="1354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6D9"/>
    <w:multiLevelType w:val="hybridMultilevel"/>
    <w:tmpl w:val="A59258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42979"/>
    <w:multiLevelType w:val="hybridMultilevel"/>
    <w:tmpl w:val="810A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FED"/>
    <w:multiLevelType w:val="hybridMultilevel"/>
    <w:tmpl w:val="D5608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11D"/>
    <w:multiLevelType w:val="hybridMultilevel"/>
    <w:tmpl w:val="15CA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C69EE"/>
    <w:multiLevelType w:val="hybridMultilevel"/>
    <w:tmpl w:val="3FE6E372"/>
    <w:lvl w:ilvl="0" w:tplc="6AA0F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61A0C"/>
    <w:multiLevelType w:val="hybridMultilevel"/>
    <w:tmpl w:val="D374C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3418F"/>
    <w:multiLevelType w:val="hybridMultilevel"/>
    <w:tmpl w:val="BA1A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40656"/>
    <w:multiLevelType w:val="hybridMultilevel"/>
    <w:tmpl w:val="13748550"/>
    <w:lvl w:ilvl="0" w:tplc="08090001">
      <w:start w:val="1"/>
      <w:numFmt w:val="bullet"/>
      <w:lvlText w:val=""/>
      <w:lvlJc w:val="left"/>
      <w:pPr>
        <w:ind w:left="720" w:hanging="360"/>
      </w:pPr>
      <w:rPr>
        <w:rFonts w:ascii="Symbol" w:hAnsi="Symbol" w:hint="default"/>
      </w:rPr>
    </w:lvl>
    <w:lvl w:ilvl="1" w:tplc="B23AE8F2">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751A9"/>
    <w:multiLevelType w:val="hybridMultilevel"/>
    <w:tmpl w:val="10DAEA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165A2"/>
    <w:multiLevelType w:val="hybridMultilevel"/>
    <w:tmpl w:val="686EB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249A"/>
    <w:multiLevelType w:val="hybridMultilevel"/>
    <w:tmpl w:val="B3EE4B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217DA"/>
    <w:multiLevelType w:val="hybridMultilevel"/>
    <w:tmpl w:val="EEC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C2CB8"/>
    <w:multiLevelType w:val="hybridMultilevel"/>
    <w:tmpl w:val="AE2C6B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E3C39"/>
    <w:multiLevelType w:val="hybridMultilevel"/>
    <w:tmpl w:val="3F540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05B2B"/>
    <w:multiLevelType w:val="hybridMultilevel"/>
    <w:tmpl w:val="76B0CC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BF11381"/>
    <w:multiLevelType w:val="hybridMultilevel"/>
    <w:tmpl w:val="27287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E2002"/>
    <w:multiLevelType w:val="hybridMultilevel"/>
    <w:tmpl w:val="2CC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845F2"/>
    <w:multiLevelType w:val="hybridMultilevel"/>
    <w:tmpl w:val="523C2CBC"/>
    <w:lvl w:ilvl="0" w:tplc="6AA0F25C">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8" w15:restartNumberingAfterBreak="0">
    <w:nsid w:val="584634F6"/>
    <w:multiLevelType w:val="hybridMultilevel"/>
    <w:tmpl w:val="D9E85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050C"/>
    <w:multiLevelType w:val="hybridMultilevel"/>
    <w:tmpl w:val="81AE65C0"/>
    <w:lvl w:ilvl="0" w:tplc="6AA0F25C">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15:restartNumberingAfterBreak="0">
    <w:nsid w:val="7E0F6948"/>
    <w:multiLevelType w:val="hybridMultilevel"/>
    <w:tmpl w:val="94A61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5"/>
  </w:num>
  <w:num w:numId="5">
    <w:abstractNumId w:val="1"/>
  </w:num>
  <w:num w:numId="6">
    <w:abstractNumId w:val="16"/>
  </w:num>
  <w:num w:numId="7">
    <w:abstractNumId w:val="3"/>
  </w:num>
  <w:num w:numId="8">
    <w:abstractNumId w:val="7"/>
  </w:num>
  <w:num w:numId="9">
    <w:abstractNumId w:val="18"/>
  </w:num>
  <w:num w:numId="10">
    <w:abstractNumId w:val="2"/>
  </w:num>
  <w:num w:numId="11">
    <w:abstractNumId w:val="9"/>
  </w:num>
  <w:num w:numId="12">
    <w:abstractNumId w:val="10"/>
  </w:num>
  <w:num w:numId="13">
    <w:abstractNumId w:val="0"/>
  </w:num>
  <w:num w:numId="14">
    <w:abstractNumId w:val="13"/>
  </w:num>
  <w:num w:numId="15">
    <w:abstractNumId w:val="12"/>
  </w:num>
  <w:num w:numId="16">
    <w:abstractNumId w:val="8"/>
  </w:num>
  <w:num w:numId="17">
    <w:abstractNumId w:val="5"/>
  </w:num>
  <w:num w:numId="18">
    <w:abstractNumId w:val="4"/>
  </w:num>
  <w:num w:numId="19">
    <w:abstractNumId w:val="17"/>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02"/>
    <w:rsid w:val="00053B4F"/>
    <w:rsid w:val="00055025"/>
    <w:rsid w:val="000663E6"/>
    <w:rsid w:val="000834EB"/>
    <w:rsid w:val="000B10D2"/>
    <w:rsid w:val="000B130E"/>
    <w:rsid w:val="000D12FB"/>
    <w:rsid w:val="000E026B"/>
    <w:rsid w:val="000E40A9"/>
    <w:rsid w:val="00127980"/>
    <w:rsid w:val="00137D01"/>
    <w:rsid w:val="0014748A"/>
    <w:rsid w:val="00163655"/>
    <w:rsid w:val="00186245"/>
    <w:rsid w:val="0018702F"/>
    <w:rsid w:val="00190922"/>
    <w:rsid w:val="001B36FE"/>
    <w:rsid w:val="001D2B02"/>
    <w:rsid w:val="001D37AA"/>
    <w:rsid w:val="002020E5"/>
    <w:rsid w:val="002226E4"/>
    <w:rsid w:val="00232A09"/>
    <w:rsid w:val="002A3402"/>
    <w:rsid w:val="002B787A"/>
    <w:rsid w:val="002E5E9C"/>
    <w:rsid w:val="002E7299"/>
    <w:rsid w:val="00364FDB"/>
    <w:rsid w:val="00373094"/>
    <w:rsid w:val="003A3DFF"/>
    <w:rsid w:val="003E1613"/>
    <w:rsid w:val="003E71CD"/>
    <w:rsid w:val="00410518"/>
    <w:rsid w:val="004158CC"/>
    <w:rsid w:val="004269F1"/>
    <w:rsid w:val="00440C02"/>
    <w:rsid w:val="00451076"/>
    <w:rsid w:val="00452E18"/>
    <w:rsid w:val="00463D0E"/>
    <w:rsid w:val="00467987"/>
    <w:rsid w:val="00474CD5"/>
    <w:rsid w:val="0048037F"/>
    <w:rsid w:val="00483259"/>
    <w:rsid w:val="00490C3B"/>
    <w:rsid w:val="004A68B4"/>
    <w:rsid w:val="00514C51"/>
    <w:rsid w:val="00543BC9"/>
    <w:rsid w:val="005556FC"/>
    <w:rsid w:val="00563E3C"/>
    <w:rsid w:val="005D4A5A"/>
    <w:rsid w:val="005F778D"/>
    <w:rsid w:val="00616FBF"/>
    <w:rsid w:val="0062286B"/>
    <w:rsid w:val="00625032"/>
    <w:rsid w:val="00640794"/>
    <w:rsid w:val="00640835"/>
    <w:rsid w:val="00656229"/>
    <w:rsid w:val="0067584A"/>
    <w:rsid w:val="006817ED"/>
    <w:rsid w:val="006A71EC"/>
    <w:rsid w:val="006C1914"/>
    <w:rsid w:val="00705094"/>
    <w:rsid w:val="00711B0C"/>
    <w:rsid w:val="00735114"/>
    <w:rsid w:val="00745679"/>
    <w:rsid w:val="007577AD"/>
    <w:rsid w:val="00761510"/>
    <w:rsid w:val="00791114"/>
    <w:rsid w:val="007C17FF"/>
    <w:rsid w:val="007D4EEC"/>
    <w:rsid w:val="007D510A"/>
    <w:rsid w:val="007E6134"/>
    <w:rsid w:val="008100E8"/>
    <w:rsid w:val="00820637"/>
    <w:rsid w:val="008250DE"/>
    <w:rsid w:val="00835371"/>
    <w:rsid w:val="008437D6"/>
    <w:rsid w:val="008442AD"/>
    <w:rsid w:val="00857E40"/>
    <w:rsid w:val="008875AC"/>
    <w:rsid w:val="00887967"/>
    <w:rsid w:val="0089354E"/>
    <w:rsid w:val="00893811"/>
    <w:rsid w:val="008A55B6"/>
    <w:rsid w:val="008A6F80"/>
    <w:rsid w:val="008B29DD"/>
    <w:rsid w:val="008D686C"/>
    <w:rsid w:val="008F2CCD"/>
    <w:rsid w:val="00906AC2"/>
    <w:rsid w:val="00907E69"/>
    <w:rsid w:val="0091242B"/>
    <w:rsid w:val="0092371C"/>
    <w:rsid w:val="00932182"/>
    <w:rsid w:val="009533BB"/>
    <w:rsid w:val="0098104B"/>
    <w:rsid w:val="009B63B1"/>
    <w:rsid w:val="009C3577"/>
    <w:rsid w:val="009E4752"/>
    <w:rsid w:val="009F43F8"/>
    <w:rsid w:val="009F46DB"/>
    <w:rsid w:val="00A2511A"/>
    <w:rsid w:val="00A4174B"/>
    <w:rsid w:val="00A512C0"/>
    <w:rsid w:val="00A64889"/>
    <w:rsid w:val="00A77100"/>
    <w:rsid w:val="00A815D6"/>
    <w:rsid w:val="00A903F6"/>
    <w:rsid w:val="00A920D0"/>
    <w:rsid w:val="00AB4B4C"/>
    <w:rsid w:val="00AB530C"/>
    <w:rsid w:val="00AB686D"/>
    <w:rsid w:val="00AD3605"/>
    <w:rsid w:val="00AF5F5D"/>
    <w:rsid w:val="00B20D90"/>
    <w:rsid w:val="00B23F6C"/>
    <w:rsid w:val="00B33969"/>
    <w:rsid w:val="00B379D6"/>
    <w:rsid w:val="00B42B71"/>
    <w:rsid w:val="00B44ECE"/>
    <w:rsid w:val="00B6189F"/>
    <w:rsid w:val="00B64F1C"/>
    <w:rsid w:val="00BB67A0"/>
    <w:rsid w:val="00BC138B"/>
    <w:rsid w:val="00BC566B"/>
    <w:rsid w:val="00BE30CC"/>
    <w:rsid w:val="00BF4CCC"/>
    <w:rsid w:val="00C034CB"/>
    <w:rsid w:val="00C31E16"/>
    <w:rsid w:val="00C354B9"/>
    <w:rsid w:val="00C36A6F"/>
    <w:rsid w:val="00C4697A"/>
    <w:rsid w:val="00C64132"/>
    <w:rsid w:val="00C665DE"/>
    <w:rsid w:val="00C721E1"/>
    <w:rsid w:val="00C97F82"/>
    <w:rsid w:val="00CA12FE"/>
    <w:rsid w:val="00CA4B07"/>
    <w:rsid w:val="00CA564B"/>
    <w:rsid w:val="00CB05C9"/>
    <w:rsid w:val="00CD0105"/>
    <w:rsid w:val="00CE658E"/>
    <w:rsid w:val="00D0134D"/>
    <w:rsid w:val="00D033B7"/>
    <w:rsid w:val="00D1469C"/>
    <w:rsid w:val="00D30BA1"/>
    <w:rsid w:val="00D779F7"/>
    <w:rsid w:val="00DA5DC7"/>
    <w:rsid w:val="00DB143F"/>
    <w:rsid w:val="00DB7B78"/>
    <w:rsid w:val="00DC3AE6"/>
    <w:rsid w:val="00DE5C3A"/>
    <w:rsid w:val="00DE7C0D"/>
    <w:rsid w:val="00E20E5F"/>
    <w:rsid w:val="00E2121D"/>
    <w:rsid w:val="00E269DC"/>
    <w:rsid w:val="00E51FCE"/>
    <w:rsid w:val="00E67EC2"/>
    <w:rsid w:val="00E95284"/>
    <w:rsid w:val="00EB6F56"/>
    <w:rsid w:val="00EC301E"/>
    <w:rsid w:val="00EE5993"/>
    <w:rsid w:val="00EE6439"/>
    <w:rsid w:val="00EF4466"/>
    <w:rsid w:val="00F112BB"/>
    <w:rsid w:val="00F21553"/>
    <w:rsid w:val="00F21A66"/>
    <w:rsid w:val="00F519E6"/>
    <w:rsid w:val="00F66DFD"/>
    <w:rsid w:val="00F75148"/>
    <w:rsid w:val="00F87C72"/>
    <w:rsid w:val="00FB2153"/>
    <w:rsid w:val="00FF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A7B4D"/>
  <w15:chartTrackingRefBased/>
  <w15:docId w15:val="{3AF0586A-36FF-486B-B2CA-F3F1B78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00"/>
    <w:rPr>
      <w:sz w:val="16"/>
      <w:szCs w:val="16"/>
    </w:rPr>
  </w:style>
  <w:style w:type="paragraph" w:styleId="CommentText">
    <w:name w:val="annotation text"/>
    <w:basedOn w:val="Normal"/>
    <w:link w:val="CommentTextChar"/>
    <w:uiPriority w:val="99"/>
    <w:semiHidden/>
    <w:unhideWhenUsed/>
    <w:rsid w:val="00A77100"/>
    <w:pPr>
      <w:spacing w:line="240" w:lineRule="auto"/>
    </w:pPr>
    <w:rPr>
      <w:sz w:val="20"/>
      <w:szCs w:val="20"/>
    </w:rPr>
  </w:style>
  <w:style w:type="character" w:customStyle="1" w:styleId="CommentTextChar">
    <w:name w:val="Comment Text Char"/>
    <w:basedOn w:val="DefaultParagraphFont"/>
    <w:link w:val="CommentText"/>
    <w:uiPriority w:val="99"/>
    <w:semiHidden/>
    <w:rsid w:val="00A77100"/>
    <w:rPr>
      <w:sz w:val="20"/>
      <w:szCs w:val="20"/>
    </w:rPr>
  </w:style>
  <w:style w:type="paragraph" w:styleId="CommentSubject">
    <w:name w:val="annotation subject"/>
    <w:basedOn w:val="CommentText"/>
    <w:next w:val="CommentText"/>
    <w:link w:val="CommentSubjectChar"/>
    <w:uiPriority w:val="99"/>
    <w:semiHidden/>
    <w:unhideWhenUsed/>
    <w:rsid w:val="00A77100"/>
    <w:rPr>
      <w:b/>
      <w:bCs/>
    </w:rPr>
  </w:style>
  <w:style w:type="character" w:customStyle="1" w:styleId="CommentSubjectChar">
    <w:name w:val="Comment Subject Char"/>
    <w:basedOn w:val="CommentTextChar"/>
    <w:link w:val="CommentSubject"/>
    <w:uiPriority w:val="99"/>
    <w:semiHidden/>
    <w:rsid w:val="00A77100"/>
    <w:rPr>
      <w:b/>
      <w:bCs/>
      <w:sz w:val="20"/>
      <w:szCs w:val="20"/>
    </w:rPr>
  </w:style>
  <w:style w:type="paragraph" w:styleId="BalloonText">
    <w:name w:val="Balloon Text"/>
    <w:basedOn w:val="Normal"/>
    <w:link w:val="BalloonTextChar"/>
    <w:uiPriority w:val="99"/>
    <w:semiHidden/>
    <w:unhideWhenUsed/>
    <w:rsid w:val="00A7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00"/>
    <w:rPr>
      <w:rFonts w:ascii="Segoe UI" w:hAnsi="Segoe UI" w:cs="Segoe UI"/>
      <w:sz w:val="18"/>
      <w:szCs w:val="18"/>
    </w:rPr>
  </w:style>
  <w:style w:type="paragraph" w:styleId="Header">
    <w:name w:val="header"/>
    <w:basedOn w:val="Normal"/>
    <w:link w:val="HeaderChar"/>
    <w:uiPriority w:val="99"/>
    <w:unhideWhenUsed/>
    <w:rsid w:val="00A7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00"/>
  </w:style>
  <w:style w:type="paragraph" w:styleId="Footer">
    <w:name w:val="footer"/>
    <w:basedOn w:val="Normal"/>
    <w:link w:val="FooterChar"/>
    <w:uiPriority w:val="99"/>
    <w:unhideWhenUsed/>
    <w:rsid w:val="00A7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00"/>
  </w:style>
  <w:style w:type="paragraph" w:styleId="NoSpacing">
    <w:name w:val="No Spacing"/>
    <w:uiPriority w:val="1"/>
    <w:qFormat/>
    <w:rsid w:val="00932182"/>
    <w:pPr>
      <w:spacing w:after="0" w:line="240" w:lineRule="auto"/>
    </w:pPr>
  </w:style>
  <w:style w:type="paragraph" w:styleId="ListParagraph">
    <w:name w:val="List Paragraph"/>
    <w:basedOn w:val="Normal"/>
    <w:uiPriority w:val="1"/>
    <w:qFormat/>
    <w:rsid w:val="00AD3605"/>
    <w:pPr>
      <w:ind w:left="720"/>
      <w:contextualSpacing/>
    </w:pPr>
  </w:style>
  <w:style w:type="table" w:styleId="TableGrid">
    <w:name w:val="Table Grid"/>
    <w:basedOn w:val="TableNormal"/>
    <w:uiPriority w:val="39"/>
    <w:rsid w:val="007E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5AC"/>
    <w:rPr>
      <w:color w:val="0563C1" w:themeColor="hyperlink"/>
      <w:u w:val="single"/>
    </w:rPr>
  </w:style>
  <w:style w:type="character" w:styleId="Strong">
    <w:name w:val="Strong"/>
    <w:basedOn w:val="DefaultParagraphFont"/>
    <w:uiPriority w:val="22"/>
    <w:qFormat/>
    <w:rsid w:val="0048037F"/>
    <w:rPr>
      <w:b/>
      <w:bCs/>
    </w:rPr>
  </w:style>
  <w:style w:type="paragraph" w:styleId="NormalWeb">
    <w:name w:val="Normal (Web)"/>
    <w:basedOn w:val="Normal"/>
    <w:uiPriority w:val="99"/>
    <w:semiHidden/>
    <w:unhideWhenUsed/>
    <w:rsid w:val="0048037F"/>
    <w:pPr>
      <w:spacing w:before="300" w:after="150" w:line="240" w:lineRule="auto"/>
    </w:pPr>
    <w:rPr>
      <w:rFonts w:ascii="Times New Roman" w:eastAsia="Times New Roman" w:hAnsi="Times New Roman" w:cs="Times New Roman"/>
      <w:color w:val="333333"/>
      <w:sz w:val="24"/>
      <w:szCs w:val="24"/>
      <w:lang w:eastAsia="en-GB"/>
    </w:rPr>
  </w:style>
  <w:style w:type="table" w:customStyle="1" w:styleId="TableGrid0">
    <w:name w:val="TableGrid"/>
    <w:rsid w:val="0014748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basedOn w:val="Normal"/>
    <w:rsid w:val="000663E6"/>
    <w:pPr>
      <w:autoSpaceDE w:val="0"/>
      <w:autoSpaceDN w:val="0"/>
      <w:spacing w:after="0" w:line="240" w:lineRule="auto"/>
    </w:pPr>
    <w:rPr>
      <w:rFonts w:ascii="Arial" w:hAnsi="Arial" w:cs="Arial"/>
      <w:color w:val="000000"/>
      <w:sz w:val="24"/>
      <w:szCs w:val="24"/>
      <w:lang w:eastAsia="en-GB"/>
    </w:rPr>
  </w:style>
  <w:style w:type="character" w:customStyle="1" w:styleId="wbzude">
    <w:name w:val="wbzude"/>
    <w:basedOn w:val="DefaultParagraphFont"/>
    <w:rsid w:val="00E51FCE"/>
  </w:style>
  <w:style w:type="paragraph" w:customStyle="1" w:styleId="xmsonormal">
    <w:name w:val="x_msonormal"/>
    <w:basedOn w:val="Normal"/>
    <w:rsid w:val="00E20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853">
      <w:bodyDiv w:val="1"/>
      <w:marLeft w:val="0"/>
      <w:marRight w:val="0"/>
      <w:marTop w:val="0"/>
      <w:marBottom w:val="0"/>
      <w:divBdr>
        <w:top w:val="none" w:sz="0" w:space="0" w:color="auto"/>
        <w:left w:val="none" w:sz="0" w:space="0" w:color="auto"/>
        <w:bottom w:val="none" w:sz="0" w:space="0" w:color="auto"/>
        <w:right w:val="none" w:sz="0" w:space="0" w:color="auto"/>
      </w:divBdr>
    </w:div>
    <w:div w:id="1386217613">
      <w:bodyDiv w:val="1"/>
      <w:marLeft w:val="0"/>
      <w:marRight w:val="0"/>
      <w:marTop w:val="0"/>
      <w:marBottom w:val="0"/>
      <w:divBdr>
        <w:top w:val="none" w:sz="0" w:space="0" w:color="auto"/>
        <w:left w:val="none" w:sz="0" w:space="0" w:color="auto"/>
        <w:bottom w:val="none" w:sz="0" w:space="0" w:color="auto"/>
        <w:right w:val="none" w:sz="0" w:space="0" w:color="auto"/>
      </w:divBdr>
      <w:divsChild>
        <w:div w:id="1648625803">
          <w:marLeft w:val="0"/>
          <w:marRight w:val="0"/>
          <w:marTop w:val="0"/>
          <w:marBottom w:val="0"/>
          <w:divBdr>
            <w:top w:val="none" w:sz="0" w:space="0" w:color="auto"/>
            <w:left w:val="none" w:sz="0" w:space="0" w:color="auto"/>
            <w:bottom w:val="none" w:sz="0" w:space="0" w:color="auto"/>
            <w:right w:val="none" w:sz="0" w:space="0" w:color="auto"/>
          </w:divBdr>
          <w:divsChild>
            <w:div w:id="17127796">
              <w:marLeft w:val="0"/>
              <w:marRight w:val="0"/>
              <w:marTop w:val="0"/>
              <w:marBottom w:val="0"/>
              <w:divBdr>
                <w:top w:val="none" w:sz="0" w:space="0" w:color="auto"/>
                <w:left w:val="none" w:sz="0" w:space="0" w:color="auto"/>
                <w:bottom w:val="none" w:sz="0" w:space="0" w:color="auto"/>
                <w:right w:val="none" w:sz="0" w:space="0" w:color="auto"/>
              </w:divBdr>
              <w:divsChild>
                <w:div w:id="1414621034">
                  <w:marLeft w:val="0"/>
                  <w:marRight w:val="0"/>
                  <w:marTop w:val="100"/>
                  <w:marBottom w:val="100"/>
                  <w:divBdr>
                    <w:top w:val="none" w:sz="0" w:space="0" w:color="auto"/>
                    <w:left w:val="none" w:sz="0" w:space="0" w:color="auto"/>
                    <w:bottom w:val="none" w:sz="0" w:space="0" w:color="auto"/>
                    <w:right w:val="none" w:sz="0" w:space="0" w:color="auto"/>
                  </w:divBdr>
                  <w:divsChild>
                    <w:div w:id="961812857">
                      <w:marLeft w:val="0"/>
                      <w:marRight w:val="0"/>
                      <w:marTop w:val="0"/>
                      <w:marBottom w:val="0"/>
                      <w:divBdr>
                        <w:top w:val="none" w:sz="0" w:space="0" w:color="auto"/>
                        <w:left w:val="none" w:sz="0" w:space="0" w:color="auto"/>
                        <w:bottom w:val="none" w:sz="0" w:space="0" w:color="auto"/>
                        <w:right w:val="none" w:sz="0" w:space="0" w:color="auto"/>
                      </w:divBdr>
                      <w:divsChild>
                        <w:div w:id="1996760839">
                          <w:marLeft w:val="-225"/>
                          <w:marRight w:val="-225"/>
                          <w:marTop w:val="0"/>
                          <w:marBottom w:val="0"/>
                          <w:divBdr>
                            <w:top w:val="none" w:sz="0" w:space="0" w:color="auto"/>
                            <w:left w:val="none" w:sz="0" w:space="0" w:color="auto"/>
                            <w:bottom w:val="none" w:sz="0" w:space="0" w:color="auto"/>
                            <w:right w:val="none" w:sz="0" w:space="0" w:color="auto"/>
                          </w:divBdr>
                          <w:divsChild>
                            <w:div w:id="112673096">
                              <w:marLeft w:val="0"/>
                              <w:marRight w:val="0"/>
                              <w:marTop w:val="0"/>
                              <w:marBottom w:val="0"/>
                              <w:divBdr>
                                <w:top w:val="none" w:sz="0" w:space="0" w:color="auto"/>
                                <w:left w:val="none" w:sz="0" w:space="0" w:color="auto"/>
                                <w:bottom w:val="none" w:sz="0" w:space="0" w:color="auto"/>
                                <w:right w:val="none" w:sz="0" w:space="0" w:color="auto"/>
                              </w:divBdr>
                              <w:divsChild>
                                <w:div w:id="491409794">
                                  <w:marLeft w:val="-225"/>
                                  <w:marRight w:val="-225"/>
                                  <w:marTop w:val="0"/>
                                  <w:marBottom w:val="0"/>
                                  <w:divBdr>
                                    <w:top w:val="none" w:sz="0" w:space="0" w:color="auto"/>
                                    <w:left w:val="none" w:sz="0" w:space="0" w:color="auto"/>
                                    <w:bottom w:val="none" w:sz="0" w:space="0" w:color="auto"/>
                                    <w:right w:val="none" w:sz="0" w:space="0" w:color="auto"/>
                                  </w:divBdr>
                                  <w:divsChild>
                                    <w:div w:id="1824464715">
                                      <w:marLeft w:val="0"/>
                                      <w:marRight w:val="0"/>
                                      <w:marTop w:val="0"/>
                                      <w:marBottom w:val="0"/>
                                      <w:divBdr>
                                        <w:top w:val="none" w:sz="0" w:space="0" w:color="auto"/>
                                        <w:left w:val="none" w:sz="0" w:space="0" w:color="auto"/>
                                        <w:bottom w:val="none" w:sz="0" w:space="0" w:color="auto"/>
                                        <w:right w:val="none" w:sz="0" w:space="0" w:color="auto"/>
                                      </w:divBdr>
                                      <w:divsChild>
                                        <w:div w:id="1685280557">
                                          <w:marLeft w:val="0"/>
                                          <w:marRight w:val="0"/>
                                          <w:marTop w:val="0"/>
                                          <w:marBottom w:val="0"/>
                                          <w:divBdr>
                                            <w:top w:val="none" w:sz="0" w:space="0" w:color="auto"/>
                                            <w:left w:val="none" w:sz="0" w:space="0" w:color="auto"/>
                                            <w:bottom w:val="none" w:sz="0" w:space="0" w:color="auto"/>
                                            <w:right w:val="none" w:sz="0" w:space="0" w:color="auto"/>
                                          </w:divBdr>
                                          <w:divsChild>
                                            <w:div w:id="64039721">
                                              <w:marLeft w:val="0"/>
                                              <w:marRight w:val="0"/>
                                              <w:marTop w:val="0"/>
                                              <w:marBottom w:val="0"/>
                                              <w:divBdr>
                                                <w:top w:val="none" w:sz="0" w:space="0" w:color="auto"/>
                                                <w:left w:val="none" w:sz="0" w:space="0" w:color="auto"/>
                                                <w:bottom w:val="none" w:sz="0" w:space="0" w:color="auto"/>
                                                <w:right w:val="none" w:sz="0" w:space="0" w:color="auto"/>
                                              </w:divBdr>
                                              <w:divsChild>
                                                <w:div w:id="2009625288">
                                                  <w:marLeft w:val="0"/>
                                                  <w:marRight w:val="0"/>
                                                  <w:marTop w:val="0"/>
                                                  <w:marBottom w:val="0"/>
                                                  <w:divBdr>
                                                    <w:top w:val="none" w:sz="0" w:space="0" w:color="auto"/>
                                                    <w:left w:val="none" w:sz="0" w:space="0" w:color="auto"/>
                                                    <w:bottom w:val="none" w:sz="0" w:space="0" w:color="auto"/>
                                                    <w:right w:val="none" w:sz="0" w:space="0" w:color="auto"/>
                                                  </w:divBdr>
                                                  <w:divsChild>
                                                    <w:div w:id="1341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9453">
                                          <w:marLeft w:val="0"/>
                                          <w:marRight w:val="0"/>
                                          <w:marTop w:val="0"/>
                                          <w:marBottom w:val="0"/>
                                          <w:divBdr>
                                            <w:top w:val="none" w:sz="0" w:space="0" w:color="auto"/>
                                            <w:left w:val="none" w:sz="0" w:space="0" w:color="auto"/>
                                            <w:bottom w:val="none" w:sz="0" w:space="0" w:color="auto"/>
                                            <w:right w:val="none" w:sz="0" w:space="0" w:color="auto"/>
                                          </w:divBdr>
                                          <w:divsChild>
                                            <w:div w:id="1047026156">
                                              <w:marLeft w:val="0"/>
                                              <w:marRight w:val="0"/>
                                              <w:marTop w:val="0"/>
                                              <w:marBottom w:val="0"/>
                                              <w:divBdr>
                                                <w:top w:val="none" w:sz="0" w:space="0" w:color="auto"/>
                                                <w:left w:val="none" w:sz="0" w:space="0" w:color="auto"/>
                                                <w:bottom w:val="none" w:sz="0" w:space="0" w:color="auto"/>
                                                <w:right w:val="none" w:sz="0" w:space="0" w:color="auto"/>
                                              </w:divBdr>
                                              <w:divsChild>
                                                <w:div w:id="1197351026">
                                                  <w:marLeft w:val="0"/>
                                                  <w:marRight w:val="0"/>
                                                  <w:marTop w:val="0"/>
                                                  <w:marBottom w:val="0"/>
                                                  <w:divBdr>
                                                    <w:top w:val="none" w:sz="0" w:space="0" w:color="auto"/>
                                                    <w:left w:val="none" w:sz="0" w:space="0" w:color="auto"/>
                                                    <w:bottom w:val="none" w:sz="0" w:space="0" w:color="auto"/>
                                                    <w:right w:val="none" w:sz="0" w:space="0" w:color="auto"/>
                                                  </w:divBdr>
                                                  <w:divsChild>
                                                    <w:div w:id="1277522010">
                                                      <w:marLeft w:val="0"/>
                                                      <w:marRight w:val="0"/>
                                                      <w:marTop w:val="0"/>
                                                      <w:marBottom w:val="0"/>
                                                      <w:divBdr>
                                                        <w:top w:val="none" w:sz="0" w:space="0" w:color="auto"/>
                                                        <w:left w:val="none" w:sz="0" w:space="0" w:color="auto"/>
                                                        <w:bottom w:val="none" w:sz="0" w:space="0" w:color="auto"/>
                                                        <w:right w:val="none" w:sz="0" w:space="0" w:color="auto"/>
                                                      </w:divBdr>
                                                      <w:divsChild>
                                                        <w:div w:id="169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223940">
      <w:bodyDiv w:val="1"/>
      <w:marLeft w:val="0"/>
      <w:marRight w:val="0"/>
      <w:marTop w:val="0"/>
      <w:marBottom w:val="0"/>
      <w:divBdr>
        <w:top w:val="none" w:sz="0" w:space="0" w:color="auto"/>
        <w:left w:val="none" w:sz="0" w:space="0" w:color="auto"/>
        <w:bottom w:val="none" w:sz="0" w:space="0" w:color="auto"/>
        <w:right w:val="none" w:sz="0" w:space="0" w:color="auto"/>
      </w:divBdr>
    </w:div>
    <w:div w:id="18105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353A79ACD064CA5F2B39E36BDDEE7" ma:contentTypeVersion="9" ma:contentTypeDescription="Create a new document." ma:contentTypeScope="" ma:versionID="4c31b828ab0277c93dc37a404bd77e20">
  <xsd:schema xmlns:xsd="http://www.w3.org/2001/XMLSchema" xmlns:xs="http://www.w3.org/2001/XMLSchema" xmlns:p="http://schemas.microsoft.com/office/2006/metadata/properties" xmlns:ns3="6d501d55-1003-4e40-b92d-3ce37de80811" targetNamespace="http://schemas.microsoft.com/office/2006/metadata/properties" ma:root="true" ma:fieldsID="1276aa2e02a8ebcf3e6393c2afd4a773" ns3:_="">
    <xsd:import namespace="6d501d55-1003-4e40-b92d-3ce37de80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01d55-1003-4e40-b92d-3ce37de8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438B-C440-4618-B620-97B3B985796A}">
  <ds:schemaRefs>
    <ds:schemaRef ds:uri="http://schemas.microsoft.com/sharepoint/v3/contenttype/forms"/>
  </ds:schemaRefs>
</ds:datastoreItem>
</file>

<file path=customXml/itemProps2.xml><?xml version="1.0" encoding="utf-8"?>
<ds:datastoreItem xmlns:ds="http://schemas.openxmlformats.org/officeDocument/2006/customXml" ds:itemID="{69C20D39-3244-4394-9FEF-2CF51962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01d55-1003-4e40-b92d-3ce37de80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033D6-DAFA-440B-A54B-3318C7097A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d501d55-1003-4e40-b92d-3ce37de808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08A8FA-2ED3-4BFD-A9C9-A4A35C6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LRobinson</dc:creator>
  <cp:keywords/>
  <dc:description/>
  <cp:lastModifiedBy>Powner, Ryan</cp:lastModifiedBy>
  <cp:revision>3</cp:revision>
  <cp:lastPrinted>2020-03-16T14:24:00Z</cp:lastPrinted>
  <dcterms:created xsi:type="dcterms:W3CDTF">2021-06-11T14:11:00Z</dcterms:created>
  <dcterms:modified xsi:type="dcterms:W3CDTF">2021-06-14T08:41:00Z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0x010100B7C353A79ACD064CA5F2B39E36BDDEE7</vt:lpwstr>
  </property>
</Properties>
</file>