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692"/>
        <w:gridCol w:w="3421"/>
        <w:gridCol w:w="972"/>
        <w:gridCol w:w="2449"/>
        <w:gridCol w:w="2240"/>
        <w:gridCol w:w="1181"/>
        <w:gridCol w:w="3427"/>
      </w:tblGrid>
      <w:tr w:rsidR="00480916" w:rsidRPr="000155A0" w14:paraId="002422DD" w14:textId="77777777" w:rsidTr="004E7AB9">
        <w:trPr>
          <w:trHeight w:val="688"/>
        </w:trPr>
        <w:tc>
          <w:tcPr>
            <w:tcW w:w="550" w:type="pct"/>
            <w:vMerge w:val="restart"/>
            <w:tcBorders>
              <w:top w:val="single" w:sz="4" w:space="0" w:color="auto"/>
              <w:left w:val="single" w:sz="4" w:space="0" w:color="auto"/>
              <w:right w:val="single" w:sz="4" w:space="0" w:color="auto"/>
            </w:tcBorders>
            <w:shd w:val="clear" w:color="000000" w:fill="B4C6E7"/>
            <w:vAlign w:val="center"/>
          </w:tcPr>
          <w:p w14:paraId="2C0A2412" w14:textId="77777777" w:rsidR="00480916" w:rsidRPr="00A856B5" w:rsidRDefault="002E34BC" w:rsidP="00B20993">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32"/>
                <w:szCs w:val="16"/>
                <w:lang w:eastAsia="en-GB"/>
              </w:rPr>
              <w:t>History</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C1698F6" w14:textId="77777777" w:rsidR="00480916" w:rsidRDefault="00480916" w:rsidP="00480916">
            <w:pPr>
              <w:spacing w:after="0" w:line="240" w:lineRule="auto"/>
              <w:jc w:val="center"/>
              <w:rPr>
                <w:rFonts w:ascii="Maiandra GD" w:hAnsi="Maiandra GD"/>
                <w:b/>
                <w:sz w:val="40"/>
                <w:szCs w:val="40"/>
              </w:rPr>
            </w:pPr>
            <w:r>
              <w:rPr>
                <w:rFonts w:ascii="Maiandra GD" w:hAnsi="Maiandra GD"/>
                <w:b/>
                <w:sz w:val="40"/>
                <w:szCs w:val="40"/>
              </w:rPr>
              <w:t>History Pedagogical Knowledge</w:t>
            </w:r>
          </w:p>
          <w:p w14:paraId="29F6E7B7" w14:textId="77777777" w:rsidR="0015578D" w:rsidRPr="0015578D" w:rsidRDefault="0015578D" w:rsidP="00480916">
            <w:pPr>
              <w:spacing w:after="0" w:line="240" w:lineRule="auto"/>
              <w:jc w:val="center"/>
              <w:rPr>
                <w:rFonts w:ascii="Maiandra GD" w:hAnsi="Maiandra GD"/>
                <w:b/>
                <w:sz w:val="40"/>
                <w:szCs w:val="40"/>
              </w:rPr>
            </w:pPr>
            <w:r w:rsidRPr="0015578D">
              <w:rPr>
                <w:rFonts w:ascii="Maiandra GD" w:hAnsi="Maiandra GD"/>
                <w:sz w:val="24"/>
              </w:rPr>
              <w:t>The best history pedagogy is an approach focused on well-structured enquiry which helps pupils think for themselves.</w:t>
            </w:r>
          </w:p>
        </w:tc>
      </w:tr>
      <w:tr w:rsidR="00480916" w:rsidRPr="000155A0" w14:paraId="26471E9E" w14:textId="77777777" w:rsidTr="00173C31">
        <w:trPr>
          <w:trHeight w:val="688"/>
        </w:trPr>
        <w:tc>
          <w:tcPr>
            <w:tcW w:w="550" w:type="pct"/>
            <w:vMerge/>
            <w:tcBorders>
              <w:left w:val="single" w:sz="4" w:space="0" w:color="auto"/>
              <w:bottom w:val="single" w:sz="4" w:space="0" w:color="auto"/>
              <w:right w:val="single" w:sz="4" w:space="0" w:color="auto"/>
            </w:tcBorders>
            <w:shd w:val="clear" w:color="000000" w:fill="B4C6E7"/>
            <w:vAlign w:val="center"/>
          </w:tcPr>
          <w:p w14:paraId="055A216D" w14:textId="77777777" w:rsidR="00480916" w:rsidRDefault="00480916" w:rsidP="00B20993">
            <w:pPr>
              <w:spacing w:after="0" w:line="240" w:lineRule="auto"/>
              <w:jc w:val="center"/>
              <w:rPr>
                <w:rFonts w:ascii="Maiandra GD" w:eastAsia="Times New Roman" w:hAnsi="Maiandra GD" w:cs="Calibri"/>
                <w:color w:val="000000"/>
                <w:sz w:val="32"/>
                <w:szCs w:val="16"/>
                <w:lang w:eastAsia="en-GB"/>
              </w:rPr>
            </w:pP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0FB5C"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xml:space="preserve">Effective history teachers use </w:t>
            </w:r>
            <w:r w:rsidRPr="00480916">
              <w:rPr>
                <w:rFonts w:ascii="Maiandra GD" w:hAnsi="Maiandra GD"/>
                <w:b/>
                <w:sz w:val="20"/>
                <w:szCs w:val="20"/>
              </w:rPr>
              <w:t>a range of different approaches</w:t>
            </w:r>
            <w:r>
              <w:rPr>
                <w:rFonts w:ascii="Maiandra GD" w:hAnsi="Maiandra GD"/>
                <w:sz w:val="20"/>
                <w:szCs w:val="20"/>
              </w:rPr>
              <w:t xml:space="preserve"> </w:t>
            </w:r>
            <w:r w:rsidRPr="00480916">
              <w:rPr>
                <w:rFonts w:ascii="Maiandra GD" w:hAnsi="Maiandra GD"/>
                <w:sz w:val="20"/>
                <w:szCs w:val="20"/>
              </w:rPr>
              <w:t>including:</w:t>
            </w:r>
          </w:p>
          <w:p w14:paraId="1F77D971"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Use of evidence</w:t>
            </w:r>
          </w:p>
          <w:p w14:paraId="53DD8FA7"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Modelling</w:t>
            </w:r>
          </w:p>
          <w:p w14:paraId="75DCDE1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Questioning</w:t>
            </w:r>
          </w:p>
          <w:p w14:paraId="354041AA"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Dialogical teaching</w:t>
            </w:r>
          </w:p>
          <w:p w14:paraId="7D23EA99" w14:textId="77777777" w:rsidR="00480916" w:rsidRDefault="00480916" w:rsidP="00480916">
            <w:pPr>
              <w:spacing w:after="0" w:line="240" w:lineRule="auto"/>
              <w:jc w:val="center"/>
              <w:rPr>
                <w:rFonts w:ascii="Maiandra GD" w:hAnsi="Maiandra GD"/>
                <w:b/>
                <w:sz w:val="40"/>
                <w:szCs w:val="40"/>
              </w:rPr>
            </w:pPr>
            <w:r w:rsidRPr="00480916">
              <w:rPr>
                <w:rFonts w:ascii="Maiandra GD" w:hAnsi="Maiandra GD"/>
                <w:sz w:val="20"/>
                <w:szCs w:val="20"/>
              </w:rPr>
              <w:t>• Experiential learning</w:t>
            </w:r>
          </w:p>
        </w:tc>
        <w:tc>
          <w:tcPr>
            <w:tcW w:w="11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BF999" w14:textId="77777777" w:rsidR="00480916" w:rsidRPr="00480916" w:rsidRDefault="00480916" w:rsidP="00480916">
            <w:pPr>
              <w:spacing w:after="0" w:line="240" w:lineRule="auto"/>
              <w:jc w:val="center"/>
              <w:rPr>
                <w:rFonts w:ascii="Maiandra GD" w:hAnsi="Maiandra GD"/>
                <w:b/>
                <w:sz w:val="20"/>
                <w:szCs w:val="20"/>
              </w:rPr>
            </w:pPr>
            <w:r w:rsidRPr="00480916">
              <w:rPr>
                <w:rFonts w:ascii="Maiandra GD" w:hAnsi="Maiandra GD"/>
                <w:sz w:val="20"/>
                <w:szCs w:val="20"/>
              </w:rPr>
              <w:t xml:space="preserve">Effective history teachers ensure </w:t>
            </w:r>
            <w:r w:rsidRPr="00480916">
              <w:rPr>
                <w:rFonts w:ascii="Maiandra GD" w:hAnsi="Maiandra GD"/>
                <w:b/>
                <w:sz w:val="20"/>
                <w:szCs w:val="20"/>
              </w:rPr>
              <w:t>access to a wide range of quality sources and evidence</w:t>
            </w:r>
          </w:p>
          <w:p w14:paraId="28D352E7"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including:</w:t>
            </w:r>
          </w:p>
          <w:p w14:paraId="4E20261C"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Artefacts</w:t>
            </w:r>
          </w:p>
          <w:p w14:paraId="4262D0DF"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Visual sources</w:t>
            </w:r>
          </w:p>
          <w:p w14:paraId="63F3C68A"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Written sources</w:t>
            </w:r>
          </w:p>
          <w:p w14:paraId="1A14799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Buildings</w:t>
            </w:r>
          </w:p>
          <w:p w14:paraId="1E889CEC"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Historic sites</w:t>
            </w:r>
          </w:p>
          <w:p w14:paraId="79F8DD20"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Museums</w:t>
            </w:r>
          </w:p>
          <w:p w14:paraId="5B481B3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Books</w:t>
            </w:r>
          </w:p>
          <w:p w14:paraId="78482FB1"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Stories</w:t>
            </w:r>
          </w:p>
          <w:p w14:paraId="045A940A"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Websites</w:t>
            </w:r>
          </w:p>
          <w:p w14:paraId="21EDE521"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Oral testimonies</w:t>
            </w:r>
          </w:p>
          <w:p w14:paraId="3E7BDDE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Timelines</w:t>
            </w:r>
          </w:p>
          <w:p w14:paraId="30FBF81A" w14:textId="77777777" w:rsidR="00480916" w:rsidRDefault="00480916" w:rsidP="00480916">
            <w:pPr>
              <w:spacing w:after="0" w:line="240" w:lineRule="auto"/>
              <w:jc w:val="center"/>
              <w:rPr>
                <w:rFonts w:ascii="Maiandra GD" w:hAnsi="Maiandra GD"/>
                <w:b/>
                <w:sz w:val="40"/>
                <w:szCs w:val="40"/>
              </w:rPr>
            </w:pPr>
            <w:r w:rsidRPr="00480916">
              <w:rPr>
                <w:rFonts w:ascii="Maiandra GD" w:hAnsi="Maiandra GD"/>
                <w:sz w:val="20"/>
                <w:szCs w:val="20"/>
              </w:rPr>
              <w:t>• Film</w:t>
            </w:r>
          </w:p>
        </w:tc>
        <w:tc>
          <w:tcPr>
            <w:tcW w:w="11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9BE7C"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xml:space="preserve">Effective history teachers </w:t>
            </w:r>
            <w:r w:rsidRPr="00480916">
              <w:rPr>
                <w:rFonts w:ascii="Maiandra GD" w:hAnsi="Maiandra GD"/>
                <w:b/>
                <w:sz w:val="20"/>
                <w:szCs w:val="20"/>
              </w:rPr>
              <w:t>engage pupils</w:t>
            </w:r>
            <w:r w:rsidRPr="00480916">
              <w:rPr>
                <w:rFonts w:ascii="Maiandra GD" w:hAnsi="Maiandra GD"/>
                <w:sz w:val="20"/>
                <w:szCs w:val="20"/>
              </w:rPr>
              <w:t xml:space="preserve"> with sources of evidence</w:t>
            </w:r>
          </w:p>
          <w:p w14:paraId="6CBD67FF"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Observing</w:t>
            </w:r>
          </w:p>
          <w:p w14:paraId="394B906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Sketching</w:t>
            </w:r>
          </w:p>
          <w:p w14:paraId="22EEC510"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Holding/touching artefacts</w:t>
            </w:r>
          </w:p>
          <w:p w14:paraId="3D0AB8E6"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Sorting</w:t>
            </w:r>
          </w:p>
          <w:p w14:paraId="5F643156"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Selecting</w:t>
            </w:r>
          </w:p>
          <w:p w14:paraId="21C58BA8"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Asking and answering questions</w:t>
            </w:r>
          </w:p>
          <w:p w14:paraId="328B7696"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Classifying</w:t>
            </w:r>
          </w:p>
          <w:p w14:paraId="2B512811"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Comparing and contrasting</w:t>
            </w:r>
          </w:p>
          <w:p w14:paraId="637AEA44"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Discussing ideas</w:t>
            </w:r>
          </w:p>
          <w:p w14:paraId="7D7A2796"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Reasoning</w:t>
            </w:r>
          </w:p>
          <w:p w14:paraId="524DB37B"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Considering multiple sources</w:t>
            </w:r>
          </w:p>
          <w:p w14:paraId="09EB579E"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Forming hypothesis</w:t>
            </w:r>
          </w:p>
          <w:p w14:paraId="248D0B63"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Justifying choice</w:t>
            </w:r>
          </w:p>
          <w:p w14:paraId="51FA9747"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Revising opinions</w:t>
            </w:r>
          </w:p>
          <w:p w14:paraId="158A4F1E"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Forming interpretations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60A00F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xml:space="preserve">Effective history teachers </w:t>
            </w:r>
            <w:r w:rsidRPr="00480916">
              <w:rPr>
                <w:rFonts w:ascii="Maiandra GD" w:hAnsi="Maiandra GD"/>
                <w:b/>
                <w:sz w:val="20"/>
                <w:szCs w:val="20"/>
              </w:rPr>
              <w:t>enable children</w:t>
            </w:r>
            <w:r w:rsidRPr="00480916">
              <w:rPr>
                <w:rFonts w:ascii="Maiandra GD" w:hAnsi="Maiandra GD"/>
                <w:sz w:val="20"/>
                <w:szCs w:val="20"/>
              </w:rPr>
              <w:t xml:space="preserve"> to organise and communicate knowledge and</w:t>
            </w:r>
          </w:p>
          <w:p w14:paraId="78D335F4"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understanding:</w:t>
            </w:r>
          </w:p>
          <w:p w14:paraId="59C9BD29"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Written outcomes</w:t>
            </w:r>
          </w:p>
          <w:p w14:paraId="2B6AC0E9"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Timelines</w:t>
            </w:r>
          </w:p>
          <w:p w14:paraId="39777D84"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Presentations</w:t>
            </w:r>
          </w:p>
          <w:p w14:paraId="381706BF"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Drama/role play</w:t>
            </w:r>
          </w:p>
          <w:p w14:paraId="666AA666"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Debating</w:t>
            </w:r>
          </w:p>
          <w:p w14:paraId="247E8F2B" w14:textId="77777777" w:rsidR="00480916" w:rsidRDefault="00480916" w:rsidP="00480916">
            <w:pPr>
              <w:spacing w:after="0" w:line="240" w:lineRule="auto"/>
              <w:jc w:val="center"/>
              <w:rPr>
                <w:rFonts w:ascii="Maiandra GD" w:hAnsi="Maiandra GD"/>
                <w:b/>
                <w:sz w:val="40"/>
                <w:szCs w:val="40"/>
              </w:rPr>
            </w:pPr>
            <w:r w:rsidRPr="00480916">
              <w:rPr>
                <w:rFonts w:ascii="Maiandra GD" w:hAnsi="Maiandra GD"/>
                <w:sz w:val="20"/>
                <w:szCs w:val="20"/>
              </w:rPr>
              <w:t>• Artwork</w:t>
            </w:r>
          </w:p>
        </w:tc>
      </w:tr>
      <w:tr w:rsidR="00566DBE" w:rsidRPr="000155A0" w14:paraId="71AC4E30"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16E5D81" w14:textId="77777777"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14:paraId="5205E9FD" w14:textId="77777777"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EE7DBB" w14:textId="77777777" w:rsidR="00566DBE"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235A3B36" w14:textId="77777777" w:rsidR="00566DBE" w:rsidRPr="00360E70"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Childhood</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9E5D02" w14:textId="77777777" w:rsidR="00566DBE" w:rsidRPr="003631DC" w:rsidRDefault="00566DBE" w:rsidP="00566DBE">
            <w:pPr>
              <w:spacing w:after="0" w:line="240" w:lineRule="auto"/>
              <w:jc w:val="center"/>
              <w:rPr>
                <w:rFonts w:ascii="Maiandra GD" w:hAnsi="Maiandra GD"/>
                <w:b/>
                <w:sz w:val="40"/>
                <w:szCs w:val="36"/>
              </w:rPr>
            </w:pPr>
            <w:r w:rsidRPr="003631DC">
              <w:rPr>
                <w:rFonts w:ascii="Maiandra GD" w:hAnsi="Maiandra GD"/>
                <w:b/>
                <w:sz w:val="40"/>
                <w:szCs w:val="36"/>
              </w:rPr>
              <w:t>Spring</w:t>
            </w:r>
          </w:p>
          <w:p w14:paraId="7163001F" w14:textId="77777777" w:rsidR="00566DBE" w:rsidRPr="00DE5E79" w:rsidRDefault="00566DBE" w:rsidP="00566DBE">
            <w:pPr>
              <w:spacing w:after="0" w:line="240" w:lineRule="auto"/>
              <w:jc w:val="center"/>
              <w:rPr>
                <w:sz w:val="14"/>
                <w:szCs w:val="14"/>
              </w:rPr>
            </w:pPr>
            <w:r>
              <w:rPr>
                <w:rFonts w:ascii="Maiandra GD" w:hAnsi="Maiandra GD"/>
                <w:b/>
                <w:sz w:val="40"/>
                <w:szCs w:val="36"/>
              </w:rPr>
              <w:t>Bright Lights, Big City</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08A2C3" w14:textId="77777777" w:rsidR="00566DBE" w:rsidRDefault="00566DBE" w:rsidP="00566DBE">
            <w:pPr>
              <w:spacing w:after="0" w:line="240" w:lineRule="auto"/>
              <w:jc w:val="center"/>
              <w:rPr>
                <w:rFonts w:ascii="Maiandra GD" w:hAnsi="Maiandra GD"/>
                <w:b/>
                <w:sz w:val="40"/>
                <w:szCs w:val="40"/>
              </w:rPr>
            </w:pPr>
            <w:r>
              <w:rPr>
                <w:rFonts w:ascii="Maiandra GD" w:hAnsi="Maiandra GD"/>
                <w:b/>
                <w:sz w:val="40"/>
                <w:szCs w:val="40"/>
              </w:rPr>
              <w:t>Summer</w:t>
            </w:r>
          </w:p>
          <w:p w14:paraId="2C591CA2" w14:textId="77777777" w:rsidR="00566DBE" w:rsidRPr="003631DC" w:rsidRDefault="00566DBE" w:rsidP="00566DBE">
            <w:pPr>
              <w:spacing w:after="0" w:line="240" w:lineRule="auto"/>
              <w:jc w:val="center"/>
              <w:rPr>
                <w:rFonts w:ascii="Maiandra GD" w:hAnsi="Maiandra GD"/>
                <w:b/>
                <w:sz w:val="40"/>
                <w:szCs w:val="40"/>
              </w:rPr>
            </w:pPr>
            <w:r>
              <w:rPr>
                <w:rFonts w:ascii="Maiandra GD" w:hAnsi="Maiandra GD"/>
                <w:b/>
                <w:sz w:val="40"/>
                <w:szCs w:val="40"/>
              </w:rPr>
              <w:t>School Days</w:t>
            </w:r>
          </w:p>
        </w:tc>
      </w:tr>
      <w:tr w:rsidR="0070348B" w:rsidRPr="000155A0" w14:paraId="2C912373"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916358A" w14:textId="3484B0B1" w:rsidR="0070348B" w:rsidRPr="00A856B5" w:rsidRDefault="0070348B" w:rsidP="00566DBE">
            <w:pPr>
              <w:spacing w:after="0" w:line="240" w:lineRule="auto"/>
              <w:jc w:val="center"/>
              <w:rPr>
                <w:rFonts w:ascii="Maiandra GD" w:eastAsia="Times New Roman" w:hAnsi="Maiandra GD" w:cs="Calibri"/>
                <w:color w:val="000000"/>
                <w:sz w:val="48"/>
                <w:szCs w:val="16"/>
                <w:lang w:eastAsia="en-GB"/>
              </w:rPr>
            </w:pPr>
            <w:r w:rsidRPr="0070348B">
              <w:rPr>
                <w:rFonts w:ascii="Maiandra GD" w:eastAsia="Times New Roman" w:hAnsi="Maiandra GD" w:cs="Calibri"/>
                <w:color w:val="000000"/>
                <w:sz w:val="36"/>
                <w:szCs w:val="16"/>
                <w:lang w:eastAsia="en-GB"/>
              </w:rPr>
              <w:t>Concepts</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10B856" w14:textId="57CB690F" w:rsidR="0070348B" w:rsidRDefault="00BE20D5" w:rsidP="00566DBE">
            <w:pPr>
              <w:spacing w:after="0" w:line="240" w:lineRule="auto"/>
              <w:jc w:val="center"/>
              <w:rPr>
                <w:rFonts w:ascii="Maiandra GD" w:eastAsia="Times New Roman" w:hAnsi="Maiandra GD" w:cs="Calibri"/>
                <w:b/>
                <w:bCs/>
                <w:color w:val="000000"/>
                <w:sz w:val="40"/>
                <w:szCs w:val="40"/>
                <w:lang w:eastAsia="en-GB"/>
              </w:rPr>
            </w:pPr>
            <w:r w:rsidRPr="00BE20D5">
              <w:rPr>
                <w:rFonts w:ascii="Maiandra GD" w:eastAsia="Times New Roman" w:hAnsi="Maiandra GD" w:cs="Calibri"/>
                <w:b/>
                <w:bCs/>
                <w:color w:val="538135" w:themeColor="accent6" w:themeShade="BF"/>
                <w:sz w:val="40"/>
                <w:szCs w:val="40"/>
                <w:lang w:eastAsia="en-GB"/>
              </w:rPr>
              <w:t>Ancestors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F202AF" w14:textId="77777777" w:rsidR="00BE20D5" w:rsidRPr="00BE20D5" w:rsidRDefault="00BE20D5" w:rsidP="00BE20D5">
            <w:pPr>
              <w:spacing w:after="0" w:line="240" w:lineRule="auto"/>
              <w:jc w:val="center"/>
              <w:rPr>
                <w:rFonts w:ascii="Maiandra GD" w:hAnsi="Maiandra GD"/>
                <w:b/>
                <w:color w:val="00CCFF"/>
                <w:sz w:val="40"/>
                <w:szCs w:val="36"/>
              </w:rPr>
            </w:pPr>
            <w:r w:rsidRPr="00BE20D5">
              <w:rPr>
                <w:rFonts w:ascii="Maiandra GD" w:hAnsi="Maiandra GD"/>
                <w:b/>
                <w:color w:val="00CCFF"/>
                <w:sz w:val="40"/>
                <w:szCs w:val="36"/>
              </w:rPr>
              <w:t>Monarchy</w:t>
            </w:r>
          </w:p>
          <w:p w14:paraId="407CA6D7" w14:textId="235DB3CA" w:rsidR="0070348B" w:rsidRPr="003631DC" w:rsidRDefault="00BE20D5" w:rsidP="00BE20D5">
            <w:pPr>
              <w:spacing w:after="0" w:line="240" w:lineRule="auto"/>
              <w:jc w:val="center"/>
              <w:rPr>
                <w:rFonts w:ascii="Maiandra GD" w:hAnsi="Maiandra GD"/>
                <w:b/>
                <w:sz w:val="40"/>
                <w:szCs w:val="36"/>
              </w:rPr>
            </w:pPr>
            <w:r w:rsidRPr="00BE20D5">
              <w:rPr>
                <w:rFonts w:ascii="Maiandra GD" w:hAnsi="Maiandra GD"/>
                <w:b/>
                <w:color w:val="BF8F00" w:themeColor="accent4" w:themeShade="BF"/>
                <w:sz w:val="40"/>
                <w:szCs w:val="36"/>
              </w:rPr>
              <w:t>Democracy</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1959A7" w14:textId="7516AC08" w:rsidR="0070348B" w:rsidRPr="00BE20D5" w:rsidRDefault="00BE20D5" w:rsidP="00566DBE">
            <w:pPr>
              <w:spacing w:after="0" w:line="240" w:lineRule="auto"/>
              <w:jc w:val="center"/>
              <w:rPr>
                <w:rFonts w:ascii="Maiandra GD" w:hAnsi="Maiandra GD"/>
                <w:b/>
                <w:color w:val="009999"/>
                <w:sz w:val="40"/>
                <w:szCs w:val="40"/>
              </w:rPr>
            </w:pPr>
            <w:r w:rsidRPr="00BE20D5">
              <w:rPr>
                <w:rFonts w:ascii="Maiandra GD" w:hAnsi="Maiandra GD"/>
                <w:b/>
                <w:color w:val="009999"/>
                <w:sz w:val="40"/>
                <w:szCs w:val="40"/>
              </w:rPr>
              <w:t>Revolution</w:t>
            </w:r>
          </w:p>
        </w:tc>
      </w:tr>
      <w:tr w:rsidR="006A5B78" w:rsidRPr="000155A0" w14:paraId="35CBB4E4"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A407162" w14:textId="77777777" w:rsidR="006A5B78" w:rsidRPr="00B20993" w:rsidRDefault="006A5B78" w:rsidP="00566DBE">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4AB6D0" w14:textId="77777777" w:rsidR="006A5B78" w:rsidRPr="007A16CB" w:rsidRDefault="006A5B7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Everyday materials</w:t>
            </w:r>
          </w:p>
          <w:p w14:paraId="6E5406ED" w14:textId="77777777" w:rsidR="006A5B78" w:rsidRPr="007A16CB" w:rsidRDefault="006A5B7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Funny faces and fabulous features</w:t>
            </w:r>
          </w:p>
          <w:p w14:paraId="289AA93C" w14:textId="77777777" w:rsidR="006A5B78" w:rsidRPr="007A16CB" w:rsidRDefault="006A5B7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Human senses</w:t>
            </w:r>
          </w:p>
          <w:p w14:paraId="505B3571" w14:textId="77777777" w:rsidR="006A5B78" w:rsidRPr="007A16CB" w:rsidRDefault="006A5B7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 xml:space="preserve">Mix it! </w:t>
            </w:r>
            <w:r w:rsidRPr="007A16CB">
              <w:rPr>
                <w:rFonts w:ascii="Maiandra GD" w:eastAsia="Times New Roman" w:hAnsi="Maiandra GD" w:cs="Calibri"/>
                <w:color w:val="000000"/>
                <w:szCs w:val="20"/>
                <w:lang w:eastAsia="en-GB"/>
              </w:rPr>
              <w:br/>
              <w:t>Our wonderful world</w:t>
            </w:r>
            <w:r w:rsidRPr="007A16CB">
              <w:rPr>
                <w:rFonts w:ascii="Maiandra GD" w:eastAsia="Times New Roman" w:hAnsi="Maiandra GD" w:cs="Calibri"/>
                <w:color w:val="000000"/>
                <w:szCs w:val="20"/>
                <w:lang w:eastAsia="en-GB"/>
              </w:rPr>
              <w:br/>
              <w:t>Shade and shelter</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1E174D" w14:textId="77777777" w:rsidR="006A5B78" w:rsidRPr="007A16CB" w:rsidRDefault="006A5B7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Taxi!</w:t>
            </w:r>
            <w:r w:rsidRPr="007A16CB">
              <w:rPr>
                <w:rFonts w:ascii="Maiandra GD" w:eastAsia="Times New Roman" w:hAnsi="Maiandra GD" w:cs="Calibri"/>
                <w:color w:val="000000"/>
                <w:szCs w:val="20"/>
                <w:lang w:eastAsia="en-GB"/>
              </w:rPr>
              <w:br/>
              <w:t xml:space="preserve"> Rain and Sunrays </w:t>
            </w:r>
            <w:r w:rsidRPr="007A16CB">
              <w:rPr>
                <w:rFonts w:ascii="Maiandra GD" w:eastAsia="Times New Roman" w:hAnsi="Maiandra GD" w:cs="Calibri"/>
                <w:color w:val="000000"/>
                <w:szCs w:val="20"/>
                <w:lang w:eastAsia="en-GB"/>
              </w:rPr>
              <w:br/>
              <w:t>Seasonal Changes</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70CA59" w14:textId="77777777" w:rsidR="006A5B78" w:rsidRPr="007A16CB" w:rsidRDefault="006B5489"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Animal parts</w:t>
            </w:r>
          </w:p>
          <w:p w14:paraId="110FAF52" w14:textId="77777777" w:rsidR="006B5489" w:rsidRPr="007A16CB" w:rsidRDefault="006B5489"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Chop, slice and mash</w:t>
            </w:r>
          </w:p>
          <w:p w14:paraId="21C5A15A" w14:textId="77777777" w:rsidR="006B5489" w:rsidRPr="007A16CB" w:rsidRDefault="006B5489"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Plant parts</w:t>
            </w:r>
            <w:r w:rsidRPr="007A16CB">
              <w:rPr>
                <w:rFonts w:ascii="Maiandra GD" w:eastAsia="Times New Roman" w:hAnsi="Maiandra GD" w:cs="Calibri"/>
                <w:color w:val="000000"/>
                <w:szCs w:val="20"/>
                <w:lang w:eastAsia="en-GB"/>
              </w:rPr>
              <w:br/>
              <w:t>Street View</w:t>
            </w:r>
          </w:p>
        </w:tc>
      </w:tr>
      <w:tr w:rsidR="00D940F8" w:rsidRPr="000155A0" w14:paraId="76A00173"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2E75555" w14:textId="77777777" w:rsidR="00D940F8" w:rsidRPr="000A1E60" w:rsidRDefault="00D940F8" w:rsidP="000A1E60">
            <w:pPr>
              <w:spacing w:after="0" w:line="240" w:lineRule="auto"/>
              <w:jc w:val="center"/>
              <w:rPr>
                <w:rFonts w:ascii="Maiandra GD" w:eastAsia="Times New Roman" w:hAnsi="Maiandra GD" w:cs="Calibri"/>
                <w:color w:val="000000"/>
                <w:sz w:val="24"/>
                <w:szCs w:val="24"/>
                <w:lang w:eastAsia="en-GB"/>
              </w:rPr>
            </w:pPr>
            <w:r w:rsidRPr="000A1E60">
              <w:rPr>
                <w:rFonts w:ascii="Maiandra GD" w:eastAsia="Times New Roman" w:hAnsi="Maiandra GD" w:cs="Calibri"/>
                <w:color w:val="000000"/>
                <w:sz w:val="24"/>
                <w:szCs w:val="24"/>
                <w:lang w:eastAsia="en-GB"/>
              </w:rPr>
              <w:t>Significant Person</w:t>
            </w:r>
            <w:r w:rsidR="001A362A">
              <w:rPr>
                <w:rFonts w:ascii="Maiandra GD" w:eastAsia="Times New Roman" w:hAnsi="Maiandra GD" w:cs="Calibri"/>
                <w:color w:val="000000"/>
                <w:sz w:val="24"/>
                <w:szCs w:val="24"/>
                <w:lang w:eastAsia="en-GB"/>
              </w:rPr>
              <w:t>/Event</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C19B28" w14:textId="77777777" w:rsidR="00D940F8" w:rsidRPr="007A16CB" w:rsidRDefault="00D940F8" w:rsidP="00234793">
            <w:pPr>
              <w:spacing w:after="0" w:line="240" w:lineRule="auto"/>
              <w:jc w:val="center"/>
              <w:rPr>
                <w:rFonts w:ascii="Maiandra GD" w:eastAsia="Times New Roman" w:hAnsi="Maiandra GD" w:cs="Calibri"/>
                <w:color w:val="000000"/>
                <w:szCs w:val="20"/>
                <w:lang w:eastAsia="en-GB"/>
              </w:rPr>
            </w:pPr>
            <w:r w:rsidRPr="007A16CB">
              <w:rPr>
                <w:rFonts w:ascii="Maiandra GD" w:hAnsi="Maiandra GD" w:cs="Arial"/>
                <w:color w:val="303030"/>
                <w:szCs w:val="20"/>
                <w:shd w:val="clear" w:color="auto" w:fill="FFFFFF"/>
              </w:rPr>
              <w:t>Significant events – Queen's coronation</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A4259" w14:textId="77777777" w:rsidR="00D940F8" w:rsidRPr="007A16CB" w:rsidRDefault="00D940F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Great fire of London</w:t>
            </w:r>
          </w:p>
          <w:p w14:paraId="04800AA1" w14:textId="77777777" w:rsidR="00D940F8" w:rsidRPr="007A16CB" w:rsidRDefault="00D940F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Queen Elizabeth II</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24821A" w14:textId="77777777" w:rsidR="00D940F8" w:rsidRPr="007A16CB" w:rsidRDefault="001A362A" w:rsidP="00234793">
            <w:pPr>
              <w:spacing w:after="0" w:line="240" w:lineRule="auto"/>
              <w:jc w:val="center"/>
              <w:rPr>
                <w:rFonts w:ascii="Maiandra GD" w:eastAsia="Times New Roman" w:hAnsi="Maiandra GD" w:cs="Calibri"/>
                <w:color w:val="000000"/>
                <w:szCs w:val="20"/>
                <w:lang w:eastAsia="en-GB"/>
              </w:rPr>
            </w:pPr>
            <w:r w:rsidRPr="007A16CB">
              <w:rPr>
                <w:rFonts w:ascii="Maiandra GD" w:hAnsi="Maiandra GD" w:cs="Arial"/>
                <w:color w:val="303030"/>
                <w:szCs w:val="20"/>
                <w:shd w:val="clear" w:color="auto" w:fill="FFFFFF"/>
              </w:rPr>
              <w:t xml:space="preserve">Samuel </w:t>
            </w:r>
            <w:proofErr w:type="spellStart"/>
            <w:r w:rsidRPr="007A16CB">
              <w:rPr>
                <w:rFonts w:ascii="Maiandra GD" w:hAnsi="Maiandra GD" w:cs="Arial"/>
                <w:color w:val="303030"/>
                <w:szCs w:val="20"/>
                <w:shd w:val="clear" w:color="auto" w:fill="FFFFFF"/>
              </w:rPr>
              <w:t>Wilderspin</w:t>
            </w:r>
            <w:proofErr w:type="spellEnd"/>
          </w:p>
        </w:tc>
      </w:tr>
      <w:tr w:rsidR="0035283F" w:rsidRPr="000155A0" w14:paraId="6845706D"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3648918" w14:textId="77777777" w:rsidR="0035283F" w:rsidRPr="00A856B5" w:rsidRDefault="0035283F" w:rsidP="00496C16">
            <w:pPr>
              <w:spacing w:after="0" w:line="240" w:lineRule="auto"/>
              <w:jc w:val="center"/>
              <w:rPr>
                <w:rFonts w:ascii="Maiandra GD" w:eastAsia="Times New Roman" w:hAnsi="Maiandra GD" w:cs="Calibri"/>
                <w:color w:val="000000"/>
                <w:sz w:val="48"/>
                <w:szCs w:val="16"/>
                <w:lang w:eastAsia="en-GB"/>
              </w:rPr>
            </w:pPr>
            <w:r w:rsidRPr="0035283F">
              <w:rPr>
                <w:rFonts w:ascii="Maiandra GD" w:eastAsia="Times New Roman" w:hAnsi="Maiandra GD" w:cs="Calibri"/>
                <w:color w:val="000000"/>
                <w:sz w:val="28"/>
                <w:szCs w:val="16"/>
                <w:lang w:eastAsia="en-GB"/>
              </w:rPr>
              <w:t>Local Heritage</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EC4258" w14:textId="77777777" w:rsidR="0035283F" w:rsidRPr="007A16CB" w:rsidRDefault="007D3D5F" w:rsidP="00234793">
            <w:pPr>
              <w:spacing w:after="0" w:line="240" w:lineRule="auto"/>
              <w:jc w:val="center"/>
              <w:rPr>
                <w:rFonts w:ascii="Maiandra GD" w:eastAsia="Times New Roman" w:hAnsi="Maiandra GD" w:cs="Calibri"/>
                <w:bCs/>
                <w:color w:val="000000"/>
                <w:szCs w:val="20"/>
                <w:lang w:eastAsia="en-GB"/>
              </w:rPr>
            </w:pPr>
            <w:r w:rsidRPr="007A16CB">
              <w:rPr>
                <w:rFonts w:ascii="Maiandra GD" w:eastAsia="Times New Roman" w:hAnsi="Maiandra GD" w:cs="Calibri"/>
                <w:bCs/>
                <w:color w:val="000000"/>
                <w:szCs w:val="20"/>
                <w:lang w:eastAsia="en-GB"/>
              </w:rPr>
              <w:t>Preston Park Museum - Toys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A2812" w14:textId="77777777" w:rsidR="0035283F" w:rsidRPr="007A16CB" w:rsidRDefault="003A5CCF" w:rsidP="00234793">
            <w:pPr>
              <w:spacing w:after="0" w:line="240" w:lineRule="auto"/>
              <w:jc w:val="center"/>
              <w:rPr>
                <w:rFonts w:ascii="Maiandra GD" w:hAnsi="Maiandra GD"/>
                <w:szCs w:val="20"/>
              </w:rPr>
            </w:pPr>
            <w:r w:rsidRPr="007A16CB">
              <w:rPr>
                <w:rFonts w:ascii="Maiandra GD" w:hAnsi="Maiandra GD"/>
                <w:szCs w:val="20"/>
              </w:rPr>
              <w:t>Local walk – study of local landmarks</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A02F5A" w14:textId="77777777" w:rsidR="0035283F" w:rsidRPr="007A16CB" w:rsidRDefault="001A362A" w:rsidP="00234793">
            <w:pPr>
              <w:spacing w:after="0" w:line="240" w:lineRule="auto"/>
              <w:jc w:val="center"/>
              <w:rPr>
                <w:rFonts w:ascii="Maiandra GD" w:hAnsi="Maiandra GD"/>
                <w:szCs w:val="20"/>
              </w:rPr>
            </w:pPr>
            <w:r w:rsidRPr="007A16CB">
              <w:rPr>
                <w:rFonts w:ascii="Maiandra GD" w:hAnsi="Maiandra GD"/>
                <w:szCs w:val="20"/>
              </w:rPr>
              <w:t>Our school’s history</w:t>
            </w:r>
            <w:r w:rsidRPr="007A16CB">
              <w:rPr>
                <w:rFonts w:ascii="Maiandra GD" w:hAnsi="Maiandra GD"/>
                <w:szCs w:val="20"/>
              </w:rPr>
              <w:br/>
            </w:r>
          </w:p>
        </w:tc>
      </w:tr>
      <w:tr w:rsidR="0096158D" w:rsidRPr="000155A0" w14:paraId="1BC150FD"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AF6F28B"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1</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696C92"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4AA73E79" w14:textId="77777777" w:rsidR="00997F59" w:rsidRDefault="0096158D" w:rsidP="00997F59">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Use common words and phrases relating to the passing of time to communicate ideas and observations (here, now, then, yesterday, last week, last year, years ago and a long time ago)</w:t>
            </w:r>
          </w:p>
          <w:p w14:paraId="3DF97293" w14:textId="00EACC2B" w:rsidR="00997F59" w:rsidRPr="00997F59" w:rsidRDefault="00997F59" w:rsidP="00997F59">
            <w:pPr>
              <w:spacing w:after="0" w:line="240" w:lineRule="auto"/>
              <w:rPr>
                <w:rFonts w:ascii="Maiandra GD" w:hAnsi="Maiandra GD" w:cs="Arial"/>
                <w:b/>
                <w:color w:val="303030"/>
                <w:szCs w:val="20"/>
                <w:shd w:val="clear" w:color="auto" w:fill="FFFFFF"/>
              </w:rPr>
            </w:pPr>
            <w:r w:rsidRPr="00997F59">
              <w:rPr>
                <w:rFonts w:ascii="Maiandra GD" w:eastAsia="Times New Roman" w:hAnsi="Maiandra GD" w:cs="Times New Roman"/>
                <w:b/>
                <w:color w:val="303030"/>
                <w:sz w:val="21"/>
                <w:szCs w:val="21"/>
                <w:lang w:eastAsia="en-GB"/>
              </w:rPr>
              <w:t>Words and phrases used to describe the passing of time include now, yesterday, last week and last year.</w:t>
            </w:r>
          </w:p>
          <w:p w14:paraId="7EC39C61" w14:textId="661696A9"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br/>
            </w:r>
          </w:p>
          <w:p w14:paraId="7734FFD8" w14:textId="77777777" w:rsidR="00997F59" w:rsidRDefault="0096158D" w:rsidP="00997F59">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Recognise that time moves forward, and changes happen over time, including physical and emotional changes.</w:t>
            </w:r>
          </w:p>
          <w:p w14:paraId="7D8570B8" w14:textId="1D5594AA" w:rsidR="00997F59" w:rsidRPr="00997F59" w:rsidRDefault="00997F59" w:rsidP="00997F59">
            <w:pPr>
              <w:spacing w:after="0" w:line="240" w:lineRule="auto"/>
              <w:rPr>
                <w:rFonts w:ascii="Maiandra GD" w:hAnsi="Maiandra GD" w:cs="Arial"/>
                <w:b/>
                <w:color w:val="303030"/>
                <w:szCs w:val="20"/>
                <w:shd w:val="clear" w:color="auto" w:fill="FFFFFF"/>
              </w:rPr>
            </w:pPr>
            <w:r w:rsidRPr="00997F59">
              <w:rPr>
                <w:rFonts w:ascii="Maiandra GD" w:eastAsia="Times New Roman" w:hAnsi="Maiandra GD" w:cs="Times New Roman"/>
                <w:b/>
                <w:color w:val="303030"/>
                <w:sz w:val="21"/>
                <w:szCs w:val="21"/>
                <w:lang w:eastAsia="en-GB"/>
              </w:rPr>
              <w:t>Photographs can be ordered chronologically on a timeline.</w:t>
            </w:r>
          </w:p>
          <w:p w14:paraId="315325EF" w14:textId="43E5C2B7"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br/>
            </w:r>
          </w:p>
          <w:p w14:paraId="14E38940" w14:textId="77777777" w:rsidR="00F11059" w:rsidRDefault="0096158D" w:rsidP="00F11059">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Use a range of historical artefacts to find out about the past.</w:t>
            </w:r>
          </w:p>
          <w:p w14:paraId="0D75BD1C" w14:textId="3771695B" w:rsidR="00F11059" w:rsidRPr="00F11059" w:rsidRDefault="00F11059" w:rsidP="00F11059">
            <w:pPr>
              <w:spacing w:after="0" w:line="240" w:lineRule="auto"/>
              <w:rPr>
                <w:rFonts w:ascii="Maiandra GD" w:hAnsi="Maiandra GD" w:cs="Arial"/>
                <w:color w:val="303030"/>
                <w:szCs w:val="20"/>
                <w:shd w:val="clear" w:color="auto" w:fill="FFFFFF"/>
              </w:rPr>
            </w:pPr>
            <w:r w:rsidRPr="00F11059">
              <w:rPr>
                <w:rFonts w:ascii="Maiandra GD" w:eastAsia="Times New Roman" w:hAnsi="Maiandra GD" w:cs="Times New Roman"/>
                <w:b/>
                <w:color w:val="303030"/>
                <w:sz w:val="21"/>
                <w:szCs w:val="21"/>
                <w:lang w:eastAsia="en-GB"/>
              </w:rPr>
              <w:t>Historical artefacts are objects that were made and used in the past.</w:t>
            </w:r>
          </w:p>
          <w:p w14:paraId="4A04189B" w14:textId="77777777" w:rsidR="00F11059" w:rsidRDefault="00F11059" w:rsidP="0096158D">
            <w:pPr>
              <w:spacing w:after="0" w:line="240" w:lineRule="auto"/>
              <w:rPr>
                <w:rFonts w:ascii="Maiandra GD" w:hAnsi="Maiandra GD" w:cs="Arial"/>
                <w:color w:val="303030"/>
                <w:szCs w:val="20"/>
                <w:shd w:val="clear" w:color="auto" w:fill="FFFFFF"/>
              </w:rPr>
            </w:pPr>
          </w:p>
          <w:p w14:paraId="0187C870" w14:textId="51212D15" w:rsidR="0096158D" w:rsidRPr="004B7F5E" w:rsidRDefault="0096158D" w:rsidP="0096158D">
            <w:pPr>
              <w:spacing w:after="0" w:line="240" w:lineRule="auto"/>
              <w:rPr>
                <w:rFonts w:ascii="Maiandra GD" w:hAnsi="Maiandra GD" w:cs="Arial"/>
                <w:color w:val="303030"/>
                <w:szCs w:val="20"/>
                <w:shd w:val="clear" w:color="auto" w:fill="FFFFFF"/>
              </w:rPr>
            </w:pPr>
          </w:p>
          <w:p w14:paraId="00CB4D0B"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5DE2FC7E" w14:textId="3F46E2C9" w:rsidR="0096158D" w:rsidRPr="009C098A" w:rsidRDefault="0096158D" w:rsidP="0096158D">
            <w:pPr>
              <w:spacing w:after="0" w:line="240" w:lineRule="auto"/>
              <w:rPr>
                <w:rFonts w:ascii="Maiandra GD" w:hAnsi="Maiandra GD" w:cs="Arial"/>
                <w:color w:val="303030"/>
                <w:szCs w:val="20"/>
                <w:shd w:val="clear" w:color="auto" w:fill="FFFFFF"/>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BB032B" w14:textId="77777777" w:rsidR="00F6041E" w:rsidRDefault="0096158D" w:rsidP="00F6041E">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the role of a monarch.</w:t>
            </w:r>
          </w:p>
          <w:p w14:paraId="51AAABB6" w14:textId="41D0F7B0" w:rsidR="00F6041E" w:rsidRDefault="0096158D" w:rsidP="00F6041E">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br/>
            </w:r>
            <w:r w:rsidRPr="009C098A">
              <w:rPr>
                <w:rFonts w:ascii="Maiandra GD" w:hAnsi="Maiandra GD" w:cs="Arial"/>
                <w:color w:val="303030"/>
                <w:szCs w:val="20"/>
                <w:shd w:val="clear" w:color="auto" w:fill="FFFFFF"/>
              </w:rPr>
              <w:br/>
              <w:t>Describe a significant historical event in British history.</w:t>
            </w:r>
          </w:p>
          <w:p w14:paraId="5F231508" w14:textId="49014B18" w:rsidR="00F6041E" w:rsidRPr="00F6041E" w:rsidRDefault="00F6041E" w:rsidP="00F6041E">
            <w:pPr>
              <w:spacing w:after="0" w:line="240" w:lineRule="auto"/>
              <w:rPr>
                <w:rFonts w:ascii="Maiandra GD" w:hAnsi="Maiandra GD" w:cs="Arial"/>
                <w:b/>
                <w:color w:val="303030"/>
                <w:szCs w:val="20"/>
                <w:shd w:val="clear" w:color="auto" w:fill="FFFFFF"/>
              </w:rPr>
            </w:pPr>
            <w:r w:rsidRPr="00F6041E">
              <w:rPr>
                <w:rFonts w:ascii="Maiandra GD" w:eastAsia="Times New Roman" w:hAnsi="Maiandra GD" w:cs="Times New Roman"/>
                <w:b/>
                <w:color w:val="303030"/>
                <w:sz w:val="21"/>
                <w:szCs w:val="21"/>
                <w:lang w:eastAsia="en-GB"/>
              </w:rPr>
              <w:t>A bakery fire in Pudding Lane started the Great Fire of London in 1666. A monument commemorates the event.</w:t>
            </w:r>
          </w:p>
          <w:p w14:paraId="67FD503A" w14:textId="1640490E" w:rsidR="00F6041E" w:rsidRPr="009C098A" w:rsidRDefault="00F6041E" w:rsidP="0096158D">
            <w:pPr>
              <w:spacing w:after="0" w:line="240" w:lineRule="auto"/>
              <w:rPr>
                <w:rFonts w:ascii="Maiandra GD" w:hAnsi="Maiandra GD"/>
                <w:b/>
                <w:szCs w:val="20"/>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02A150" w14:textId="77777777" w:rsidR="00F6041E" w:rsidRDefault="0096158D" w:rsidP="00F6041E">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an aspect of everyday life within or beyond living memory.</w:t>
            </w:r>
          </w:p>
          <w:p w14:paraId="0FEED54A" w14:textId="7F38349F" w:rsidR="00F6041E" w:rsidRDefault="00F6041E" w:rsidP="00F6041E">
            <w:pPr>
              <w:spacing w:after="0" w:line="240" w:lineRule="auto"/>
              <w:rPr>
                <w:rFonts w:ascii="Maiandra GD" w:eastAsia="Times New Roman" w:hAnsi="Maiandra GD" w:cs="Times New Roman"/>
                <w:b/>
                <w:color w:val="303030"/>
                <w:sz w:val="21"/>
                <w:szCs w:val="21"/>
                <w:lang w:eastAsia="en-GB"/>
              </w:rPr>
            </w:pPr>
            <w:r w:rsidRPr="00F6041E">
              <w:rPr>
                <w:rFonts w:ascii="Maiandra GD" w:eastAsia="Times New Roman" w:hAnsi="Maiandra GD" w:cs="Times New Roman"/>
                <w:b/>
                <w:color w:val="303030"/>
                <w:sz w:val="21"/>
                <w:szCs w:val="21"/>
                <w:lang w:eastAsia="en-GB"/>
              </w:rPr>
              <w:t>In Victorian schools, boys and girls were separated into large classes. They were taught different subjects in the afternoon and reading, writing, arithmetic and religious studies in the mornings. Children were punished harshly if they were rude or lazy.</w:t>
            </w:r>
          </w:p>
          <w:p w14:paraId="2A47C574" w14:textId="77777777" w:rsidR="0060143A" w:rsidRPr="0060143A" w:rsidRDefault="0060143A" w:rsidP="00F6041E">
            <w:pPr>
              <w:spacing w:after="0" w:line="240" w:lineRule="auto"/>
              <w:rPr>
                <w:rFonts w:ascii="Maiandra GD" w:eastAsia="Times New Roman" w:hAnsi="Maiandra GD" w:cs="Times New Roman"/>
                <w:b/>
                <w:color w:val="303030"/>
                <w:sz w:val="21"/>
                <w:szCs w:val="21"/>
                <w:lang w:eastAsia="en-GB"/>
              </w:rPr>
            </w:pPr>
          </w:p>
          <w:p w14:paraId="56232836" w14:textId="1E6EB933" w:rsidR="00F6041E" w:rsidRDefault="00F6041E" w:rsidP="00F6041E">
            <w:pPr>
              <w:spacing w:after="0" w:line="240" w:lineRule="auto"/>
              <w:rPr>
                <w:rFonts w:ascii="Maiandra GD" w:eastAsia="Times New Roman" w:hAnsi="Maiandra GD" w:cs="Times New Roman"/>
                <w:b/>
                <w:color w:val="303030"/>
                <w:sz w:val="21"/>
                <w:szCs w:val="21"/>
                <w:lang w:eastAsia="en-GB"/>
              </w:rPr>
            </w:pPr>
            <w:r w:rsidRPr="00F6041E">
              <w:rPr>
                <w:rFonts w:ascii="Maiandra GD" w:eastAsia="Times New Roman" w:hAnsi="Maiandra GD" w:cs="Times New Roman"/>
                <w:b/>
                <w:color w:val="303030"/>
                <w:sz w:val="21"/>
                <w:szCs w:val="21"/>
                <w:lang w:eastAsia="en-GB"/>
              </w:rPr>
              <w:t>In the 1950s, there were shops for different products and few supermarkets. New houses had indoor bathrooms and appliances. People worked in mines, factories, shipyards and shops and many women were housewives. In their leisure time, people listened to the radio, visited dance halls and began to watch television.</w:t>
            </w:r>
          </w:p>
          <w:p w14:paraId="18C3AD00" w14:textId="77777777" w:rsidR="0060143A" w:rsidRPr="0060143A" w:rsidRDefault="0060143A" w:rsidP="00F6041E">
            <w:pPr>
              <w:spacing w:after="0" w:line="240" w:lineRule="auto"/>
              <w:rPr>
                <w:rFonts w:ascii="Maiandra GD" w:eastAsia="Times New Roman" w:hAnsi="Maiandra GD" w:cs="Times New Roman"/>
                <w:b/>
                <w:color w:val="303030"/>
                <w:sz w:val="21"/>
                <w:szCs w:val="21"/>
                <w:lang w:eastAsia="en-GB"/>
              </w:rPr>
            </w:pPr>
          </w:p>
          <w:p w14:paraId="0356973F" w14:textId="3A0E6AC7" w:rsidR="00F6041E" w:rsidRPr="00F6041E" w:rsidRDefault="00F6041E" w:rsidP="00F6041E">
            <w:pPr>
              <w:spacing w:after="0" w:line="240" w:lineRule="auto"/>
              <w:rPr>
                <w:rFonts w:ascii="Maiandra GD" w:hAnsi="Maiandra GD" w:cs="Arial"/>
                <w:b/>
                <w:color w:val="303030"/>
                <w:sz w:val="21"/>
                <w:szCs w:val="21"/>
                <w:shd w:val="clear" w:color="auto" w:fill="FFFFFF"/>
              </w:rPr>
            </w:pPr>
            <w:r w:rsidRPr="00F6041E">
              <w:rPr>
                <w:rFonts w:ascii="Maiandra GD" w:eastAsia="Times New Roman" w:hAnsi="Maiandra GD" w:cs="Times New Roman"/>
                <w:b/>
                <w:color w:val="303030"/>
                <w:sz w:val="21"/>
                <w:szCs w:val="21"/>
                <w:lang w:eastAsia="en-GB"/>
              </w:rPr>
              <w:t>In the Victorian era, rich families lived in large houses and had servants; poor families lived in cramped houses and had little food and clothing.</w:t>
            </w:r>
          </w:p>
          <w:p w14:paraId="7BFBB4D5" w14:textId="09752F23"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br/>
            </w:r>
          </w:p>
          <w:p w14:paraId="02554193" w14:textId="77777777" w:rsidR="0096158D" w:rsidRPr="009C098A" w:rsidRDefault="0096158D" w:rsidP="0096158D">
            <w:pPr>
              <w:spacing w:after="0" w:line="240" w:lineRule="auto"/>
              <w:rPr>
                <w:rFonts w:ascii="Maiandra GD" w:hAnsi="Maiandra GD"/>
                <w:b/>
                <w:szCs w:val="20"/>
              </w:rPr>
            </w:pPr>
          </w:p>
        </w:tc>
      </w:tr>
      <w:tr w:rsidR="0096158D" w:rsidRPr="000155A0" w14:paraId="17C824D7"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24CB04F"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Y1</w:t>
            </w:r>
          </w:p>
          <w:p w14:paraId="3314B299"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A11A312"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3C1460A3" w14:textId="68770BEE" w:rsidR="0096158D" w:rsidRPr="009C098A"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 xml:space="preserve">Order information on a timeline. </w:t>
            </w:r>
          </w:p>
          <w:p w14:paraId="74CC2ADF"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5795AF29"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Identify similarities and differences between ways of life within or beyond living memory.</w:t>
            </w:r>
          </w:p>
          <w:p w14:paraId="246DA55E"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748F89EF" w14:textId="4EEA3A3C" w:rsidR="0096158D"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Create stories, pictures, independent writing and role play about historical events, people and periods.</w:t>
            </w:r>
          </w:p>
          <w:p w14:paraId="0AC8EAFD" w14:textId="58EBA18F" w:rsidR="00E31491" w:rsidRPr="00E31491" w:rsidRDefault="00E31491" w:rsidP="00E31491">
            <w:pPr>
              <w:spacing w:after="0" w:line="240" w:lineRule="auto"/>
              <w:jc w:val="center"/>
              <w:rPr>
                <w:rFonts w:ascii="Maiandra GD" w:hAnsi="Maiandra GD" w:cs="Arial"/>
                <w:color w:val="7030A0"/>
                <w:szCs w:val="20"/>
                <w:shd w:val="clear" w:color="auto" w:fill="FFFFFF"/>
              </w:rPr>
            </w:pPr>
          </w:p>
          <w:p w14:paraId="7357C76E" w14:textId="0705092A" w:rsidR="00E31491" w:rsidRPr="00E31491" w:rsidRDefault="00E31491" w:rsidP="00E31491">
            <w:pPr>
              <w:spacing w:after="0" w:line="240" w:lineRule="auto"/>
              <w:jc w:val="center"/>
              <w:rPr>
                <w:rFonts w:ascii="Maiandra GD" w:hAnsi="Maiandra GD"/>
                <w:color w:val="7030A0"/>
              </w:rPr>
            </w:pPr>
            <w:r w:rsidRPr="00E31491">
              <w:rPr>
                <w:rFonts w:ascii="Maiandra GD" w:hAnsi="Maiandra GD"/>
                <w:color w:val="7030A0"/>
              </w:rPr>
              <w:t>Can they ask relevant questions using a range of artefacts/photographs provided?</w:t>
            </w:r>
          </w:p>
          <w:p w14:paraId="6B0702D8" w14:textId="77777777" w:rsidR="00E31491" w:rsidRPr="00E31491" w:rsidRDefault="00E31491" w:rsidP="00E31491">
            <w:pPr>
              <w:spacing w:after="0" w:line="240" w:lineRule="auto"/>
              <w:jc w:val="center"/>
              <w:rPr>
                <w:rFonts w:ascii="Maiandra GD" w:hAnsi="Maiandra GD"/>
                <w:color w:val="7030A0"/>
              </w:rPr>
            </w:pPr>
          </w:p>
          <w:p w14:paraId="62A1C6E2" w14:textId="098AC66B" w:rsidR="00E31491" w:rsidRPr="00E31491" w:rsidRDefault="00E31491" w:rsidP="00E31491">
            <w:pPr>
              <w:spacing w:after="0" w:line="240" w:lineRule="auto"/>
              <w:jc w:val="center"/>
              <w:rPr>
                <w:rFonts w:ascii="Maiandra GD" w:hAnsi="Maiandra GD" w:cs="Arial"/>
                <w:color w:val="7030A0"/>
                <w:szCs w:val="20"/>
                <w:shd w:val="clear" w:color="auto" w:fill="FFFFFF"/>
              </w:rPr>
            </w:pPr>
            <w:r w:rsidRPr="00E31491">
              <w:rPr>
                <w:rFonts w:ascii="Maiandra GD" w:hAnsi="Maiandra GD"/>
                <w:color w:val="7030A0"/>
              </w:rPr>
              <w:t>Can they find out more about a person or event from the past through their own research?</w:t>
            </w:r>
          </w:p>
          <w:p w14:paraId="1D6DC916" w14:textId="7C12B3FA" w:rsidR="0096158D" w:rsidRPr="009C098A" w:rsidRDefault="0096158D" w:rsidP="0096158D">
            <w:pPr>
              <w:spacing w:after="0" w:line="240" w:lineRule="auto"/>
              <w:jc w:val="center"/>
              <w:rPr>
                <w:rFonts w:ascii="Maiandra GD" w:hAnsi="Maiandra GD"/>
                <w:b/>
                <w:szCs w:val="40"/>
              </w:rPr>
            </w:pPr>
          </w:p>
        </w:tc>
      </w:tr>
      <w:tr w:rsidR="0096158D" w:rsidRPr="000155A0" w14:paraId="36E8D73C"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43A0965"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2</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C47204" w14:textId="77777777" w:rsidR="0096158D" w:rsidRDefault="0096158D" w:rsidP="0096158D">
            <w:pPr>
              <w:spacing w:after="0" w:line="240" w:lineRule="auto"/>
              <w:rPr>
                <w:rFonts w:ascii="Maiandra GD" w:hAnsi="Maiandra GD" w:cs="Arial"/>
                <w:color w:val="303030"/>
                <w:sz w:val="20"/>
                <w:szCs w:val="20"/>
                <w:shd w:val="clear" w:color="auto" w:fill="FFFFFF"/>
              </w:rPr>
            </w:pPr>
          </w:p>
          <w:p w14:paraId="718757DB" w14:textId="3B7FB4F8" w:rsidR="0096158D" w:rsidRDefault="0096158D" w:rsidP="0096158D">
            <w:pPr>
              <w:spacing w:after="0" w:line="240" w:lineRule="auto"/>
              <w:rPr>
                <w:rFonts w:ascii="Maiandra GD" w:hAnsi="Maiandra GD" w:cs="Arial"/>
                <w:color w:val="303030"/>
                <w:sz w:val="20"/>
                <w:szCs w:val="20"/>
                <w:shd w:val="clear" w:color="auto" w:fill="FFFFFF"/>
              </w:rPr>
            </w:pPr>
            <w:r w:rsidRPr="005574B7">
              <w:rPr>
                <w:rFonts w:ascii="Maiandra GD" w:hAnsi="Maiandra GD" w:cs="Arial"/>
                <w:color w:val="303030"/>
                <w:sz w:val="20"/>
                <w:szCs w:val="20"/>
                <w:shd w:val="clear" w:color="auto" w:fill="FFFFFF"/>
              </w:rPr>
              <w:t>Use the historical terms year, decade and century.</w:t>
            </w:r>
          </w:p>
          <w:p w14:paraId="2D4E508E" w14:textId="06DC74D3" w:rsidR="00DA7AAB" w:rsidRPr="00DA7AAB" w:rsidRDefault="00DA7AAB" w:rsidP="0096158D">
            <w:pPr>
              <w:spacing w:after="0" w:line="240" w:lineRule="auto"/>
              <w:rPr>
                <w:rFonts w:ascii="Maiandra GD" w:hAnsi="Maiandra GD" w:cs="Arial"/>
                <w:b/>
                <w:color w:val="303030"/>
                <w:sz w:val="20"/>
                <w:szCs w:val="20"/>
                <w:shd w:val="clear" w:color="auto" w:fill="FFFFFF"/>
              </w:rPr>
            </w:pPr>
            <w:r w:rsidRPr="00DA7AAB">
              <w:rPr>
                <w:rFonts w:ascii="Maiandra GD" w:hAnsi="Maiandra GD"/>
                <w:b/>
                <w:color w:val="303030"/>
                <w:sz w:val="21"/>
                <w:szCs w:val="21"/>
                <w:shd w:val="clear" w:color="auto" w:fill="FFFFFF"/>
              </w:rPr>
              <w:lastRenderedPageBreak/>
              <w:t>Words and phrases used to describe the passing of time include now, yesterday, last week and last year.</w:t>
            </w:r>
          </w:p>
          <w:p w14:paraId="7042699C" w14:textId="77777777" w:rsidR="0096158D" w:rsidRPr="005574B7" w:rsidRDefault="0096158D" w:rsidP="0096158D">
            <w:pPr>
              <w:spacing w:after="0" w:line="240" w:lineRule="auto"/>
              <w:rPr>
                <w:rFonts w:ascii="Maiandra GD" w:hAnsi="Maiandra GD" w:cs="Arial"/>
                <w:color w:val="303030"/>
                <w:sz w:val="20"/>
                <w:szCs w:val="20"/>
                <w:shd w:val="clear" w:color="auto" w:fill="FFFFFF"/>
              </w:rPr>
            </w:pPr>
          </w:p>
          <w:p w14:paraId="3EDA8C05" w14:textId="77777777" w:rsidR="0096158D" w:rsidRPr="005574B7" w:rsidRDefault="0096158D" w:rsidP="0096158D">
            <w:pPr>
              <w:spacing w:after="0" w:line="240" w:lineRule="auto"/>
              <w:rPr>
                <w:rFonts w:ascii="Maiandra GD" w:hAnsi="Maiandra GD" w:cs="Arial"/>
                <w:color w:val="303030"/>
                <w:sz w:val="20"/>
                <w:szCs w:val="20"/>
                <w:shd w:val="clear" w:color="auto" w:fill="FFFFFF"/>
              </w:rPr>
            </w:pPr>
            <w:r w:rsidRPr="005574B7">
              <w:rPr>
                <w:rFonts w:ascii="Maiandra GD" w:hAnsi="Maiandra GD" w:cs="Arial"/>
                <w:color w:val="303030"/>
                <w:sz w:val="20"/>
                <w:szCs w:val="20"/>
                <w:shd w:val="clear" w:color="auto" w:fill="FFFFFF"/>
              </w:rPr>
              <w:t>Describe the effects of loss and change.</w:t>
            </w:r>
          </w:p>
          <w:p w14:paraId="613A6984" w14:textId="77777777" w:rsidR="0096158D" w:rsidRPr="005574B7" w:rsidRDefault="0096158D" w:rsidP="0096158D">
            <w:pPr>
              <w:spacing w:after="0" w:line="240" w:lineRule="auto"/>
              <w:rPr>
                <w:rFonts w:ascii="Maiandra GD" w:hAnsi="Maiandra GD" w:cs="Arial"/>
                <w:color w:val="303030"/>
                <w:sz w:val="20"/>
                <w:szCs w:val="20"/>
                <w:shd w:val="clear" w:color="auto" w:fill="FFFFFF"/>
              </w:rPr>
            </w:pPr>
          </w:p>
          <w:p w14:paraId="1A5F9820" w14:textId="77777777" w:rsidR="00AA7821" w:rsidRDefault="0096158D" w:rsidP="00AA7821">
            <w:pPr>
              <w:spacing w:after="0" w:line="240" w:lineRule="auto"/>
              <w:rPr>
                <w:rFonts w:ascii="Maiandra GD" w:hAnsi="Maiandra GD" w:cs="Arial"/>
                <w:color w:val="303030"/>
                <w:sz w:val="20"/>
                <w:szCs w:val="20"/>
                <w:shd w:val="clear" w:color="auto" w:fill="FFFFFF"/>
              </w:rPr>
            </w:pPr>
            <w:r w:rsidRPr="005574B7">
              <w:rPr>
                <w:rFonts w:ascii="Maiandra GD" w:hAnsi="Maiandra GD" w:cs="Arial"/>
                <w:color w:val="303030"/>
                <w:sz w:val="20"/>
                <w:szCs w:val="20"/>
                <w:shd w:val="clear" w:color="auto" w:fill="FFFFFF"/>
              </w:rPr>
              <w:t>Examine an artefact and suggest what it is, where it is from, when and why it was made and who owned it.</w:t>
            </w:r>
          </w:p>
          <w:p w14:paraId="7F8974A0" w14:textId="1E5E1530" w:rsidR="00DA7AAB" w:rsidRPr="00DA7AAB" w:rsidRDefault="00DA7AAB" w:rsidP="00AA7821">
            <w:pPr>
              <w:spacing w:after="0" w:line="240" w:lineRule="auto"/>
              <w:rPr>
                <w:rFonts w:ascii="Maiandra GD" w:hAnsi="Maiandra GD" w:cs="Arial"/>
                <w:color w:val="303030"/>
                <w:sz w:val="20"/>
                <w:szCs w:val="20"/>
                <w:shd w:val="clear" w:color="auto" w:fill="FFFFFF"/>
              </w:rPr>
            </w:pPr>
            <w:r w:rsidRPr="00DA7AAB">
              <w:rPr>
                <w:rFonts w:ascii="Maiandra GD" w:eastAsia="Times New Roman" w:hAnsi="Maiandra GD" w:cs="Times New Roman"/>
                <w:b/>
                <w:color w:val="303030"/>
                <w:sz w:val="21"/>
                <w:szCs w:val="21"/>
                <w:lang w:eastAsia="en-GB"/>
              </w:rPr>
              <w:t>Historical sources include artefacts, written accounts, photographs and paintings.</w:t>
            </w:r>
          </w:p>
          <w:p w14:paraId="5761D6A0" w14:textId="77777777" w:rsidR="00DA7AAB" w:rsidRPr="005574B7" w:rsidRDefault="00DA7AAB" w:rsidP="0096158D">
            <w:pPr>
              <w:spacing w:after="0" w:line="240" w:lineRule="auto"/>
              <w:rPr>
                <w:rFonts w:ascii="Maiandra GD" w:hAnsi="Maiandra GD" w:cs="Arial"/>
                <w:color w:val="303030"/>
                <w:sz w:val="20"/>
                <w:szCs w:val="20"/>
                <w:shd w:val="clear" w:color="auto" w:fill="FFFFFF"/>
              </w:rPr>
            </w:pPr>
          </w:p>
          <w:p w14:paraId="1D60F37F" w14:textId="77777777" w:rsidR="0096158D" w:rsidRPr="005574B7" w:rsidRDefault="0096158D" w:rsidP="0096158D">
            <w:pPr>
              <w:spacing w:after="0" w:line="240" w:lineRule="auto"/>
              <w:rPr>
                <w:rFonts w:ascii="Maiandra GD" w:eastAsia="Times New Roman" w:hAnsi="Maiandra GD" w:cs="Calibri"/>
                <w:bCs/>
                <w:sz w:val="20"/>
                <w:szCs w:val="2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6A0709" w14:textId="77777777"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lastRenderedPageBreak/>
              <w:t>Describe the hierarchy of a past society.</w:t>
            </w:r>
          </w:p>
          <w:p w14:paraId="1D9CAB14"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1E5BEAB2" w14:textId="77777777" w:rsidR="0096158D" w:rsidRPr="009C098A" w:rsidRDefault="0096158D" w:rsidP="0096158D">
            <w:pPr>
              <w:spacing w:after="0" w:line="240" w:lineRule="auto"/>
              <w:rPr>
                <w:rFonts w:ascii="Maiandra GD" w:hAnsi="Maiandra GD"/>
                <w:b/>
                <w:szCs w:val="20"/>
              </w:rPr>
            </w:pPr>
            <w:r w:rsidRPr="009C098A">
              <w:rPr>
                <w:rFonts w:ascii="Maiandra GD" w:hAnsi="Maiandra GD" w:cs="Arial"/>
                <w:color w:val="303030"/>
                <w:szCs w:val="20"/>
                <w:shd w:val="clear" w:color="auto" w:fill="FFFFFF"/>
              </w:rPr>
              <w:lastRenderedPageBreak/>
              <w:t>Describe and explain the importance of a significant individual's achievements on British history.</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476CA1" w14:textId="77777777" w:rsidR="0096158D" w:rsidRDefault="0096158D" w:rsidP="0096158D">
            <w:pPr>
              <w:spacing w:after="0" w:line="240" w:lineRule="auto"/>
              <w:rPr>
                <w:rFonts w:ascii="Maiandra GD" w:hAnsi="Maiandra GD" w:cs="Arial"/>
                <w:color w:val="303030"/>
                <w:sz w:val="20"/>
                <w:szCs w:val="20"/>
                <w:shd w:val="clear" w:color="auto" w:fill="FFFFFF"/>
              </w:rPr>
            </w:pPr>
          </w:p>
          <w:p w14:paraId="1A1F3EA6" w14:textId="4031D3FB" w:rsidR="0096158D" w:rsidRDefault="0096158D" w:rsidP="0096158D">
            <w:pPr>
              <w:spacing w:after="0" w:line="240" w:lineRule="auto"/>
              <w:rPr>
                <w:rFonts w:ascii="Maiandra GD" w:hAnsi="Maiandra GD" w:cs="Arial"/>
                <w:color w:val="303030"/>
                <w:sz w:val="20"/>
                <w:szCs w:val="20"/>
                <w:shd w:val="clear" w:color="auto" w:fill="FFFFFF"/>
              </w:rPr>
            </w:pPr>
            <w:r w:rsidRPr="005574B7">
              <w:rPr>
                <w:rFonts w:ascii="Maiandra GD" w:hAnsi="Maiandra GD" w:cs="Arial"/>
                <w:color w:val="303030"/>
                <w:sz w:val="20"/>
                <w:szCs w:val="20"/>
                <w:shd w:val="clear" w:color="auto" w:fill="FFFFFF"/>
              </w:rPr>
              <w:t>Describe the everyday lives of people in a period within or beyond living memory.</w:t>
            </w:r>
          </w:p>
          <w:p w14:paraId="27C708B2" w14:textId="77777777" w:rsidR="00434C9C" w:rsidRPr="00434C9C" w:rsidRDefault="00434C9C" w:rsidP="00434C9C">
            <w:pPr>
              <w:pStyle w:val="NormalWeb"/>
              <w:shd w:val="clear" w:color="auto" w:fill="FFFFFF"/>
              <w:spacing w:before="0" w:beforeAutospacing="0" w:after="0" w:afterAutospacing="0"/>
              <w:rPr>
                <w:rFonts w:ascii="Maiandra GD" w:hAnsi="Maiandra GD"/>
                <w:b/>
                <w:color w:val="303030"/>
                <w:sz w:val="21"/>
                <w:szCs w:val="21"/>
              </w:rPr>
            </w:pPr>
            <w:r w:rsidRPr="00434C9C">
              <w:rPr>
                <w:rFonts w:ascii="Maiandra GD" w:hAnsi="Maiandra GD"/>
                <w:b/>
                <w:color w:val="303030"/>
                <w:sz w:val="21"/>
                <w:szCs w:val="21"/>
              </w:rPr>
              <w:lastRenderedPageBreak/>
              <w:t>The Victorian era is named after Queen Victoria.</w:t>
            </w:r>
          </w:p>
          <w:p w14:paraId="14027CCD" w14:textId="77777777" w:rsidR="00434C9C" w:rsidRDefault="00434C9C" w:rsidP="00434C9C">
            <w:pPr>
              <w:pStyle w:val="NormalWeb"/>
              <w:shd w:val="clear" w:color="auto" w:fill="FFFFFF"/>
              <w:spacing w:before="0" w:beforeAutospacing="0" w:after="0" w:afterAutospacing="0"/>
              <w:rPr>
                <w:rFonts w:ascii="Maiandra GD" w:hAnsi="Maiandra GD"/>
                <w:b/>
                <w:color w:val="303030"/>
                <w:sz w:val="21"/>
                <w:szCs w:val="21"/>
              </w:rPr>
            </w:pPr>
          </w:p>
          <w:p w14:paraId="19A54B4B" w14:textId="1C2A0B5C" w:rsidR="00434C9C" w:rsidRPr="00434C9C" w:rsidRDefault="00434C9C" w:rsidP="00434C9C">
            <w:pPr>
              <w:pStyle w:val="NormalWeb"/>
              <w:shd w:val="clear" w:color="auto" w:fill="FFFFFF"/>
              <w:spacing w:before="0" w:beforeAutospacing="0" w:after="0" w:afterAutospacing="0"/>
              <w:rPr>
                <w:rFonts w:ascii="Maiandra GD" w:hAnsi="Maiandra GD"/>
                <w:b/>
                <w:color w:val="303030"/>
                <w:sz w:val="21"/>
                <w:szCs w:val="21"/>
              </w:rPr>
            </w:pPr>
            <w:r w:rsidRPr="00434C9C">
              <w:rPr>
                <w:rFonts w:ascii="Maiandra GD" w:hAnsi="Maiandra GD"/>
                <w:b/>
                <w:color w:val="303030"/>
                <w:sz w:val="21"/>
                <w:szCs w:val="21"/>
              </w:rPr>
              <w:t>During the Industrial Revolution, new machines were invented, and factories, railways and canals were built. Goods could now be made and transported quickly, which made the UK a very powerful and rich country.</w:t>
            </w:r>
          </w:p>
          <w:p w14:paraId="7B279925" w14:textId="77777777" w:rsidR="00434C9C" w:rsidRDefault="00434C9C" w:rsidP="00434C9C">
            <w:pPr>
              <w:pStyle w:val="NormalWeb"/>
              <w:shd w:val="clear" w:color="auto" w:fill="FFFFFF"/>
              <w:spacing w:before="0" w:beforeAutospacing="0" w:after="0" w:afterAutospacing="0"/>
              <w:rPr>
                <w:rFonts w:ascii="Maiandra GD" w:hAnsi="Maiandra GD"/>
                <w:b/>
                <w:color w:val="303030"/>
                <w:sz w:val="21"/>
                <w:szCs w:val="21"/>
              </w:rPr>
            </w:pPr>
          </w:p>
          <w:p w14:paraId="75463051" w14:textId="3E7A76AD" w:rsidR="00434C9C" w:rsidRPr="00434C9C" w:rsidRDefault="00434C9C" w:rsidP="00434C9C">
            <w:pPr>
              <w:pStyle w:val="NormalWeb"/>
              <w:shd w:val="clear" w:color="auto" w:fill="FFFFFF"/>
              <w:spacing w:before="0" w:beforeAutospacing="0" w:after="0" w:afterAutospacing="0"/>
              <w:rPr>
                <w:rFonts w:ascii="Maiandra GD" w:hAnsi="Maiandra GD"/>
                <w:b/>
                <w:color w:val="303030"/>
                <w:sz w:val="21"/>
                <w:szCs w:val="21"/>
              </w:rPr>
            </w:pPr>
            <w:r w:rsidRPr="00434C9C">
              <w:rPr>
                <w:rFonts w:ascii="Maiandra GD" w:hAnsi="Maiandra GD"/>
                <w:b/>
                <w:color w:val="303030"/>
                <w:sz w:val="21"/>
                <w:szCs w:val="21"/>
              </w:rPr>
              <w:t>By the end of the Victorian era, young children attended school instead of working long hours in dangerous factories, mills and coalmines.</w:t>
            </w:r>
          </w:p>
          <w:p w14:paraId="529E1F4C" w14:textId="77777777" w:rsidR="00434C9C" w:rsidRPr="005574B7" w:rsidRDefault="00434C9C" w:rsidP="0096158D">
            <w:pPr>
              <w:spacing w:after="0" w:line="240" w:lineRule="auto"/>
              <w:rPr>
                <w:rFonts w:ascii="Maiandra GD" w:hAnsi="Maiandra GD" w:cs="Arial"/>
                <w:color w:val="303030"/>
                <w:sz w:val="20"/>
                <w:szCs w:val="20"/>
                <w:shd w:val="clear" w:color="auto" w:fill="FFFFFF"/>
              </w:rPr>
            </w:pPr>
          </w:p>
          <w:p w14:paraId="3BB317D5" w14:textId="77777777" w:rsidR="0096158D" w:rsidRPr="005574B7" w:rsidRDefault="0096158D" w:rsidP="0096158D">
            <w:pPr>
              <w:spacing w:after="0" w:line="240" w:lineRule="auto"/>
              <w:rPr>
                <w:rFonts w:ascii="Maiandra GD" w:hAnsi="Maiandra GD" w:cs="Arial"/>
                <w:color w:val="303030"/>
                <w:sz w:val="20"/>
                <w:szCs w:val="20"/>
                <w:shd w:val="clear" w:color="auto" w:fill="FFFFFF"/>
              </w:rPr>
            </w:pPr>
          </w:p>
          <w:p w14:paraId="60A622B0" w14:textId="77777777" w:rsidR="0096158D" w:rsidRPr="005574B7" w:rsidRDefault="0096158D" w:rsidP="0096158D">
            <w:pPr>
              <w:spacing w:after="0" w:line="240" w:lineRule="auto"/>
              <w:rPr>
                <w:rFonts w:ascii="Maiandra GD" w:hAnsi="Maiandra GD"/>
                <w:b/>
                <w:sz w:val="20"/>
                <w:szCs w:val="20"/>
              </w:rPr>
            </w:pPr>
          </w:p>
          <w:p w14:paraId="608DB1BF" w14:textId="77777777" w:rsidR="0096158D" w:rsidRPr="005574B7" w:rsidRDefault="0096158D" w:rsidP="0096158D">
            <w:pPr>
              <w:rPr>
                <w:rFonts w:ascii="Maiandra GD" w:hAnsi="Maiandra GD"/>
                <w:sz w:val="20"/>
                <w:szCs w:val="20"/>
              </w:rPr>
            </w:pPr>
          </w:p>
        </w:tc>
      </w:tr>
      <w:tr w:rsidR="0096158D" w:rsidRPr="000155A0" w14:paraId="683A2302"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D95F363"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Y2</w:t>
            </w:r>
          </w:p>
          <w:p w14:paraId="1CA6E799"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B36C081"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780662C4" w14:textId="58759892" w:rsidR="0096158D" w:rsidRPr="009C098A" w:rsidRDefault="0096158D" w:rsidP="0096158D">
            <w:pPr>
              <w:spacing w:after="0" w:line="240" w:lineRule="auto"/>
              <w:rPr>
                <w:rFonts w:ascii="Maiandra GD" w:hAnsi="Maiandra GD" w:cs="Arial"/>
                <w:color w:val="303030"/>
                <w:szCs w:val="20"/>
                <w:shd w:val="clear" w:color="auto" w:fill="FFFFFF"/>
              </w:rPr>
            </w:pPr>
          </w:p>
          <w:p w14:paraId="4A0F88C3" w14:textId="5F70735B" w:rsidR="0096158D" w:rsidRPr="009C098A"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Sequence significant information in chronological order.</w:t>
            </w:r>
          </w:p>
          <w:p w14:paraId="50FE72D0"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4C876476"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Present historical information in a simple non-chronological report, independent writing, chart, structural model, fact file, quiz, story or biography.</w:t>
            </w:r>
          </w:p>
          <w:p w14:paraId="0125E6FA"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56F93004" w14:textId="036DDF52" w:rsidR="0096158D"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 xml:space="preserve"> Describe what it was like to live in a different period.</w:t>
            </w:r>
          </w:p>
          <w:p w14:paraId="291CFF84" w14:textId="588343AB" w:rsidR="00AD2136" w:rsidRDefault="00AD2136" w:rsidP="0096158D">
            <w:pPr>
              <w:spacing w:after="0" w:line="240" w:lineRule="auto"/>
              <w:jc w:val="center"/>
              <w:rPr>
                <w:rFonts w:ascii="Maiandra GD" w:hAnsi="Maiandra GD" w:cs="Arial"/>
                <w:color w:val="303030"/>
                <w:szCs w:val="20"/>
                <w:shd w:val="clear" w:color="auto" w:fill="FFFFFF"/>
              </w:rPr>
            </w:pPr>
          </w:p>
          <w:p w14:paraId="3EC7D35C" w14:textId="4463CD57" w:rsidR="00AD2136" w:rsidRPr="00AD2136" w:rsidRDefault="00AD2136" w:rsidP="0096158D">
            <w:pPr>
              <w:spacing w:after="0" w:line="240" w:lineRule="auto"/>
              <w:jc w:val="center"/>
              <w:rPr>
                <w:rFonts w:ascii="Maiandra GD" w:hAnsi="Maiandra GD" w:cs="Arial"/>
                <w:color w:val="7030A0"/>
                <w:szCs w:val="20"/>
                <w:shd w:val="clear" w:color="auto" w:fill="FFFFFF"/>
              </w:rPr>
            </w:pPr>
            <w:r w:rsidRPr="00AD2136">
              <w:rPr>
                <w:rFonts w:ascii="Maiandra GD" w:hAnsi="Maiandra GD"/>
                <w:color w:val="7030A0"/>
              </w:rPr>
              <w:t>Can they research the past using multiple sources and summarise the key points</w:t>
            </w:r>
            <w:r w:rsidRPr="00AD2136">
              <w:rPr>
                <w:rFonts w:ascii="Maiandra GD" w:hAnsi="Maiandra GD"/>
                <w:color w:val="7030A0"/>
              </w:rPr>
              <w:t>?</w:t>
            </w:r>
          </w:p>
          <w:p w14:paraId="261AABB6" w14:textId="29EAB748" w:rsidR="0096158D" w:rsidRPr="009C098A" w:rsidRDefault="0096158D" w:rsidP="0096158D">
            <w:pPr>
              <w:spacing w:after="0" w:line="240" w:lineRule="auto"/>
              <w:rPr>
                <w:rFonts w:ascii="Maiandra GD" w:hAnsi="Maiandra GD" w:cs="Arial"/>
                <w:color w:val="303030"/>
                <w:szCs w:val="20"/>
                <w:shd w:val="clear" w:color="auto" w:fill="FFFFFF"/>
              </w:rPr>
            </w:pPr>
          </w:p>
        </w:tc>
      </w:tr>
      <w:tr w:rsidR="0096158D" w:rsidRPr="000155A0" w14:paraId="63323D67"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95DEA6B"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14:paraId="42F6CF35" w14:textId="77777777" w:rsidR="0096158D" w:rsidRPr="00A856B5" w:rsidRDefault="0096158D" w:rsidP="0096158D">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77F0E9" w14:textId="77777777" w:rsidR="0096158D" w:rsidRDefault="0096158D" w:rsidP="0096158D">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4161C727" w14:textId="77777777" w:rsidR="0096158D" w:rsidRPr="00360E70" w:rsidRDefault="0096158D" w:rsidP="0096158D">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Through The Ages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21F8F6" w14:textId="77777777" w:rsidR="0096158D" w:rsidRPr="003631DC" w:rsidRDefault="0096158D" w:rsidP="0096158D">
            <w:pPr>
              <w:spacing w:after="0" w:line="240" w:lineRule="auto"/>
              <w:jc w:val="center"/>
              <w:rPr>
                <w:rFonts w:ascii="Maiandra GD" w:hAnsi="Maiandra GD"/>
                <w:b/>
                <w:sz w:val="40"/>
                <w:szCs w:val="36"/>
              </w:rPr>
            </w:pPr>
            <w:r w:rsidRPr="003631DC">
              <w:rPr>
                <w:rFonts w:ascii="Maiandra GD" w:hAnsi="Maiandra GD"/>
                <w:b/>
                <w:sz w:val="40"/>
                <w:szCs w:val="36"/>
              </w:rPr>
              <w:t>Spring</w:t>
            </w:r>
          </w:p>
          <w:p w14:paraId="3558CE62" w14:textId="77777777" w:rsidR="0096158D" w:rsidRPr="00DE5E79" w:rsidRDefault="0096158D" w:rsidP="0096158D">
            <w:pPr>
              <w:spacing w:after="0" w:line="240" w:lineRule="auto"/>
              <w:jc w:val="center"/>
              <w:rPr>
                <w:sz w:val="14"/>
                <w:szCs w:val="14"/>
              </w:rPr>
            </w:pPr>
            <w:r>
              <w:rPr>
                <w:rFonts w:ascii="Maiandra GD" w:hAnsi="Maiandra GD"/>
                <w:b/>
                <w:sz w:val="40"/>
                <w:szCs w:val="36"/>
              </w:rPr>
              <w:t>Rocks, Relics and Rumbles</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F2575A" w14:textId="77777777" w:rsidR="0096158D" w:rsidRDefault="0096158D" w:rsidP="0096158D">
            <w:pPr>
              <w:spacing w:after="0" w:line="240" w:lineRule="auto"/>
              <w:jc w:val="center"/>
              <w:rPr>
                <w:rFonts w:ascii="Maiandra GD" w:hAnsi="Maiandra GD"/>
                <w:b/>
                <w:sz w:val="40"/>
                <w:szCs w:val="40"/>
              </w:rPr>
            </w:pPr>
            <w:r>
              <w:rPr>
                <w:rFonts w:ascii="Maiandra GD" w:hAnsi="Maiandra GD"/>
                <w:b/>
                <w:sz w:val="40"/>
                <w:szCs w:val="40"/>
              </w:rPr>
              <w:t>Summer</w:t>
            </w:r>
          </w:p>
          <w:p w14:paraId="2E0DD1B1" w14:textId="77777777" w:rsidR="0096158D" w:rsidRPr="003631DC" w:rsidRDefault="0096158D" w:rsidP="0096158D">
            <w:pPr>
              <w:spacing w:after="0" w:line="240" w:lineRule="auto"/>
              <w:jc w:val="center"/>
              <w:rPr>
                <w:rFonts w:ascii="Maiandra GD" w:hAnsi="Maiandra GD"/>
                <w:b/>
                <w:sz w:val="40"/>
                <w:szCs w:val="40"/>
              </w:rPr>
            </w:pPr>
            <w:r>
              <w:rPr>
                <w:rFonts w:ascii="Maiandra GD" w:hAnsi="Maiandra GD"/>
                <w:b/>
                <w:sz w:val="40"/>
                <w:szCs w:val="40"/>
              </w:rPr>
              <w:t>Emperors and Empires</w:t>
            </w:r>
          </w:p>
        </w:tc>
      </w:tr>
      <w:tr w:rsidR="0096158D" w:rsidRPr="000155A0" w14:paraId="689ED4BA"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36A084F"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CD68A8" w14:textId="7300B4F4" w:rsidR="0096158D" w:rsidRDefault="0096158D" w:rsidP="0096158D">
            <w:pPr>
              <w:spacing w:after="0" w:line="240" w:lineRule="auto"/>
              <w:jc w:val="center"/>
              <w:rPr>
                <w:rFonts w:ascii="Maiandra GD" w:eastAsia="Times New Roman" w:hAnsi="Maiandra GD" w:cs="Calibri"/>
                <w:b/>
                <w:bCs/>
                <w:color w:val="000000"/>
                <w:sz w:val="40"/>
                <w:szCs w:val="40"/>
                <w:lang w:eastAsia="en-GB"/>
              </w:rPr>
            </w:pPr>
            <w:r w:rsidRPr="00BE20D5">
              <w:rPr>
                <w:rFonts w:ascii="Maiandra GD" w:eastAsia="Times New Roman" w:hAnsi="Maiandra GD" w:cs="Calibri"/>
                <w:b/>
                <w:bCs/>
                <w:color w:val="538135" w:themeColor="accent6" w:themeShade="BF"/>
                <w:sz w:val="40"/>
                <w:szCs w:val="40"/>
                <w:lang w:eastAsia="en-GB"/>
              </w:rPr>
              <w:t>Ancestors</w:t>
            </w:r>
            <w:r>
              <w:rPr>
                <w:rFonts w:ascii="Maiandra GD" w:eastAsia="Times New Roman" w:hAnsi="Maiandra GD" w:cs="Calibri"/>
                <w:b/>
                <w:bCs/>
                <w:color w:val="538135" w:themeColor="accent6" w:themeShade="BF"/>
                <w:sz w:val="40"/>
                <w:szCs w:val="40"/>
                <w:lang w:eastAsia="en-GB"/>
              </w:rPr>
              <w:br/>
            </w:r>
            <w:r w:rsidRPr="00BE20D5">
              <w:rPr>
                <w:rFonts w:ascii="Maiandra GD" w:hAnsi="Maiandra GD"/>
                <w:b/>
                <w:color w:val="806000" w:themeColor="accent4" w:themeShade="80"/>
                <w:sz w:val="40"/>
                <w:szCs w:val="40"/>
              </w:rPr>
              <w:t>Trade</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34EA72" w14:textId="5985F223" w:rsidR="0096158D" w:rsidRPr="003631DC" w:rsidRDefault="0096158D" w:rsidP="0096158D">
            <w:pPr>
              <w:spacing w:after="0" w:line="240" w:lineRule="auto"/>
              <w:jc w:val="center"/>
              <w:rPr>
                <w:rFonts w:ascii="Maiandra GD" w:hAnsi="Maiandra GD"/>
                <w:b/>
                <w:sz w:val="40"/>
                <w:szCs w:val="36"/>
              </w:rPr>
            </w:pPr>
            <w:r w:rsidRPr="00BE20D5">
              <w:rPr>
                <w:rFonts w:ascii="Maiandra GD" w:hAnsi="Maiandra GD"/>
                <w:b/>
                <w:color w:val="009999"/>
                <w:sz w:val="40"/>
                <w:szCs w:val="40"/>
              </w:rPr>
              <w:t>Revolution</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267894" w14:textId="77777777" w:rsidR="0096158D" w:rsidRPr="00BE20D5" w:rsidRDefault="0096158D" w:rsidP="0096158D">
            <w:pPr>
              <w:spacing w:after="0" w:line="240" w:lineRule="auto"/>
              <w:jc w:val="center"/>
              <w:rPr>
                <w:rFonts w:ascii="Maiandra GD" w:hAnsi="Maiandra GD"/>
                <w:b/>
                <w:color w:val="7B7B7B" w:themeColor="accent3" w:themeShade="BF"/>
                <w:sz w:val="40"/>
                <w:szCs w:val="40"/>
              </w:rPr>
            </w:pPr>
            <w:r w:rsidRPr="00BE20D5">
              <w:rPr>
                <w:rFonts w:ascii="Maiandra GD" w:hAnsi="Maiandra GD"/>
                <w:b/>
                <w:color w:val="7B7B7B" w:themeColor="accent3" w:themeShade="BF"/>
                <w:sz w:val="40"/>
                <w:szCs w:val="40"/>
              </w:rPr>
              <w:t>Empire</w:t>
            </w:r>
          </w:p>
          <w:p w14:paraId="4D12E317" w14:textId="48236244" w:rsidR="0096158D" w:rsidRDefault="0096158D" w:rsidP="0096158D">
            <w:pPr>
              <w:spacing w:after="0" w:line="240" w:lineRule="auto"/>
              <w:jc w:val="center"/>
              <w:rPr>
                <w:rFonts w:ascii="Maiandra GD" w:hAnsi="Maiandra GD"/>
                <w:b/>
                <w:sz w:val="40"/>
                <w:szCs w:val="40"/>
              </w:rPr>
            </w:pPr>
            <w:r w:rsidRPr="00BE20D5">
              <w:rPr>
                <w:rFonts w:ascii="Maiandra GD" w:hAnsi="Maiandra GD"/>
                <w:b/>
                <w:color w:val="806000" w:themeColor="accent4" w:themeShade="80"/>
                <w:sz w:val="40"/>
                <w:szCs w:val="40"/>
              </w:rPr>
              <w:t>Trade</w:t>
            </w:r>
          </w:p>
        </w:tc>
      </w:tr>
      <w:tr w:rsidR="0096158D" w:rsidRPr="000155A0" w14:paraId="53C8DE5F"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96A8AE9" w14:textId="77777777" w:rsidR="0096158D" w:rsidRPr="000A1E60" w:rsidRDefault="0096158D" w:rsidP="0096158D">
            <w:pPr>
              <w:spacing w:after="0" w:line="240" w:lineRule="auto"/>
              <w:jc w:val="center"/>
              <w:rPr>
                <w:rFonts w:ascii="Maiandra GD" w:eastAsia="Times New Roman" w:hAnsi="Maiandra GD" w:cs="Calibri"/>
                <w:color w:val="000000"/>
                <w:sz w:val="36"/>
                <w:szCs w:val="36"/>
                <w:lang w:eastAsia="en-GB"/>
              </w:rPr>
            </w:pPr>
            <w:r w:rsidRPr="000A1E60">
              <w:rPr>
                <w:rFonts w:ascii="Maiandra GD" w:eastAsia="Times New Roman" w:hAnsi="Maiandra GD" w:cs="Calibri"/>
                <w:color w:val="000000"/>
                <w:sz w:val="36"/>
                <w:szCs w:val="36"/>
                <w:lang w:eastAsia="en-GB"/>
              </w:rPr>
              <w:t>+ Unit</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6E8B67" w14:textId="3BF14257" w:rsidR="0096158D" w:rsidRPr="007A16CB" w:rsidRDefault="0096158D" w:rsidP="0096158D">
            <w:pPr>
              <w:spacing w:after="0" w:line="240" w:lineRule="auto"/>
              <w:jc w:val="center"/>
              <w:rPr>
                <w:rFonts w:ascii="Maiandra GD" w:eastAsia="Times New Roman" w:hAnsi="Maiandra GD" w:cs="Calibri"/>
                <w:color w:val="000000"/>
                <w:lang w:eastAsia="en-GB"/>
              </w:rPr>
            </w:pPr>
          </w:p>
          <w:p w14:paraId="318ACDEF"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p>
          <w:p w14:paraId="275FD51A" w14:textId="2CBF7815"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lastRenderedPageBreak/>
              <w:t xml:space="preserve">Contrast and complement </w:t>
            </w:r>
          </w:p>
          <w:p w14:paraId="227F12B9"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Cook well, eat well</w:t>
            </w:r>
          </w:p>
          <w:p w14:paraId="7FFE1999"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 xml:space="preserve">One planet, our world </w:t>
            </w:r>
          </w:p>
          <w:p w14:paraId="5228ECFB"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Prehistoric pots</w:t>
            </w:r>
          </w:p>
          <w:p w14:paraId="5ABC79B2"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Skeletal and Muscular systems</w:t>
            </w:r>
          </w:p>
          <w:p w14:paraId="07183054" w14:textId="53E6DD16"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 xml:space="preserve"> </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2C382"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lastRenderedPageBreak/>
              <w:t>Ammonite</w:t>
            </w:r>
          </w:p>
          <w:p w14:paraId="73132685"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Forces and magnets</w:t>
            </w:r>
          </w:p>
          <w:p w14:paraId="40B9A36B"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lastRenderedPageBreak/>
              <w:t>Making it move</w:t>
            </w:r>
          </w:p>
          <w:p w14:paraId="2CBF1750"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People and places</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EE30EE"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lastRenderedPageBreak/>
              <w:t xml:space="preserve">Beautiful botanicals </w:t>
            </w:r>
          </w:p>
          <w:p w14:paraId="01D7DE46"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 xml:space="preserve">Greenhouse </w:t>
            </w:r>
          </w:p>
          <w:p w14:paraId="5176E5AA"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lastRenderedPageBreak/>
              <w:t>Light and Shadows</w:t>
            </w:r>
          </w:p>
          <w:p w14:paraId="59559A7A"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Mosaic masters</w:t>
            </w:r>
          </w:p>
          <w:p w14:paraId="4414247E"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Plant nutrition and reproduction</w:t>
            </w:r>
          </w:p>
        </w:tc>
      </w:tr>
      <w:tr w:rsidR="0096158D" w:rsidRPr="000155A0" w14:paraId="32A7BD02"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5C07D23A" w14:textId="77777777" w:rsidR="0096158D" w:rsidRPr="00B20993" w:rsidRDefault="0096158D" w:rsidP="0096158D">
            <w:pPr>
              <w:spacing w:after="0" w:line="240" w:lineRule="auto"/>
              <w:jc w:val="center"/>
              <w:rPr>
                <w:rFonts w:ascii="Maiandra GD" w:eastAsia="Times New Roman" w:hAnsi="Maiandra GD" w:cs="Calibri"/>
                <w:color w:val="000000"/>
                <w:sz w:val="36"/>
                <w:szCs w:val="16"/>
                <w:lang w:eastAsia="en-GB"/>
              </w:rPr>
            </w:pPr>
            <w:r w:rsidRPr="000A1E60">
              <w:rPr>
                <w:rFonts w:ascii="Maiandra GD" w:eastAsia="Times New Roman" w:hAnsi="Maiandra GD" w:cs="Calibri"/>
                <w:color w:val="000000"/>
                <w:sz w:val="24"/>
                <w:szCs w:val="24"/>
                <w:lang w:eastAsia="en-GB"/>
              </w:rPr>
              <w:lastRenderedPageBreak/>
              <w:t>Significant Person</w:t>
            </w:r>
            <w:r w:rsidRPr="00B20993">
              <w:rPr>
                <w:rFonts w:ascii="Maiandra GD" w:eastAsia="Times New Roman" w:hAnsi="Maiandra GD" w:cs="Calibri"/>
                <w:color w:val="000000"/>
                <w:sz w:val="36"/>
                <w:szCs w:val="16"/>
                <w:lang w:eastAsia="en-GB"/>
              </w:rPr>
              <w:t xml:space="preserve"> </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18F49B"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77F605" w14:textId="77777777" w:rsidR="0096158D" w:rsidRPr="007A16CB" w:rsidRDefault="0096158D" w:rsidP="0096158D">
            <w:pPr>
              <w:spacing w:after="0" w:line="240" w:lineRule="auto"/>
              <w:jc w:val="center"/>
              <w:rPr>
                <w:rFonts w:ascii="Maiandra GD" w:eastAsia="Times New Roman" w:hAnsi="Maiandra GD" w:cs="Calibri"/>
                <w:lang w:eastAsia="en-GB"/>
              </w:rPr>
            </w:pPr>
          </w:p>
          <w:p w14:paraId="5F6CA99C" w14:textId="350B2ADB"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 xml:space="preserve">Mary Anning </w:t>
            </w:r>
          </w:p>
          <w:p w14:paraId="2CFDD163"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Pompeii</w:t>
            </w:r>
          </w:p>
          <w:p w14:paraId="66B3B490" w14:textId="7D25C4DA" w:rsidR="0096158D" w:rsidRPr="007A16CB" w:rsidRDefault="0096158D" w:rsidP="0096158D">
            <w:pPr>
              <w:spacing w:after="0" w:line="240" w:lineRule="auto"/>
              <w:jc w:val="center"/>
              <w:rPr>
                <w:rFonts w:ascii="Maiandra GD" w:eastAsia="Times New Roman" w:hAnsi="Maiandra GD" w:cs="Calibri"/>
                <w:lang w:eastAsia="en-GB"/>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22F1ED"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 xml:space="preserve">Boudicca </w:t>
            </w:r>
          </w:p>
        </w:tc>
      </w:tr>
      <w:tr w:rsidR="0096158D" w:rsidRPr="000155A0" w14:paraId="77F47EFA"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80ABA22" w14:textId="77777777" w:rsidR="0096158D" w:rsidRPr="0035283F" w:rsidRDefault="0096158D" w:rsidP="0096158D">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93A455"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Yorkshire – Murton park</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1445FF" w14:textId="77777777" w:rsidR="0096158D" w:rsidRPr="007A16CB" w:rsidRDefault="0096158D" w:rsidP="0096158D">
            <w:pPr>
              <w:spacing w:after="0" w:line="240" w:lineRule="auto"/>
              <w:jc w:val="center"/>
              <w:rPr>
                <w:rFonts w:ascii="Maiandra GD" w:eastAsia="Times New Roman" w:hAnsi="Maiandra GD" w:cs="Calibri"/>
                <w:lang w:eastAsia="en-GB"/>
              </w:rPr>
            </w:pPr>
            <w:proofErr w:type="spellStart"/>
            <w:r w:rsidRPr="007A16CB">
              <w:rPr>
                <w:rFonts w:ascii="Maiandra GD" w:eastAsia="Times New Roman" w:hAnsi="Maiandra GD" w:cs="Calibri"/>
                <w:lang w:eastAsia="en-GB"/>
              </w:rPr>
              <w:t>Brimham</w:t>
            </w:r>
            <w:proofErr w:type="spellEnd"/>
            <w:r w:rsidRPr="007A16CB">
              <w:rPr>
                <w:rFonts w:ascii="Maiandra GD" w:eastAsia="Times New Roman" w:hAnsi="Maiandra GD" w:cs="Calibri"/>
                <w:lang w:eastAsia="en-GB"/>
              </w:rPr>
              <w:t xml:space="preserve"> Rocks</w:t>
            </w:r>
          </w:p>
          <w:p w14:paraId="01CDF785"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 xml:space="preserve">Stump cross caverns </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9D5F6A" w14:textId="29FD1351" w:rsidR="0096158D" w:rsidRPr="007A16CB" w:rsidRDefault="0096158D" w:rsidP="0096158D">
            <w:pPr>
              <w:spacing w:after="0" w:line="240" w:lineRule="auto"/>
              <w:jc w:val="center"/>
              <w:rPr>
                <w:rFonts w:ascii="Maiandra GD" w:eastAsia="Times New Roman" w:hAnsi="Maiandra GD" w:cs="Calibri"/>
                <w:color w:val="000000"/>
                <w:lang w:eastAsia="en-GB"/>
              </w:rPr>
            </w:pPr>
            <w:proofErr w:type="spellStart"/>
            <w:r w:rsidRPr="007A16CB">
              <w:rPr>
                <w:rFonts w:ascii="Maiandra GD" w:eastAsia="Times New Roman" w:hAnsi="Maiandra GD" w:cs="Calibri"/>
                <w:color w:val="000000"/>
                <w:lang w:eastAsia="en-GB"/>
              </w:rPr>
              <w:t>Arbeia</w:t>
            </w:r>
            <w:proofErr w:type="spellEnd"/>
            <w:r w:rsidRPr="007A16CB">
              <w:rPr>
                <w:rFonts w:ascii="Maiandra GD" w:eastAsia="Times New Roman" w:hAnsi="Maiandra GD" w:cs="Calibri"/>
                <w:color w:val="000000"/>
                <w:lang w:eastAsia="en-GB"/>
              </w:rPr>
              <w:t xml:space="preserve"> Fort</w:t>
            </w:r>
            <w:r w:rsidRPr="007A16CB">
              <w:rPr>
                <w:rFonts w:ascii="Maiandra GD" w:eastAsia="Times New Roman" w:hAnsi="Maiandra GD" w:cs="Calibri"/>
                <w:color w:val="000000"/>
                <w:lang w:eastAsia="en-GB"/>
              </w:rPr>
              <w:br/>
              <w:t>Hadrian’s wall</w:t>
            </w:r>
          </w:p>
          <w:p w14:paraId="11625065" w14:textId="6CDAD7F9"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Durham Castle</w:t>
            </w:r>
            <w:r w:rsidRPr="007A16CB">
              <w:rPr>
                <w:rFonts w:ascii="Maiandra GD" w:eastAsia="Times New Roman" w:hAnsi="Maiandra GD" w:cs="Calibri"/>
                <w:color w:val="000000"/>
                <w:lang w:eastAsia="en-GB"/>
              </w:rPr>
              <w:br/>
              <w:t>The Great North Museum</w:t>
            </w:r>
          </w:p>
          <w:p w14:paraId="65D82458"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proofErr w:type="spellStart"/>
            <w:r w:rsidRPr="007A16CB">
              <w:rPr>
                <w:rFonts w:ascii="Maiandra GD" w:eastAsia="Times New Roman" w:hAnsi="Maiandra GD" w:cs="Calibri"/>
                <w:color w:val="000000"/>
                <w:lang w:eastAsia="en-GB"/>
              </w:rPr>
              <w:t>Yorvik</w:t>
            </w:r>
            <w:proofErr w:type="spellEnd"/>
          </w:p>
          <w:p w14:paraId="01461085" w14:textId="229C6B96" w:rsidR="0096158D" w:rsidRPr="007A16CB" w:rsidRDefault="0096158D" w:rsidP="0096158D">
            <w:pPr>
              <w:spacing w:after="0" w:line="240" w:lineRule="auto"/>
              <w:jc w:val="center"/>
              <w:rPr>
                <w:rFonts w:ascii="Maiandra GD" w:eastAsia="Times New Roman" w:hAnsi="Maiandra GD" w:cs="Calibri"/>
                <w:color w:val="000000"/>
                <w:lang w:eastAsia="en-GB"/>
              </w:rPr>
            </w:pPr>
          </w:p>
        </w:tc>
      </w:tr>
      <w:tr w:rsidR="0096158D" w:rsidRPr="000155A0" w14:paraId="288747CD"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9B833A8"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A29C8F" w14:textId="2BEE35AC" w:rsidR="0096158D"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the everyday lives of people from past historical periods.</w:t>
            </w:r>
          </w:p>
          <w:p w14:paraId="664ABF23" w14:textId="77777777" w:rsidR="00BA63E9" w:rsidRP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Stone Age life was defined by the use of stone for making tools and weapons and the transition from the hunter-gatherer lifestyle to farming.</w:t>
            </w:r>
          </w:p>
          <w:p w14:paraId="377DA826"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p>
          <w:p w14:paraId="5C938A3E" w14:textId="23E58720" w:rsidR="00BA63E9" w:rsidRP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Bronze Age life was defined by the use of bronze to make tool and weapons, and the creation of large settlements and social hierarchy.</w:t>
            </w:r>
          </w:p>
          <w:p w14:paraId="5E0D0B71"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p>
          <w:p w14:paraId="4DDAB48F"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Iron Age life was defined by the use of iron to make stronger tools and weapons and fine, decorative objects. Farming became more efficient and religion was an important part of life.</w:t>
            </w:r>
          </w:p>
          <w:p w14:paraId="6F6865B3"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p>
          <w:p w14:paraId="461608F7"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During the Stone Age, life became more sophisticated as new tools, homes and food producing techniques were invented.</w:t>
            </w:r>
          </w:p>
          <w:p w14:paraId="24201C49"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p>
          <w:p w14:paraId="207DF98D" w14:textId="5662B755" w:rsidR="00BA63E9" w:rsidRP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lastRenderedPageBreak/>
              <w:t>The Bell Beaker folk introduced metalworking, Bell Beaker pottery and new religious beliefs to Britain.</w:t>
            </w:r>
          </w:p>
          <w:p w14:paraId="1BDB6234" w14:textId="77777777" w:rsidR="00BA63E9" w:rsidRPr="00BA63E9" w:rsidRDefault="00BA63E9" w:rsidP="00BA63E9">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Iron Age hillforts were protected settlements containing roundhouses built on hilltops.</w:t>
            </w:r>
          </w:p>
          <w:p w14:paraId="4A531F69" w14:textId="77777777" w:rsidR="00BA63E9" w:rsidRPr="00BA63E9" w:rsidRDefault="00BA63E9" w:rsidP="00BA63E9">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The Iron Age in Britain ended after the Roman invasion in AD 43.</w:t>
            </w:r>
          </w:p>
          <w:p w14:paraId="6C8DE405" w14:textId="77777777" w:rsidR="00BA63E9" w:rsidRPr="009C098A" w:rsidRDefault="00BA63E9" w:rsidP="0096158D">
            <w:pPr>
              <w:spacing w:after="0" w:line="240" w:lineRule="auto"/>
              <w:rPr>
                <w:rFonts w:ascii="Maiandra GD" w:hAnsi="Maiandra GD" w:cs="Arial"/>
                <w:color w:val="303030"/>
                <w:szCs w:val="20"/>
                <w:shd w:val="clear" w:color="auto" w:fill="FFFFFF"/>
              </w:rPr>
            </w:pPr>
          </w:p>
          <w:p w14:paraId="3B5CDC69"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1C5FE22F" w14:textId="77777777" w:rsidR="00C41032" w:rsidRDefault="0096158D" w:rsidP="00C41032">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how past civilisations or lives of people in Britain developed during the Stone Age, Bronze Age and Iron Age.</w:t>
            </w:r>
          </w:p>
          <w:p w14:paraId="35CCA2F9" w14:textId="1C379BC7" w:rsidR="00C41032" w:rsidRPr="00C41032" w:rsidRDefault="00C41032" w:rsidP="00C41032">
            <w:pPr>
              <w:spacing w:after="0" w:line="240" w:lineRule="auto"/>
              <w:rPr>
                <w:rFonts w:ascii="Maiandra GD" w:hAnsi="Maiandra GD" w:cs="Arial"/>
                <w:b/>
                <w:color w:val="303030"/>
                <w:sz w:val="21"/>
                <w:szCs w:val="21"/>
                <w:shd w:val="clear" w:color="auto" w:fill="FFFFFF"/>
              </w:rPr>
            </w:pPr>
            <w:r w:rsidRPr="00C41032">
              <w:rPr>
                <w:rFonts w:ascii="Maiandra GD" w:eastAsia="Times New Roman" w:hAnsi="Maiandra GD" w:cs="Times New Roman"/>
                <w:b/>
                <w:color w:val="303030"/>
                <w:sz w:val="21"/>
                <w:szCs w:val="21"/>
                <w:lang w:eastAsia="en-GB"/>
              </w:rPr>
              <w:t>The discovery of bronze and how it could be used changed the way that people lived, farmed, fought, traded and dressed.</w:t>
            </w:r>
          </w:p>
          <w:p w14:paraId="2D7585A6" w14:textId="77777777" w:rsidR="00C41032" w:rsidRPr="009C098A" w:rsidRDefault="00C41032" w:rsidP="0096158D">
            <w:pPr>
              <w:spacing w:after="0" w:line="240" w:lineRule="auto"/>
              <w:rPr>
                <w:rFonts w:ascii="Maiandra GD" w:hAnsi="Maiandra GD" w:cs="Arial"/>
                <w:color w:val="303030"/>
                <w:szCs w:val="20"/>
                <w:shd w:val="clear" w:color="auto" w:fill="FFFFFF"/>
              </w:rPr>
            </w:pPr>
          </w:p>
          <w:p w14:paraId="01B10A98"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7FF00F5B" w14:textId="5F73EC8D" w:rsidR="0096158D"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Sequence dates and information from several historical periods on a timeline.</w:t>
            </w:r>
          </w:p>
          <w:p w14:paraId="1E3CE33A"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in Britain began c750,000 BC and ended when metalworking technology arrived c2500 BC.</w:t>
            </w:r>
          </w:p>
          <w:p w14:paraId="20E5E789"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is split into three periods: the Palaeolithic, the Mesolithic and the Neolithic.</w:t>
            </w:r>
          </w:p>
          <w:p w14:paraId="2EF046D7"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52DA784D"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started c2500 BC, when the Bell Beaker folk brought metalworking skills from Europe to Britain.</w:t>
            </w:r>
          </w:p>
          <w:p w14:paraId="224605C7"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73587B08"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ended when society in Britain and Europe collapsed.</w:t>
            </w:r>
          </w:p>
          <w:p w14:paraId="2474D6A6"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315B51C8"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in Britain started c800 BC when Celts from Europe settled in Britain and brought their ironworking skills with them.</w:t>
            </w:r>
          </w:p>
          <w:p w14:paraId="175D3755"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6E206AE7"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lastRenderedPageBreak/>
              <w:t>The Iron Age ended after the Roman invasion in AD 43.</w:t>
            </w:r>
          </w:p>
          <w:p w14:paraId="6CB21481"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06C98AFC"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in Britain began c750,000 BC and ended when metalworking technology arrived c2500 BC.</w:t>
            </w:r>
          </w:p>
          <w:p w14:paraId="7CE58B3B"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0D1B64A7"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started c2500 BC. It ended when society in Britain and Europe collapsed.</w:t>
            </w:r>
          </w:p>
          <w:p w14:paraId="6EF104DA"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2F540327"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in Britain started c800 BC. It ended after the invasion of the Romans in AD 43.</w:t>
            </w:r>
          </w:p>
          <w:p w14:paraId="7D46BFE6" w14:textId="77777777" w:rsidR="00557F3F" w:rsidRDefault="00557F3F" w:rsidP="0096158D">
            <w:pPr>
              <w:spacing w:after="0" w:line="240" w:lineRule="auto"/>
              <w:rPr>
                <w:rFonts w:ascii="Maiandra GD" w:hAnsi="Maiandra GD" w:cs="Arial"/>
                <w:color w:val="303030"/>
                <w:szCs w:val="20"/>
                <w:shd w:val="clear" w:color="auto" w:fill="FFFFFF"/>
              </w:rPr>
            </w:pPr>
          </w:p>
          <w:p w14:paraId="2CEAA477" w14:textId="77777777" w:rsidR="00557F3F" w:rsidRPr="009C098A" w:rsidRDefault="00557F3F" w:rsidP="0096158D">
            <w:pPr>
              <w:spacing w:after="0" w:line="240" w:lineRule="auto"/>
              <w:rPr>
                <w:rFonts w:ascii="Maiandra GD" w:hAnsi="Maiandra GD" w:cs="Arial"/>
                <w:color w:val="303030"/>
                <w:szCs w:val="20"/>
                <w:shd w:val="clear" w:color="auto" w:fill="FFFFFF"/>
              </w:rPr>
            </w:pPr>
          </w:p>
          <w:p w14:paraId="378A015C" w14:textId="77777777" w:rsidR="0096158D" w:rsidRPr="009C098A" w:rsidRDefault="0096158D" w:rsidP="0096158D">
            <w:pPr>
              <w:spacing w:after="0" w:line="240" w:lineRule="auto"/>
              <w:rPr>
                <w:rFonts w:ascii="Maiandra GD" w:eastAsia="Times New Roman" w:hAnsi="Maiandra GD" w:cs="Calibri"/>
                <w:bCs/>
                <w:color w:val="000000"/>
                <w:szCs w:val="2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FBFB49" w14:textId="77777777" w:rsidR="0009656A" w:rsidRDefault="0096158D" w:rsidP="0095101F">
            <w:pPr>
              <w:shd w:val="clear" w:color="auto" w:fill="FFFFFF"/>
              <w:spacing w:before="100" w:beforeAutospacing="1" w:after="100" w:afterAutospacing="1"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lastRenderedPageBreak/>
              <w:t>Devise or respond to historically valid questions about a significant historical figure and suggest or plan ways to answer them</w:t>
            </w:r>
            <w:r w:rsidR="0009656A">
              <w:rPr>
                <w:rFonts w:ascii="Maiandra GD" w:hAnsi="Maiandra GD" w:cs="Arial"/>
                <w:color w:val="303030"/>
                <w:szCs w:val="20"/>
                <w:shd w:val="clear" w:color="auto" w:fill="FFFFFF"/>
              </w:rPr>
              <w:t>.</w:t>
            </w:r>
          </w:p>
          <w:p w14:paraId="31026073" w14:textId="714D5D2A" w:rsidR="0095101F" w:rsidRPr="0095101F" w:rsidRDefault="0095101F" w:rsidP="0095101F">
            <w:pPr>
              <w:shd w:val="clear" w:color="auto" w:fill="FFFFFF"/>
              <w:spacing w:before="100" w:beforeAutospacing="1" w:after="100" w:afterAutospacing="1" w:line="240" w:lineRule="auto"/>
              <w:rPr>
                <w:rFonts w:ascii="Maiandra GD" w:hAnsi="Maiandra GD" w:cs="Arial"/>
                <w:color w:val="303030"/>
                <w:szCs w:val="20"/>
                <w:shd w:val="clear" w:color="auto" w:fill="FFFFFF"/>
              </w:rPr>
            </w:pPr>
            <w:r w:rsidRPr="0095101F">
              <w:rPr>
                <w:rFonts w:ascii="Maiandra GD" w:eastAsia="Times New Roman" w:hAnsi="Maiandra GD" w:cs="Times New Roman"/>
                <w:b/>
                <w:color w:val="303030"/>
                <w:sz w:val="21"/>
                <w:szCs w:val="21"/>
                <w:lang w:eastAsia="en-GB"/>
              </w:rPr>
              <w:t>Mary Anning was a 19th century palaeontologist whose discovery of the first complete Ichthyosaur fossil challenged the way scientists believed the natural world had developed.</w:t>
            </w:r>
          </w:p>
          <w:p w14:paraId="0BC884CB" w14:textId="77777777" w:rsidR="0095101F" w:rsidRPr="009C098A" w:rsidRDefault="0095101F" w:rsidP="0096158D">
            <w:pPr>
              <w:shd w:val="clear" w:color="auto" w:fill="FFFFFF"/>
              <w:spacing w:before="100" w:beforeAutospacing="1" w:after="100" w:afterAutospacing="1" w:line="240" w:lineRule="auto"/>
              <w:rPr>
                <w:rFonts w:ascii="Maiandra GD" w:hAnsi="Maiandra GD" w:cs="Arial"/>
                <w:color w:val="303030"/>
                <w:szCs w:val="20"/>
                <w:shd w:val="clear" w:color="auto" w:fill="FFFFFF"/>
              </w:rPr>
            </w:pPr>
          </w:p>
          <w:p w14:paraId="23646F27" w14:textId="77777777" w:rsidR="0096158D" w:rsidRPr="009C098A" w:rsidRDefault="0096158D" w:rsidP="0096158D">
            <w:pPr>
              <w:shd w:val="clear" w:color="auto" w:fill="FFFFFF"/>
              <w:spacing w:before="100" w:beforeAutospacing="1" w:after="100" w:afterAutospacing="1" w:line="240" w:lineRule="auto"/>
              <w:rPr>
                <w:rFonts w:ascii="Maiandra GD" w:hAnsi="Maiandra GD"/>
                <w:szCs w:val="20"/>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C9B621" w14:textId="77777777" w:rsidR="0009656A" w:rsidRDefault="0096158D" w:rsidP="0009656A">
            <w:pPr>
              <w:spacing w:before="240" w:line="240" w:lineRule="auto"/>
              <w:rPr>
                <w:rFonts w:ascii="Maiandra GD" w:hAnsi="Maiandra GD" w:cs="Arial"/>
                <w:color w:val="303030"/>
                <w:szCs w:val="20"/>
                <w:shd w:val="clear" w:color="auto" w:fill="FFFFFF"/>
              </w:rPr>
            </w:pPr>
            <w:r>
              <w:rPr>
                <w:rFonts w:ascii="Maiandra GD" w:hAnsi="Maiandra GD" w:cs="Arial"/>
                <w:color w:val="303030"/>
                <w:szCs w:val="20"/>
                <w:shd w:val="clear" w:color="auto" w:fill="FFFFFF"/>
              </w:rPr>
              <w:t>D</w:t>
            </w:r>
            <w:r w:rsidRPr="009C098A">
              <w:rPr>
                <w:rFonts w:ascii="Maiandra GD" w:hAnsi="Maiandra GD" w:cs="Arial"/>
                <w:color w:val="303030"/>
                <w:szCs w:val="20"/>
                <w:shd w:val="clear" w:color="auto" w:fill="FFFFFF"/>
              </w:rPr>
              <w:t>escribe everyday life in ancient Rome, including aspects, such as jobs, houses, buildings, food and schooling.</w:t>
            </w:r>
          </w:p>
          <w:p w14:paraId="03EC4F45" w14:textId="1AAD0C9D" w:rsidR="0009656A" w:rsidRPr="0009656A" w:rsidRDefault="0009656A" w:rsidP="0009656A">
            <w:pPr>
              <w:spacing w:before="240" w:line="240" w:lineRule="auto"/>
              <w:rPr>
                <w:rFonts w:ascii="Maiandra GD" w:hAnsi="Maiandra GD" w:cs="Arial"/>
                <w:color w:val="303030"/>
                <w:szCs w:val="20"/>
                <w:shd w:val="clear" w:color="auto" w:fill="FFFFFF"/>
              </w:rPr>
            </w:pPr>
            <w:r w:rsidRPr="0009656A">
              <w:rPr>
                <w:rFonts w:ascii="Maiandra GD" w:eastAsia="Times New Roman" w:hAnsi="Maiandra GD" w:cs="Times New Roman"/>
                <w:b/>
                <w:color w:val="303030"/>
                <w:sz w:val="21"/>
                <w:szCs w:val="21"/>
                <w:lang w:eastAsia="en-GB"/>
              </w:rPr>
              <w:t>Life in a Roman town included the use of the forum for decision-making, shops and market places for trade and the rules of social hierarchy.</w:t>
            </w:r>
          </w:p>
          <w:p w14:paraId="175E950E" w14:textId="77777777" w:rsidR="0009656A" w:rsidRPr="009C098A" w:rsidRDefault="0009656A" w:rsidP="0096158D">
            <w:pPr>
              <w:spacing w:before="240" w:line="240" w:lineRule="auto"/>
              <w:rPr>
                <w:rFonts w:ascii="Maiandra GD" w:hAnsi="Maiandra GD" w:cs="Arial"/>
                <w:color w:val="303030"/>
                <w:szCs w:val="20"/>
                <w:shd w:val="clear" w:color="auto" w:fill="FFFFFF"/>
              </w:rPr>
            </w:pPr>
          </w:p>
          <w:p w14:paraId="776B36E5" w14:textId="3B986077" w:rsidR="0096158D" w:rsidRDefault="0096158D" w:rsidP="0096158D">
            <w:pPr>
              <w:spacing w:before="24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the significance and impact of power struggles on Britain.</w:t>
            </w:r>
          </w:p>
          <w:p w14:paraId="41B4DAAE"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Boudicca, the queen of the Celtic Iceni tribe, led a rebellion against Roman rule that resulted in conflict, death and destruction.</w:t>
            </w:r>
          </w:p>
          <w:p w14:paraId="523616A8"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The Roman invasion of Scotland failed because the Caledonians would not surrender their lands and they had superior skills fighting in mountainous terrain.</w:t>
            </w:r>
          </w:p>
          <w:p w14:paraId="001015E2"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lastRenderedPageBreak/>
              <w:t>Hadrian's Wall was built to defend the frontier of the Roman Empire from the Caledonians.</w:t>
            </w:r>
          </w:p>
          <w:p w14:paraId="5FB996EF" w14:textId="77777777" w:rsidR="0009656A" w:rsidRPr="009C098A" w:rsidRDefault="0009656A" w:rsidP="0096158D">
            <w:pPr>
              <w:spacing w:before="240" w:line="240" w:lineRule="auto"/>
              <w:rPr>
                <w:rFonts w:ascii="Maiandra GD" w:hAnsi="Maiandra GD" w:cs="Arial"/>
                <w:color w:val="303030"/>
                <w:szCs w:val="20"/>
                <w:shd w:val="clear" w:color="auto" w:fill="FFFFFF"/>
              </w:rPr>
            </w:pPr>
          </w:p>
          <w:p w14:paraId="7E09FE96" w14:textId="77777777" w:rsidR="0096158D" w:rsidRDefault="0096158D" w:rsidP="0096158D">
            <w:pPr>
              <w:spacing w:before="24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the 'Romanisation' of Britain, including the impact of technology, culture and beliefs.</w:t>
            </w:r>
          </w:p>
          <w:p w14:paraId="17A08E6B"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The Romanisation of Britain included living an urban lifestyle, worshipping Roman gods, trading across the Roman Empire and using written communication.</w:t>
            </w:r>
          </w:p>
          <w:p w14:paraId="05845127"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Towns in Roman Britain were built on a grid system and included a forum, basilica, temples and bath houses.</w:t>
            </w:r>
          </w:p>
          <w:p w14:paraId="4029F413"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The Romans led a rich and cultured life, enjoying feasting, music, dancing, gladiator tournaments and fashion.</w:t>
            </w:r>
          </w:p>
          <w:p w14:paraId="369FB8F4" w14:textId="045CFAB1" w:rsidR="0009656A" w:rsidRPr="009C098A" w:rsidRDefault="0009656A" w:rsidP="0096158D">
            <w:pPr>
              <w:spacing w:before="240" w:line="240" w:lineRule="auto"/>
              <w:rPr>
                <w:rFonts w:ascii="Maiandra GD" w:hAnsi="Maiandra GD" w:cs="Arial"/>
                <w:color w:val="303030"/>
                <w:szCs w:val="20"/>
                <w:shd w:val="clear" w:color="auto" w:fill="FFFFFF"/>
              </w:rPr>
            </w:pPr>
          </w:p>
        </w:tc>
      </w:tr>
      <w:tr w:rsidR="0096158D" w:rsidRPr="000155A0" w14:paraId="365D633C"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8DA512C"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Y3</w:t>
            </w:r>
          </w:p>
          <w:p w14:paraId="1A68ECB0"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32A95A6" w14:textId="77777777" w:rsidR="0096158D" w:rsidRPr="009C098A" w:rsidRDefault="0096158D" w:rsidP="0096158D">
            <w:pPr>
              <w:shd w:val="clear" w:color="auto" w:fill="FFFFFF"/>
              <w:spacing w:before="100" w:beforeAutospacing="1" w:after="100" w:afterAutospacing="1" w:line="240" w:lineRule="auto"/>
              <w:jc w:val="center"/>
              <w:rPr>
                <w:rFonts w:ascii="Maiandra GD" w:hAnsi="Maiandra GD" w:cs="Arial"/>
                <w:color w:val="303030"/>
                <w:szCs w:val="20"/>
                <w:shd w:val="clear" w:color="auto" w:fill="FFFFFF"/>
              </w:rPr>
            </w:pPr>
          </w:p>
          <w:p w14:paraId="464CDE66" w14:textId="6B71ADEF" w:rsidR="0096158D" w:rsidRPr="009C098A" w:rsidRDefault="0096158D" w:rsidP="0096158D">
            <w:pPr>
              <w:shd w:val="clear" w:color="auto" w:fill="FFFFFF"/>
              <w:spacing w:before="100" w:beforeAutospacing="1" w:after="100" w:afterAutospacing="1"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Make deductions and draw conclusions about the reliability of a historical source or artefact.</w:t>
            </w:r>
          </w:p>
          <w:p w14:paraId="254694FC" w14:textId="6E4CFC14" w:rsidR="0096158D" w:rsidRDefault="0096158D" w:rsidP="0096158D">
            <w:pPr>
              <w:shd w:val="clear" w:color="auto" w:fill="FFFFFF"/>
              <w:spacing w:before="100" w:beforeAutospacing="1" w:after="100" w:afterAutospacing="1"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the cause and effect of a significant historical event.</w:t>
            </w:r>
          </w:p>
          <w:p w14:paraId="346314A4" w14:textId="7DBA7682" w:rsidR="00AD2136" w:rsidRPr="00AD2136" w:rsidRDefault="00AD2136" w:rsidP="00AD2136">
            <w:pPr>
              <w:pStyle w:val="ListParagraph"/>
              <w:spacing w:after="0" w:line="240" w:lineRule="auto"/>
              <w:jc w:val="center"/>
              <w:rPr>
                <w:rFonts w:ascii="Maiandra GD" w:hAnsi="Maiandra GD"/>
                <w:color w:val="7030A0"/>
              </w:rPr>
            </w:pPr>
            <w:r w:rsidRPr="00AD2136">
              <w:rPr>
                <w:rFonts w:ascii="Maiandra GD" w:hAnsi="Maiandra GD"/>
                <w:color w:val="7030A0"/>
              </w:rPr>
              <w:t>Can they begin to use more than one source of information to bring together a conclu</w:t>
            </w:r>
            <w:r w:rsidRPr="00AD2136">
              <w:rPr>
                <w:rFonts w:ascii="Maiandra GD" w:hAnsi="Maiandra GD"/>
                <w:color w:val="7030A0"/>
              </w:rPr>
              <w:t>sion about an historical event?</w:t>
            </w:r>
          </w:p>
          <w:p w14:paraId="75615E99" w14:textId="77777777" w:rsidR="00AD2136" w:rsidRPr="00AD2136" w:rsidRDefault="00AD2136" w:rsidP="00AD2136">
            <w:pPr>
              <w:pStyle w:val="ListParagraph"/>
              <w:spacing w:after="0" w:line="240" w:lineRule="auto"/>
              <w:jc w:val="center"/>
              <w:rPr>
                <w:rFonts w:ascii="Maiandra GD" w:hAnsi="Maiandra GD"/>
                <w:color w:val="7030A0"/>
              </w:rPr>
            </w:pPr>
          </w:p>
          <w:p w14:paraId="581B9671" w14:textId="3376F9B6" w:rsidR="00AD2136" w:rsidRPr="00AD2136" w:rsidRDefault="00AD2136" w:rsidP="00AD2136">
            <w:pPr>
              <w:pStyle w:val="ListParagraph"/>
              <w:spacing w:after="0" w:line="240" w:lineRule="auto"/>
              <w:jc w:val="center"/>
              <w:rPr>
                <w:rFonts w:ascii="Maiandra GD" w:hAnsi="Maiandra GD"/>
                <w:color w:val="7030A0"/>
              </w:rPr>
            </w:pPr>
            <w:r w:rsidRPr="00AD2136">
              <w:rPr>
                <w:rFonts w:ascii="Maiandra GD" w:hAnsi="Maiandra GD"/>
                <w:color w:val="7030A0"/>
              </w:rPr>
              <w:t>Can they use specific search engines on the internet to help them find out information?</w:t>
            </w:r>
          </w:p>
          <w:p w14:paraId="1A6F81E1" w14:textId="77777777" w:rsidR="00AD2136" w:rsidRPr="009C098A" w:rsidRDefault="00AD2136" w:rsidP="0096158D">
            <w:pPr>
              <w:shd w:val="clear" w:color="auto" w:fill="FFFFFF"/>
              <w:spacing w:before="100" w:beforeAutospacing="1" w:after="100" w:afterAutospacing="1" w:line="240" w:lineRule="auto"/>
              <w:jc w:val="center"/>
              <w:rPr>
                <w:rFonts w:ascii="Maiandra GD" w:hAnsi="Maiandra GD" w:cs="Arial"/>
                <w:color w:val="303030"/>
                <w:szCs w:val="20"/>
                <w:shd w:val="clear" w:color="auto" w:fill="FFFFFF"/>
              </w:rPr>
            </w:pPr>
          </w:p>
          <w:p w14:paraId="0DFCCD51" w14:textId="13BBC378" w:rsidR="0096158D" w:rsidRPr="003B6736" w:rsidRDefault="0096158D" w:rsidP="0096158D">
            <w:pPr>
              <w:shd w:val="clear" w:color="auto" w:fill="FFFFFF"/>
              <w:spacing w:before="100" w:beforeAutospacing="1" w:after="100" w:afterAutospacing="1" w:line="240" w:lineRule="auto"/>
              <w:jc w:val="center"/>
              <w:rPr>
                <w:rFonts w:ascii="Maiandra GD" w:hAnsi="Maiandra GD" w:cs="Arial"/>
                <w:color w:val="303030"/>
                <w:sz w:val="20"/>
                <w:szCs w:val="20"/>
                <w:shd w:val="clear" w:color="auto" w:fill="FFFFFF"/>
              </w:rPr>
            </w:pPr>
          </w:p>
        </w:tc>
      </w:tr>
      <w:tr w:rsidR="0096158D" w:rsidRPr="000155A0" w14:paraId="1671BD23"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7B4C139"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658C0A"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4EBA176D"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48CBE38C"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05A49A14"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5421887D" w14:textId="5C0209CF" w:rsidR="0096158D"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Sequence significant dates about events within a historical time period on historical timelines.</w:t>
            </w:r>
          </w:p>
          <w:p w14:paraId="60127D74"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in Britain began c750,000 BC and ended when metalworking technology arrived c2500 BC.</w:t>
            </w:r>
          </w:p>
          <w:p w14:paraId="4063B517"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lastRenderedPageBreak/>
              <w:t>The Stone Age is split into three periods: the Palaeolithic, the Mesolithic and the Neolithic.</w:t>
            </w:r>
          </w:p>
          <w:p w14:paraId="063D424A"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4C27070D" w14:textId="6EB3E3F6"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started c2500 BC, when the Bell Beaker folk brought metalworking skills from Europe to Britain.</w:t>
            </w:r>
          </w:p>
          <w:p w14:paraId="5B3FB00E"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10465372" w14:textId="7724D65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ended when society in Britain and Europe collapsed.</w:t>
            </w:r>
          </w:p>
          <w:p w14:paraId="22B1E1CE"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74FBE818" w14:textId="3551EB05"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in Britain started c800 BC when Celts from Europe settled in Britain and brought their ironworking skills with them.</w:t>
            </w:r>
          </w:p>
          <w:p w14:paraId="6398A820"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7F03DCF2" w14:textId="1D305E26"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ended after the Roman invasion in AD 43.</w:t>
            </w:r>
          </w:p>
          <w:p w14:paraId="520B504F"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52403669" w14:textId="7276C909"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in Britain began c750,000 BC and ended when metalworking technology arrived c2500 BC.</w:t>
            </w:r>
          </w:p>
          <w:p w14:paraId="14D1A149"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047435C9" w14:textId="1714D239"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started c2500 BC. It ended when society in Britain and Europe collapsed.</w:t>
            </w:r>
          </w:p>
          <w:p w14:paraId="3418BE26"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7940191D" w14:textId="4925396C"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in Britain started c800 BC. It ended after the invasion of the Romans in AD 43.</w:t>
            </w:r>
          </w:p>
          <w:p w14:paraId="553F2370" w14:textId="77777777" w:rsidR="00557F3F" w:rsidRPr="009C098A" w:rsidRDefault="00557F3F" w:rsidP="0096158D">
            <w:pPr>
              <w:spacing w:after="0" w:line="240" w:lineRule="auto"/>
              <w:rPr>
                <w:rFonts w:ascii="Maiandra GD" w:hAnsi="Maiandra GD" w:cs="Arial"/>
                <w:color w:val="303030"/>
                <w:szCs w:val="20"/>
                <w:shd w:val="clear" w:color="auto" w:fill="FFFFFF"/>
              </w:rPr>
            </w:pPr>
          </w:p>
          <w:p w14:paraId="51A16DBB"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2B69CF9A" w14:textId="77777777"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how the design, decoration and materials used to make an artefact can provide evidence of the wealth, power and status of the object’s owner.</w:t>
            </w:r>
          </w:p>
          <w:p w14:paraId="43BA0A02" w14:textId="77777777" w:rsidR="0096158D" w:rsidRPr="009C098A" w:rsidRDefault="0096158D" w:rsidP="0096158D">
            <w:pPr>
              <w:spacing w:after="0" w:line="240" w:lineRule="auto"/>
              <w:rPr>
                <w:rFonts w:ascii="Maiandra GD" w:eastAsia="Times New Roman" w:hAnsi="Maiandra GD" w:cs="Calibri"/>
                <w:bCs/>
                <w:color w:val="000000"/>
                <w:szCs w:val="20"/>
                <w:lang w:eastAsia="en-GB"/>
              </w:rPr>
            </w:pPr>
          </w:p>
          <w:p w14:paraId="5517A17B" w14:textId="77777777" w:rsidR="0096158D" w:rsidRDefault="0096158D" w:rsidP="0096158D">
            <w:pPr>
              <w:spacing w:after="0" w:line="240" w:lineRule="auto"/>
              <w:rPr>
                <w:rFonts w:ascii="Maiandra GD" w:eastAsia="Times New Roman" w:hAnsi="Maiandra GD" w:cs="Calibri"/>
                <w:bCs/>
                <w:color w:val="000000"/>
                <w:szCs w:val="20"/>
                <w:lang w:eastAsia="en-GB"/>
              </w:rPr>
            </w:pPr>
          </w:p>
          <w:p w14:paraId="257DFFB9" w14:textId="21F5284C" w:rsidR="0096158D" w:rsidRPr="009C098A" w:rsidRDefault="0096158D" w:rsidP="0096158D">
            <w:pPr>
              <w:spacing w:after="0" w:line="240" w:lineRule="auto"/>
              <w:rPr>
                <w:rFonts w:ascii="Maiandra GD" w:eastAsia="Times New Roman" w:hAnsi="Maiandra GD" w:cs="Calibri"/>
                <w:bCs/>
                <w:color w:val="000000"/>
                <w:szCs w:val="2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C82DA7" w14:textId="77777777" w:rsidR="0096158D" w:rsidRPr="009C098A" w:rsidRDefault="0096158D" w:rsidP="0096158D">
            <w:pPr>
              <w:shd w:val="clear" w:color="auto" w:fill="FFFFFF"/>
              <w:spacing w:before="100" w:beforeAutospacing="1" w:after="100" w:afterAutospacing="1"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lastRenderedPageBreak/>
              <w:t>Construct a profile of a significant leader using a range of historical sources.</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8C4A84"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44F7CD16" w14:textId="77777777" w:rsidR="00265714" w:rsidRDefault="0096158D" w:rsidP="00265714">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the cause and consequence of invasion and migration by the Romans into Britain.</w:t>
            </w:r>
          </w:p>
          <w:p w14:paraId="41B1FE97" w14:textId="3B33956A" w:rsidR="00265714" w:rsidRPr="00265714" w:rsidRDefault="00265714" w:rsidP="00265714">
            <w:pPr>
              <w:spacing w:after="0" w:line="240" w:lineRule="auto"/>
              <w:rPr>
                <w:rFonts w:ascii="Maiandra GD" w:hAnsi="Maiandra GD" w:cs="Arial"/>
                <w:b/>
                <w:color w:val="303030"/>
                <w:sz w:val="21"/>
                <w:szCs w:val="21"/>
                <w:shd w:val="clear" w:color="auto" w:fill="FFFFFF"/>
              </w:rPr>
            </w:pPr>
            <w:r w:rsidRPr="00265714">
              <w:rPr>
                <w:rFonts w:ascii="Maiandra GD" w:eastAsia="Times New Roman" w:hAnsi="Maiandra GD" w:cs="Times New Roman"/>
                <w:b/>
                <w:color w:val="303030"/>
                <w:sz w:val="21"/>
                <w:szCs w:val="21"/>
                <w:lang w:eastAsia="en-GB"/>
              </w:rPr>
              <w:t>In AD 43, the Roman emperor, Claudius, invaded and Romanised Britain.</w:t>
            </w:r>
          </w:p>
          <w:p w14:paraId="70AEBFBB" w14:textId="77777777" w:rsidR="00265714" w:rsidRPr="009C098A" w:rsidRDefault="00265714" w:rsidP="0096158D">
            <w:pPr>
              <w:spacing w:after="0" w:line="240" w:lineRule="auto"/>
              <w:rPr>
                <w:rFonts w:ascii="Maiandra GD" w:hAnsi="Maiandra GD" w:cs="Arial"/>
                <w:color w:val="303030"/>
                <w:szCs w:val="20"/>
                <w:shd w:val="clear" w:color="auto" w:fill="FFFFFF"/>
              </w:rPr>
            </w:pPr>
          </w:p>
          <w:p w14:paraId="296A2900" w14:textId="405A3DAC" w:rsidR="0096158D" w:rsidRPr="009C098A" w:rsidRDefault="0096158D" w:rsidP="0096158D">
            <w:pPr>
              <w:spacing w:after="0" w:line="240" w:lineRule="auto"/>
              <w:rPr>
                <w:rFonts w:ascii="Maiandra GD" w:hAnsi="Maiandra GD" w:cs="Arial"/>
                <w:color w:val="303030"/>
                <w:szCs w:val="20"/>
                <w:shd w:val="clear" w:color="auto" w:fill="FFFFFF"/>
              </w:rPr>
            </w:pPr>
          </w:p>
          <w:p w14:paraId="68B3ACDB" w14:textId="77777777"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how artefacts provide evidence of everyday life in the past.</w:t>
            </w:r>
          </w:p>
          <w:p w14:paraId="4FFB2ED1" w14:textId="77777777" w:rsidR="0096158D" w:rsidRPr="009C098A" w:rsidRDefault="0096158D" w:rsidP="0096158D">
            <w:pPr>
              <w:spacing w:after="0" w:line="240" w:lineRule="auto"/>
              <w:rPr>
                <w:rFonts w:ascii="Maiandra GD" w:hAnsi="Maiandra GD"/>
                <w:szCs w:val="20"/>
              </w:rPr>
            </w:pPr>
          </w:p>
          <w:p w14:paraId="723FD8EC" w14:textId="77777777" w:rsidR="0096158D" w:rsidRPr="009C098A" w:rsidRDefault="0096158D" w:rsidP="0096158D">
            <w:pPr>
              <w:spacing w:after="0" w:line="240" w:lineRule="auto"/>
              <w:rPr>
                <w:rFonts w:ascii="Maiandra GD" w:hAnsi="Maiandra GD"/>
                <w:szCs w:val="20"/>
              </w:rPr>
            </w:pPr>
          </w:p>
        </w:tc>
      </w:tr>
      <w:tr w:rsidR="0096158D" w:rsidRPr="000155A0" w14:paraId="2D0734B3"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2471B4AB"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Y4</w:t>
            </w:r>
          </w:p>
          <w:p w14:paraId="392CCC81"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lastRenderedPageBreak/>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288CC8D" w14:textId="28320663" w:rsidR="0096158D" w:rsidRDefault="0096158D" w:rsidP="0096158D">
            <w:pPr>
              <w:spacing w:after="0" w:line="240" w:lineRule="auto"/>
              <w:jc w:val="center"/>
              <w:rPr>
                <w:rFonts w:ascii="Maiandra GD" w:hAnsi="Maiandra GD" w:cs="Arial"/>
                <w:color w:val="303030"/>
                <w:sz w:val="20"/>
                <w:szCs w:val="20"/>
                <w:shd w:val="clear" w:color="auto" w:fill="FFFFFF"/>
              </w:rPr>
            </w:pPr>
          </w:p>
          <w:p w14:paraId="222BC574" w14:textId="0392443D" w:rsidR="0096158D" w:rsidRDefault="0096158D" w:rsidP="0096158D">
            <w:pPr>
              <w:spacing w:after="0" w:line="240" w:lineRule="auto"/>
              <w:jc w:val="center"/>
              <w:rPr>
                <w:rFonts w:ascii="Maiandra GD" w:hAnsi="Maiandra GD" w:cs="Arial"/>
                <w:color w:val="303030"/>
                <w:sz w:val="20"/>
                <w:szCs w:val="20"/>
                <w:shd w:val="clear" w:color="auto" w:fill="FFFFFF"/>
              </w:rPr>
            </w:pPr>
          </w:p>
          <w:p w14:paraId="66817E51" w14:textId="354C3EFE" w:rsidR="0096158D" w:rsidRPr="009C098A" w:rsidRDefault="0096158D" w:rsidP="0096158D">
            <w:pPr>
              <w:spacing w:after="0" w:line="240" w:lineRule="auto"/>
              <w:rPr>
                <w:rFonts w:ascii="Maiandra GD" w:hAnsi="Maiandra GD" w:cs="Arial"/>
                <w:color w:val="303030"/>
                <w:szCs w:val="20"/>
                <w:shd w:val="clear" w:color="auto" w:fill="FFFFFF"/>
              </w:rPr>
            </w:pPr>
          </w:p>
          <w:p w14:paraId="3B8E605C" w14:textId="133CA956" w:rsidR="0096158D" w:rsidRPr="009C098A" w:rsidRDefault="0096158D" w:rsidP="0096158D">
            <w:pPr>
              <w:spacing w:after="0" w:line="240" w:lineRule="auto"/>
              <w:rPr>
                <w:rFonts w:ascii="Maiandra GD" w:hAnsi="Maiandra GD" w:cs="Arial"/>
                <w:color w:val="303030"/>
                <w:szCs w:val="20"/>
                <w:shd w:val="clear" w:color="auto" w:fill="FFFFFF"/>
              </w:rPr>
            </w:pPr>
          </w:p>
          <w:p w14:paraId="65FEA5C3"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06AE362D" w14:textId="7E620C8F" w:rsidR="0096158D" w:rsidRPr="009C098A"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how the design, decoration and materials used to make an artefact can provide evidence of the wealth, power and status of the object’s owner.</w:t>
            </w:r>
          </w:p>
          <w:p w14:paraId="6461107F"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7AC2C228" w14:textId="0C2A0A02" w:rsidR="0096158D"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in detail the multiple causes and effects of significant events.</w:t>
            </w:r>
          </w:p>
          <w:p w14:paraId="03A14142" w14:textId="4C75EB86" w:rsidR="00AD2136" w:rsidRDefault="00AD2136" w:rsidP="00AD2136">
            <w:pPr>
              <w:spacing w:after="0" w:line="240" w:lineRule="auto"/>
              <w:jc w:val="center"/>
            </w:pPr>
          </w:p>
          <w:p w14:paraId="43CEA067" w14:textId="62D95682" w:rsidR="00AD2136" w:rsidRPr="00AD2136" w:rsidRDefault="00AD2136" w:rsidP="0096158D">
            <w:pPr>
              <w:spacing w:after="0" w:line="240" w:lineRule="auto"/>
              <w:jc w:val="center"/>
              <w:rPr>
                <w:rFonts w:ascii="Maiandra GD" w:hAnsi="Maiandra GD"/>
                <w:color w:val="7030A0"/>
                <w:szCs w:val="20"/>
              </w:rPr>
            </w:pPr>
            <w:r w:rsidRPr="00AD2136">
              <w:rPr>
                <w:rFonts w:ascii="Maiandra GD" w:hAnsi="Maiandra GD"/>
                <w:color w:val="7030A0"/>
              </w:rPr>
              <w:t>C</w:t>
            </w:r>
            <w:r w:rsidRPr="00AD2136">
              <w:rPr>
                <w:rFonts w:ascii="Maiandra GD" w:hAnsi="Maiandra GD"/>
                <w:color w:val="7030A0"/>
              </w:rPr>
              <w:t>an they research two versions of an event and say how they differ?</w:t>
            </w:r>
          </w:p>
          <w:p w14:paraId="1777C7D0" w14:textId="77777777" w:rsidR="0096158D" w:rsidRPr="009C098A" w:rsidRDefault="0096158D" w:rsidP="0096158D">
            <w:pPr>
              <w:spacing w:after="0" w:line="240" w:lineRule="auto"/>
              <w:jc w:val="center"/>
              <w:rPr>
                <w:rFonts w:ascii="Maiandra GD" w:hAnsi="Maiandra GD"/>
                <w:b/>
                <w:sz w:val="24"/>
              </w:rPr>
            </w:pPr>
          </w:p>
          <w:p w14:paraId="6D81F624" w14:textId="77777777" w:rsidR="0096158D" w:rsidRDefault="0096158D" w:rsidP="0096158D">
            <w:pPr>
              <w:spacing w:after="0" w:line="240" w:lineRule="auto"/>
              <w:rPr>
                <w:rFonts w:ascii="Maiandra GD" w:hAnsi="Maiandra GD"/>
                <w:b/>
              </w:rPr>
            </w:pPr>
          </w:p>
          <w:p w14:paraId="1C9F798F" w14:textId="49195FED" w:rsidR="0096158D" w:rsidRPr="002F5F00" w:rsidRDefault="0096158D" w:rsidP="0096158D">
            <w:pPr>
              <w:spacing w:after="0" w:line="240" w:lineRule="auto"/>
              <w:rPr>
                <w:rFonts w:ascii="Maiandra GD" w:hAnsi="Maiandra GD"/>
                <w:b/>
              </w:rPr>
            </w:pPr>
          </w:p>
        </w:tc>
      </w:tr>
      <w:tr w:rsidR="0096158D" w:rsidRPr="000155A0" w14:paraId="7911BA42"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087D7107"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Y5&amp;6</w:t>
            </w:r>
          </w:p>
          <w:p w14:paraId="4F65BD48" w14:textId="77777777" w:rsidR="0096158D" w:rsidRPr="00A856B5" w:rsidRDefault="0096158D" w:rsidP="0096158D">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1B65A6" w14:textId="77777777" w:rsidR="0096158D" w:rsidRDefault="0096158D" w:rsidP="0096158D">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6F1759C2" w14:textId="77777777" w:rsidR="0096158D" w:rsidRPr="00360E70" w:rsidRDefault="0096158D" w:rsidP="0096158D">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Dynamic Dynasties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DB5A1D" w14:textId="77777777" w:rsidR="0096158D" w:rsidRPr="003631DC" w:rsidRDefault="0096158D" w:rsidP="0096158D">
            <w:pPr>
              <w:spacing w:after="0" w:line="240" w:lineRule="auto"/>
              <w:jc w:val="center"/>
              <w:rPr>
                <w:rFonts w:ascii="Maiandra GD" w:hAnsi="Maiandra GD"/>
                <w:b/>
                <w:sz w:val="40"/>
                <w:szCs w:val="36"/>
              </w:rPr>
            </w:pPr>
            <w:r w:rsidRPr="003631DC">
              <w:rPr>
                <w:rFonts w:ascii="Maiandra GD" w:hAnsi="Maiandra GD"/>
                <w:b/>
                <w:sz w:val="40"/>
                <w:szCs w:val="36"/>
              </w:rPr>
              <w:t>Spring</w:t>
            </w:r>
          </w:p>
          <w:p w14:paraId="131D0772" w14:textId="77777777" w:rsidR="0096158D" w:rsidRPr="00DE5E79" w:rsidRDefault="0096158D" w:rsidP="0096158D">
            <w:pPr>
              <w:spacing w:after="0" w:line="240" w:lineRule="auto"/>
              <w:jc w:val="center"/>
              <w:rPr>
                <w:sz w:val="14"/>
                <w:szCs w:val="14"/>
              </w:rPr>
            </w:pPr>
            <w:r>
              <w:rPr>
                <w:rFonts w:ascii="Maiandra GD" w:hAnsi="Maiandra GD"/>
                <w:b/>
                <w:sz w:val="40"/>
                <w:szCs w:val="36"/>
              </w:rPr>
              <w:t>Sow Grow and Farm</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B34C19" w14:textId="77777777" w:rsidR="0096158D" w:rsidRDefault="0096158D" w:rsidP="0096158D">
            <w:pPr>
              <w:spacing w:after="0" w:line="240" w:lineRule="auto"/>
              <w:jc w:val="center"/>
              <w:rPr>
                <w:rFonts w:ascii="Maiandra GD" w:hAnsi="Maiandra GD"/>
                <w:b/>
                <w:sz w:val="40"/>
                <w:szCs w:val="40"/>
              </w:rPr>
            </w:pPr>
            <w:r>
              <w:rPr>
                <w:rFonts w:ascii="Maiandra GD" w:hAnsi="Maiandra GD"/>
                <w:b/>
                <w:sz w:val="40"/>
                <w:szCs w:val="40"/>
              </w:rPr>
              <w:t>Summer</w:t>
            </w:r>
          </w:p>
          <w:p w14:paraId="087B30F4" w14:textId="77777777" w:rsidR="0096158D" w:rsidRPr="003631DC" w:rsidRDefault="0096158D" w:rsidP="0096158D">
            <w:pPr>
              <w:spacing w:after="0" w:line="240" w:lineRule="auto"/>
              <w:jc w:val="center"/>
              <w:rPr>
                <w:rFonts w:ascii="Maiandra GD" w:hAnsi="Maiandra GD"/>
                <w:b/>
                <w:sz w:val="40"/>
                <w:szCs w:val="40"/>
              </w:rPr>
            </w:pPr>
            <w:proofErr w:type="spellStart"/>
            <w:r>
              <w:rPr>
                <w:rFonts w:ascii="Maiandra GD" w:hAnsi="Maiandra GD"/>
                <w:b/>
                <w:sz w:val="40"/>
                <w:szCs w:val="40"/>
              </w:rPr>
              <w:t>Groundbreaking</w:t>
            </w:r>
            <w:proofErr w:type="spellEnd"/>
            <w:r>
              <w:rPr>
                <w:rFonts w:ascii="Maiandra GD" w:hAnsi="Maiandra GD"/>
                <w:b/>
                <w:sz w:val="40"/>
                <w:szCs w:val="40"/>
              </w:rPr>
              <w:t xml:space="preserve"> Greeks</w:t>
            </w:r>
          </w:p>
        </w:tc>
      </w:tr>
      <w:tr w:rsidR="0096158D" w:rsidRPr="000155A0" w14:paraId="7BEE4CE3"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623F912"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16DEC2" w14:textId="4DCFABE8" w:rsidR="0096158D" w:rsidRDefault="0096158D" w:rsidP="0096158D">
            <w:pPr>
              <w:spacing w:after="0" w:line="240" w:lineRule="auto"/>
              <w:jc w:val="center"/>
              <w:rPr>
                <w:rFonts w:ascii="Maiandra GD" w:eastAsia="Times New Roman" w:hAnsi="Maiandra GD" w:cs="Calibri"/>
                <w:b/>
                <w:bCs/>
                <w:color w:val="000000"/>
                <w:sz w:val="40"/>
                <w:szCs w:val="40"/>
                <w:lang w:eastAsia="en-GB"/>
              </w:rPr>
            </w:pPr>
            <w:r w:rsidRPr="00BE20D5">
              <w:rPr>
                <w:rFonts w:ascii="Maiandra GD" w:eastAsia="Times New Roman" w:hAnsi="Maiandra GD" w:cs="Calibri"/>
                <w:b/>
                <w:bCs/>
                <w:color w:val="C00000"/>
                <w:sz w:val="40"/>
                <w:szCs w:val="40"/>
                <w:lang w:eastAsia="en-GB"/>
              </w:rPr>
              <w:t>Hierarchy</w:t>
            </w:r>
            <w:r>
              <w:rPr>
                <w:rFonts w:ascii="Maiandra GD" w:eastAsia="Times New Roman" w:hAnsi="Maiandra GD" w:cs="Calibri"/>
                <w:b/>
                <w:bCs/>
                <w:color w:val="000000"/>
                <w:sz w:val="40"/>
                <w:szCs w:val="40"/>
                <w:lang w:eastAsia="en-GB"/>
              </w:rPr>
              <w:br/>
            </w:r>
            <w:r w:rsidRPr="00BE20D5">
              <w:rPr>
                <w:rFonts w:ascii="Maiandra GD" w:eastAsia="Times New Roman" w:hAnsi="Maiandra GD" w:cs="Calibri"/>
                <w:b/>
                <w:bCs/>
                <w:color w:val="538135" w:themeColor="accent6" w:themeShade="BF"/>
                <w:sz w:val="40"/>
                <w:szCs w:val="40"/>
                <w:lang w:eastAsia="en-GB"/>
              </w:rPr>
              <w:t>Ancestors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6CB3A8" w14:textId="58B58BFA" w:rsidR="0096158D" w:rsidRPr="003631DC" w:rsidRDefault="0096158D" w:rsidP="0096158D">
            <w:pPr>
              <w:spacing w:after="0" w:line="240" w:lineRule="auto"/>
              <w:jc w:val="center"/>
              <w:rPr>
                <w:rFonts w:ascii="Maiandra GD" w:hAnsi="Maiandra GD"/>
                <w:b/>
                <w:sz w:val="40"/>
                <w:szCs w:val="36"/>
              </w:rPr>
            </w:pPr>
            <w:r w:rsidRPr="00BE20D5">
              <w:rPr>
                <w:rFonts w:ascii="Maiandra GD" w:hAnsi="Maiandra GD"/>
                <w:b/>
                <w:color w:val="806000" w:themeColor="accent4" w:themeShade="80"/>
                <w:sz w:val="40"/>
                <w:szCs w:val="40"/>
              </w:rPr>
              <w:t>Trade</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5BB409" w14:textId="77777777" w:rsidR="0096158D" w:rsidRPr="00BE20D5" w:rsidRDefault="0096158D" w:rsidP="0096158D">
            <w:pPr>
              <w:spacing w:after="0" w:line="240" w:lineRule="auto"/>
              <w:jc w:val="center"/>
              <w:rPr>
                <w:rFonts w:ascii="Maiandra GD" w:hAnsi="Maiandra GD"/>
                <w:b/>
                <w:color w:val="7B7B7B" w:themeColor="accent3" w:themeShade="BF"/>
                <w:sz w:val="40"/>
                <w:szCs w:val="40"/>
              </w:rPr>
            </w:pPr>
            <w:r w:rsidRPr="00BE20D5">
              <w:rPr>
                <w:rFonts w:ascii="Maiandra GD" w:hAnsi="Maiandra GD"/>
                <w:b/>
                <w:color w:val="7B7B7B" w:themeColor="accent3" w:themeShade="BF"/>
                <w:sz w:val="40"/>
                <w:szCs w:val="40"/>
              </w:rPr>
              <w:t>Empire</w:t>
            </w:r>
          </w:p>
          <w:p w14:paraId="7235258B" w14:textId="776750FD" w:rsidR="0096158D" w:rsidRDefault="0096158D" w:rsidP="0096158D">
            <w:pPr>
              <w:spacing w:after="0" w:line="240" w:lineRule="auto"/>
              <w:jc w:val="center"/>
              <w:rPr>
                <w:rFonts w:ascii="Maiandra GD" w:hAnsi="Maiandra GD"/>
                <w:b/>
                <w:sz w:val="40"/>
                <w:szCs w:val="40"/>
              </w:rPr>
            </w:pPr>
            <w:r w:rsidRPr="00BE20D5">
              <w:rPr>
                <w:rFonts w:ascii="Maiandra GD" w:hAnsi="Maiandra GD"/>
                <w:b/>
                <w:color w:val="BF8F00" w:themeColor="accent4" w:themeShade="BF"/>
                <w:sz w:val="40"/>
                <w:szCs w:val="36"/>
              </w:rPr>
              <w:t>Democracy</w:t>
            </w:r>
          </w:p>
        </w:tc>
      </w:tr>
      <w:tr w:rsidR="0096158D" w:rsidRPr="000155A0" w14:paraId="487348B1"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382369F7" w14:textId="77777777" w:rsidR="0096158D" w:rsidRPr="00B20993" w:rsidRDefault="0096158D" w:rsidP="0096158D">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A50977" w14:textId="77777777" w:rsidR="0096158D" w:rsidRDefault="0096158D" w:rsidP="0096158D">
            <w:pPr>
              <w:spacing w:after="0" w:line="240" w:lineRule="auto"/>
              <w:jc w:val="center"/>
              <w:rPr>
                <w:rFonts w:ascii="Maiandra GD" w:eastAsia="Times New Roman" w:hAnsi="Maiandra GD" w:cs="Calibri"/>
                <w:color w:val="000000"/>
                <w:lang w:eastAsia="en-GB"/>
              </w:rPr>
            </w:pPr>
          </w:p>
          <w:p w14:paraId="7368E0CF" w14:textId="77777777" w:rsidR="0096158D" w:rsidRDefault="0096158D" w:rsidP="0096158D">
            <w:pPr>
              <w:spacing w:after="0" w:line="240" w:lineRule="auto"/>
              <w:jc w:val="center"/>
              <w:rPr>
                <w:rFonts w:ascii="Maiandra GD" w:eastAsia="Times New Roman" w:hAnsi="Maiandra GD" w:cs="Calibri"/>
                <w:color w:val="000000"/>
                <w:lang w:eastAsia="en-GB"/>
              </w:rPr>
            </w:pPr>
            <w:r w:rsidRPr="00DC4038">
              <w:rPr>
                <w:rFonts w:ascii="Maiandra GD" w:eastAsia="Times New Roman" w:hAnsi="Maiandra GD" w:cs="Calibri"/>
                <w:color w:val="000000"/>
                <w:lang w:eastAsia="en-GB"/>
              </w:rPr>
              <w:t xml:space="preserve">Taotie Forces and Mechanisms </w:t>
            </w:r>
          </w:p>
          <w:p w14:paraId="19856973" w14:textId="77777777" w:rsidR="0096158D" w:rsidRDefault="0096158D" w:rsidP="0096158D">
            <w:pPr>
              <w:spacing w:after="0" w:line="240" w:lineRule="auto"/>
              <w:jc w:val="center"/>
              <w:rPr>
                <w:rFonts w:ascii="Maiandra GD" w:eastAsia="Times New Roman" w:hAnsi="Maiandra GD" w:cs="Calibri"/>
                <w:color w:val="000000"/>
                <w:lang w:eastAsia="en-GB"/>
              </w:rPr>
            </w:pPr>
            <w:r w:rsidRPr="00DC4038">
              <w:rPr>
                <w:rFonts w:ascii="Maiandra GD" w:eastAsia="Times New Roman" w:hAnsi="Maiandra GD" w:cs="Calibri"/>
                <w:color w:val="000000"/>
                <w:lang w:eastAsia="en-GB"/>
              </w:rPr>
              <w:t xml:space="preserve">Earth and Space </w:t>
            </w:r>
          </w:p>
          <w:p w14:paraId="2E2B2B2F" w14:textId="77777777" w:rsidR="0096158D" w:rsidRDefault="0096158D" w:rsidP="0096158D">
            <w:pPr>
              <w:spacing w:after="0" w:line="240" w:lineRule="auto"/>
              <w:jc w:val="center"/>
              <w:rPr>
                <w:rFonts w:ascii="Maiandra GD" w:eastAsia="Times New Roman" w:hAnsi="Maiandra GD" w:cs="Calibri"/>
                <w:color w:val="000000"/>
                <w:lang w:eastAsia="en-GB"/>
              </w:rPr>
            </w:pPr>
            <w:r w:rsidRPr="00DC4038">
              <w:rPr>
                <w:rFonts w:ascii="Maiandra GD" w:eastAsia="Times New Roman" w:hAnsi="Maiandra GD" w:cs="Calibri"/>
                <w:color w:val="000000"/>
                <w:lang w:eastAsia="en-GB"/>
              </w:rPr>
              <w:t>Tints, Tones and Shades (Y5)</w:t>
            </w:r>
          </w:p>
          <w:p w14:paraId="49246BB6" w14:textId="77777777" w:rsidR="0096158D" w:rsidRDefault="0096158D" w:rsidP="0096158D">
            <w:pPr>
              <w:spacing w:after="0" w:line="240" w:lineRule="auto"/>
              <w:jc w:val="center"/>
              <w:rPr>
                <w:rFonts w:ascii="Maiandra GD" w:eastAsia="Times New Roman" w:hAnsi="Maiandra GD" w:cs="Calibri"/>
                <w:color w:val="000000"/>
                <w:lang w:eastAsia="en-GB"/>
              </w:rPr>
            </w:pPr>
            <w:r w:rsidRPr="00DC4038">
              <w:rPr>
                <w:rFonts w:ascii="Maiandra GD" w:eastAsia="Times New Roman" w:hAnsi="Maiandra GD" w:cs="Calibri"/>
                <w:color w:val="000000"/>
                <w:lang w:eastAsia="en-GB"/>
              </w:rPr>
              <w:t xml:space="preserve">Investigating Our World </w:t>
            </w:r>
          </w:p>
          <w:p w14:paraId="15450374" w14:textId="77777777" w:rsidR="0096158D" w:rsidRDefault="0096158D" w:rsidP="0096158D">
            <w:pPr>
              <w:spacing w:after="0" w:line="240" w:lineRule="auto"/>
              <w:jc w:val="center"/>
              <w:rPr>
                <w:rFonts w:ascii="Maiandra GD" w:eastAsia="Times New Roman" w:hAnsi="Maiandra GD" w:cs="Calibri"/>
                <w:color w:val="000000"/>
                <w:lang w:eastAsia="en-GB"/>
              </w:rPr>
            </w:pPr>
            <w:r w:rsidRPr="00DC4038">
              <w:rPr>
                <w:rFonts w:ascii="Maiandra GD" w:eastAsia="Times New Roman" w:hAnsi="Maiandra GD" w:cs="Calibri"/>
                <w:color w:val="000000"/>
                <w:lang w:eastAsia="en-GB"/>
              </w:rPr>
              <w:t>Moving Mechanisms</w:t>
            </w:r>
          </w:p>
          <w:p w14:paraId="13A246EB" w14:textId="77777777" w:rsidR="0096158D" w:rsidRPr="00B20993" w:rsidRDefault="0096158D" w:rsidP="0096158D">
            <w:pPr>
              <w:spacing w:after="0" w:line="240" w:lineRule="auto"/>
              <w:jc w:val="center"/>
              <w:rPr>
                <w:rFonts w:ascii="Maiandra GD" w:eastAsia="Times New Roman" w:hAnsi="Maiandra GD" w:cs="Calibri"/>
                <w:color w:val="00000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876DAD" w14:textId="77777777" w:rsidR="0096158D" w:rsidRDefault="0096158D" w:rsidP="0096158D">
            <w:pPr>
              <w:spacing w:after="0" w:line="240" w:lineRule="auto"/>
              <w:jc w:val="center"/>
              <w:rPr>
                <w:rFonts w:ascii="Maiandra GD" w:eastAsia="Times New Roman" w:hAnsi="Maiandra GD" w:cs="Calibri"/>
                <w:color w:val="000000"/>
                <w:lang w:eastAsia="en-GB"/>
              </w:rPr>
            </w:pPr>
            <w:r w:rsidRPr="00E0432D">
              <w:rPr>
                <w:rFonts w:ascii="Maiandra GD" w:eastAsia="Times New Roman" w:hAnsi="Maiandra GD" w:cs="Calibri"/>
                <w:color w:val="000000"/>
                <w:lang w:eastAsia="en-GB"/>
              </w:rPr>
              <w:t xml:space="preserve">Eat the Seasons </w:t>
            </w:r>
          </w:p>
          <w:p w14:paraId="0D876A8E" w14:textId="77777777" w:rsidR="0096158D" w:rsidRDefault="0096158D" w:rsidP="0096158D">
            <w:pPr>
              <w:spacing w:after="0" w:line="240" w:lineRule="auto"/>
              <w:jc w:val="center"/>
              <w:rPr>
                <w:rFonts w:ascii="Maiandra GD" w:eastAsia="Times New Roman" w:hAnsi="Maiandra GD" w:cs="Calibri"/>
                <w:color w:val="000000"/>
                <w:lang w:eastAsia="en-GB"/>
              </w:rPr>
            </w:pPr>
            <w:r w:rsidRPr="00E0432D">
              <w:rPr>
                <w:rFonts w:ascii="Maiandra GD" w:eastAsia="Times New Roman" w:hAnsi="Maiandra GD" w:cs="Calibri"/>
                <w:color w:val="000000"/>
                <w:lang w:eastAsia="en-GB"/>
              </w:rPr>
              <w:t>Human Reproduction and Ageing Line</w:t>
            </w:r>
          </w:p>
          <w:p w14:paraId="1F0F81DC" w14:textId="77777777" w:rsidR="0096158D" w:rsidRDefault="0096158D" w:rsidP="0096158D">
            <w:pPr>
              <w:spacing w:after="0" w:line="240" w:lineRule="auto"/>
              <w:jc w:val="center"/>
              <w:rPr>
                <w:rFonts w:ascii="Maiandra GD" w:eastAsia="Times New Roman" w:hAnsi="Maiandra GD" w:cs="Calibri"/>
                <w:color w:val="000000"/>
                <w:lang w:eastAsia="en-GB"/>
              </w:rPr>
            </w:pPr>
            <w:r w:rsidRPr="00E0432D">
              <w:rPr>
                <w:rFonts w:ascii="Maiandra GD" w:eastAsia="Times New Roman" w:hAnsi="Maiandra GD" w:cs="Calibri"/>
                <w:color w:val="000000"/>
                <w:lang w:eastAsia="en-GB"/>
              </w:rPr>
              <w:t xml:space="preserve"> Light and Shadows </w:t>
            </w:r>
          </w:p>
          <w:p w14:paraId="416DDA8A" w14:textId="77777777" w:rsidR="0096158D" w:rsidRDefault="0096158D" w:rsidP="0096158D">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Nature's Art</w:t>
            </w:r>
          </w:p>
          <w:p w14:paraId="30F59835" w14:textId="51B718FA" w:rsidR="0096158D" w:rsidRPr="00B20993" w:rsidRDefault="0096158D" w:rsidP="0096158D">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Changes in Britain from the Stone Age to Iron Age</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DD0770" w14:textId="77777777" w:rsidR="0096158D" w:rsidRDefault="0096158D" w:rsidP="0096158D">
            <w:pPr>
              <w:spacing w:after="0" w:line="240" w:lineRule="auto"/>
              <w:jc w:val="center"/>
              <w:rPr>
                <w:rFonts w:ascii="Maiandra GD" w:eastAsia="Times New Roman" w:hAnsi="Maiandra GD" w:cs="Calibri"/>
                <w:color w:val="000000"/>
                <w:lang w:eastAsia="en-GB"/>
              </w:rPr>
            </w:pPr>
            <w:r w:rsidRPr="004530E7">
              <w:rPr>
                <w:rFonts w:ascii="Maiandra GD" w:eastAsia="Times New Roman" w:hAnsi="Maiandra GD" w:cs="Calibri"/>
                <w:color w:val="000000"/>
                <w:lang w:eastAsia="en-GB"/>
              </w:rPr>
              <w:t xml:space="preserve">Architecture </w:t>
            </w:r>
          </w:p>
          <w:p w14:paraId="327339E4" w14:textId="77777777" w:rsidR="0096158D" w:rsidRDefault="0096158D" w:rsidP="0096158D">
            <w:pPr>
              <w:spacing w:after="0" w:line="240" w:lineRule="auto"/>
              <w:jc w:val="center"/>
              <w:rPr>
                <w:rFonts w:ascii="Maiandra GD" w:eastAsia="Times New Roman" w:hAnsi="Maiandra GD" w:cs="Calibri"/>
                <w:color w:val="000000"/>
                <w:lang w:eastAsia="en-GB"/>
              </w:rPr>
            </w:pPr>
            <w:r w:rsidRPr="004530E7">
              <w:rPr>
                <w:rFonts w:ascii="Maiandra GD" w:eastAsia="Times New Roman" w:hAnsi="Maiandra GD" w:cs="Calibri"/>
                <w:color w:val="000000"/>
                <w:lang w:eastAsia="en-GB"/>
              </w:rPr>
              <w:t xml:space="preserve">Properties and Changes of Materials </w:t>
            </w:r>
          </w:p>
          <w:p w14:paraId="0980B061" w14:textId="77777777" w:rsidR="0096158D" w:rsidRDefault="0096158D" w:rsidP="0096158D">
            <w:pPr>
              <w:spacing w:after="0" w:line="240" w:lineRule="auto"/>
              <w:jc w:val="center"/>
              <w:rPr>
                <w:rFonts w:ascii="Maiandra GD" w:eastAsia="Times New Roman" w:hAnsi="Maiandra GD" w:cs="Calibri"/>
                <w:color w:val="000000"/>
                <w:lang w:eastAsia="en-GB"/>
              </w:rPr>
            </w:pPr>
            <w:r w:rsidRPr="004530E7">
              <w:rPr>
                <w:rFonts w:ascii="Maiandra GD" w:eastAsia="Times New Roman" w:hAnsi="Maiandra GD" w:cs="Calibri"/>
                <w:color w:val="000000"/>
                <w:lang w:eastAsia="en-GB"/>
              </w:rPr>
              <w:t xml:space="preserve">Mixed Media </w:t>
            </w:r>
          </w:p>
          <w:p w14:paraId="28FB36D5" w14:textId="77777777" w:rsidR="0096158D" w:rsidRPr="00B20993" w:rsidRDefault="0096158D" w:rsidP="0096158D">
            <w:pPr>
              <w:spacing w:after="0" w:line="240" w:lineRule="auto"/>
              <w:jc w:val="center"/>
              <w:rPr>
                <w:rFonts w:ascii="Maiandra GD" w:eastAsia="Times New Roman" w:hAnsi="Maiandra GD" w:cs="Calibri"/>
                <w:color w:val="000000"/>
                <w:lang w:eastAsia="en-GB"/>
              </w:rPr>
            </w:pPr>
            <w:r w:rsidRPr="004530E7">
              <w:rPr>
                <w:rFonts w:ascii="Maiandra GD" w:eastAsia="Times New Roman" w:hAnsi="Maiandra GD" w:cs="Calibri"/>
                <w:color w:val="000000"/>
                <w:lang w:eastAsia="en-GB"/>
              </w:rPr>
              <w:t>Expression</w:t>
            </w:r>
          </w:p>
        </w:tc>
      </w:tr>
      <w:tr w:rsidR="0096158D" w:rsidRPr="000155A0" w14:paraId="37B36AF8" w14:textId="77777777" w:rsidTr="00173C31">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9B89ACD" w14:textId="77777777" w:rsidR="0096158D" w:rsidRPr="000A1E60" w:rsidRDefault="0096158D" w:rsidP="0096158D">
            <w:pPr>
              <w:spacing w:after="0" w:line="240" w:lineRule="auto"/>
              <w:jc w:val="center"/>
              <w:rPr>
                <w:rFonts w:ascii="Maiandra GD" w:eastAsia="Times New Roman" w:hAnsi="Maiandra GD" w:cs="Calibri"/>
                <w:color w:val="000000"/>
                <w:sz w:val="24"/>
                <w:szCs w:val="24"/>
                <w:lang w:eastAsia="en-GB"/>
              </w:rPr>
            </w:pPr>
            <w:r w:rsidRPr="000A1E60">
              <w:rPr>
                <w:rFonts w:ascii="Maiandra GD" w:eastAsia="Times New Roman" w:hAnsi="Maiandra GD" w:cs="Calibri"/>
                <w:color w:val="000000"/>
                <w:sz w:val="24"/>
                <w:szCs w:val="24"/>
                <w:lang w:eastAsia="en-GB"/>
              </w:rPr>
              <w:t>Significant Person</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tcPr>
          <w:p w14:paraId="0A175E8D" w14:textId="77777777" w:rsidR="0096158D" w:rsidRPr="00B20993" w:rsidRDefault="0096158D" w:rsidP="0096158D">
            <w:pPr>
              <w:jc w:val="center"/>
              <w:rPr>
                <w:rFonts w:ascii="Maiandra GD" w:hAnsi="Maiandra GD"/>
              </w:rPr>
            </w:pPr>
            <w:r w:rsidRPr="00224BDC">
              <w:rPr>
                <w:rFonts w:ascii="Maiandra GD" w:hAnsi="Maiandra GD"/>
              </w:rPr>
              <w:t>The Yellow Emperor and the Xia Dynasty</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3D9303EA" w14:textId="77777777" w:rsidR="0096158D" w:rsidRPr="00B20993" w:rsidRDefault="0096158D" w:rsidP="0096158D">
            <w:pPr>
              <w:jc w:val="center"/>
              <w:rPr>
                <w:rFonts w:ascii="Maiandra GD" w:hAnsi="Maiandra GD"/>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tcPr>
          <w:p w14:paraId="4C0A06CB" w14:textId="77777777" w:rsidR="0096158D" w:rsidRPr="00B20993" w:rsidRDefault="0096158D" w:rsidP="0096158D">
            <w:pPr>
              <w:jc w:val="center"/>
              <w:rPr>
                <w:rFonts w:ascii="Maiandra GD" w:hAnsi="Maiandra GD"/>
              </w:rPr>
            </w:pPr>
            <w:r w:rsidRPr="004530E7">
              <w:rPr>
                <w:rFonts w:ascii="Maiandra GD" w:hAnsi="Maiandra GD"/>
              </w:rPr>
              <w:t>Alexander the Great</w:t>
            </w:r>
          </w:p>
        </w:tc>
      </w:tr>
      <w:tr w:rsidR="0096158D" w:rsidRPr="000155A0" w14:paraId="33F0E490" w14:textId="77777777" w:rsidTr="00007009">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791B8209" w14:textId="77777777" w:rsidR="0096158D" w:rsidRPr="0035283F" w:rsidRDefault="0096158D" w:rsidP="0096158D">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2F587A39" w14:textId="77777777" w:rsidR="0096158D" w:rsidRPr="00B20993" w:rsidRDefault="0096158D" w:rsidP="0096158D">
            <w:pPr>
              <w:jc w:val="center"/>
              <w:rPr>
                <w:rFonts w:ascii="Maiandra GD" w:hAnsi="Maiandra GD"/>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tcPr>
          <w:p w14:paraId="7055A65C" w14:textId="6FFE4653" w:rsidR="0096158D" w:rsidRPr="00B20993" w:rsidRDefault="0096158D" w:rsidP="0096158D">
            <w:pPr>
              <w:jc w:val="center"/>
              <w:rPr>
                <w:rFonts w:ascii="Maiandra GD" w:hAnsi="Maiandra GD"/>
              </w:rPr>
            </w:pPr>
            <w:r>
              <w:rPr>
                <w:rFonts w:ascii="Maiandra GD" w:hAnsi="Maiandra GD"/>
              </w:rPr>
              <w:br/>
              <w:t xml:space="preserve">Local farms and allotments </w:t>
            </w:r>
            <w:r>
              <w:rPr>
                <w:rFonts w:ascii="Maiandra GD" w:hAnsi="Maiandra GD"/>
              </w:rPr>
              <w:br/>
              <w:t>Durham University – Stone to Bronze to Iron Age</w:t>
            </w:r>
            <w:r>
              <w:rPr>
                <w:rFonts w:ascii="Maiandra GD" w:hAnsi="Maiandra GD"/>
              </w:rPr>
              <w:br/>
              <w:t>Portals to the past – Stone Age to Iron Age</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tcPr>
          <w:p w14:paraId="20DC0678" w14:textId="4DA3C172" w:rsidR="0096158D" w:rsidRDefault="0096158D" w:rsidP="0096158D">
            <w:pPr>
              <w:jc w:val="center"/>
              <w:rPr>
                <w:rFonts w:ascii="Maiandra GD" w:hAnsi="Maiandra GD"/>
              </w:rPr>
            </w:pPr>
            <w:r>
              <w:rPr>
                <w:rFonts w:ascii="Maiandra GD" w:hAnsi="Maiandra GD"/>
              </w:rPr>
              <w:br/>
              <w:t>It’s all Greek to me! - Durham University</w:t>
            </w:r>
          </w:p>
        </w:tc>
      </w:tr>
      <w:tr w:rsidR="0096158D" w:rsidRPr="000155A0" w14:paraId="0393980D" w14:textId="77777777" w:rsidTr="00173C31">
        <w:trPr>
          <w:trHeight w:val="557"/>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3B7D4047"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Y5</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D958EE" w14:textId="77777777" w:rsidR="0096158D" w:rsidRDefault="0096158D" w:rsidP="0096158D">
            <w:pPr>
              <w:spacing w:after="0" w:line="240" w:lineRule="auto"/>
              <w:rPr>
                <w:rFonts w:ascii="Maiandra GD" w:hAnsi="Maiandra GD" w:cs="Arial"/>
                <w:color w:val="303030"/>
                <w:szCs w:val="20"/>
                <w:shd w:val="clear" w:color="auto" w:fill="FFFFFF"/>
              </w:rPr>
            </w:pPr>
          </w:p>
          <w:p w14:paraId="77B1FAEE" w14:textId="77777777" w:rsidR="00265714" w:rsidRDefault="0096158D" w:rsidP="00265714">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Compare and contrast an aspect of history across two or more periods studied.</w:t>
            </w:r>
          </w:p>
          <w:p w14:paraId="3BEAEE30" w14:textId="7AC1CBBD" w:rsidR="00265714" w:rsidRPr="00265714" w:rsidRDefault="00265714" w:rsidP="00265714">
            <w:pPr>
              <w:spacing w:after="0" w:line="240" w:lineRule="auto"/>
              <w:rPr>
                <w:rFonts w:ascii="Maiandra GD" w:hAnsi="Maiandra GD" w:cs="Arial"/>
                <w:b/>
                <w:color w:val="303030"/>
                <w:sz w:val="21"/>
                <w:szCs w:val="21"/>
                <w:shd w:val="clear" w:color="auto" w:fill="FFFFFF"/>
              </w:rPr>
            </w:pPr>
            <w:r w:rsidRPr="00265714">
              <w:rPr>
                <w:rFonts w:ascii="Maiandra GD" w:eastAsia="Times New Roman" w:hAnsi="Maiandra GD" w:cs="Times New Roman"/>
                <w:b/>
                <w:color w:val="303030"/>
                <w:sz w:val="21"/>
                <w:szCs w:val="21"/>
                <w:lang w:eastAsia="en-GB"/>
              </w:rPr>
              <w:t>Aspects of history that can be compared and contrasted include rulers and monarchs, everyday life and innovation.</w:t>
            </w:r>
          </w:p>
          <w:p w14:paraId="5E3CF13A"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17DD37BD" w14:textId="77777777" w:rsidR="00265714" w:rsidRDefault="0096158D" w:rsidP="00265714">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Create an in-depth study of the characteristics and importance of a past or ancient civilisation or society (people, culture, art, politics, hierarchy)</w:t>
            </w:r>
          </w:p>
          <w:p w14:paraId="51E0C10F" w14:textId="7D433F38" w:rsidR="00265714" w:rsidRPr="00265714" w:rsidRDefault="00265714" w:rsidP="00265714">
            <w:pPr>
              <w:spacing w:after="0" w:line="240" w:lineRule="auto"/>
              <w:rPr>
                <w:rFonts w:ascii="Maiandra GD" w:hAnsi="Maiandra GD" w:cs="Arial"/>
                <w:b/>
                <w:color w:val="303030"/>
                <w:sz w:val="21"/>
                <w:szCs w:val="21"/>
                <w:shd w:val="clear" w:color="auto" w:fill="FFFFFF"/>
              </w:rPr>
            </w:pPr>
            <w:r w:rsidRPr="00265714">
              <w:rPr>
                <w:rFonts w:ascii="Maiandra GD" w:eastAsia="Times New Roman" w:hAnsi="Maiandra GD" w:cs="Times New Roman"/>
                <w:b/>
                <w:color w:val="303030"/>
                <w:sz w:val="21"/>
                <w:szCs w:val="21"/>
                <w:lang w:eastAsia="en-GB"/>
              </w:rPr>
              <w:t>People of the Shang Dynasty had five important religious beliefs: the three realms, ancestor worship, the two souls of the human body, sacrifices and people who could communicate with spirits.</w:t>
            </w:r>
          </w:p>
          <w:p w14:paraId="365B4487" w14:textId="77777777" w:rsidR="00265714" w:rsidRPr="00265714" w:rsidRDefault="00265714" w:rsidP="00265714">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265714">
              <w:rPr>
                <w:rFonts w:ascii="Maiandra GD" w:eastAsia="Times New Roman" w:hAnsi="Maiandra GD" w:cs="Times New Roman"/>
                <w:b/>
                <w:color w:val="303030"/>
                <w:sz w:val="21"/>
                <w:szCs w:val="21"/>
                <w:lang w:eastAsia="en-GB"/>
              </w:rPr>
              <w:t>The bronze casting technique in the Shang Dynasty was technologically advanced, enabling craftspeople to make high quality objects, including ritual bronzes for sacrifices and burials.</w:t>
            </w:r>
          </w:p>
          <w:p w14:paraId="6660ADFB" w14:textId="77777777" w:rsidR="00265714" w:rsidRPr="00265714" w:rsidRDefault="00265714" w:rsidP="00265714">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265714">
              <w:rPr>
                <w:rFonts w:ascii="Maiandra GD" w:eastAsia="Times New Roman" w:hAnsi="Maiandra GD" w:cs="Times New Roman"/>
                <w:b/>
                <w:color w:val="303030"/>
                <w:sz w:val="21"/>
                <w:szCs w:val="21"/>
                <w:lang w:eastAsia="en-GB"/>
              </w:rPr>
              <w:t>During the Han Dynasty, a civil service was formed, which was a hierarchy of government officials who worked together to rule the country fairly.</w:t>
            </w:r>
          </w:p>
          <w:p w14:paraId="06EB7DA4" w14:textId="77777777" w:rsidR="00265714" w:rsidRPr="00417C05" w:rsidRDefault="00265714" w:rsidP="0096158D">
            <w:pPr>
              <w:spacing w:after="0" w:line="240" w:lineRule="auto"/>
              <w:rPr>
                <w:rFonts w:ascii="Maiandra GD" w:hAnsi="Maiandra GD" w:cs="Arial"/>
                <w:color w:val="303030"/>
                <w:szCs w:val="20"/>
                <w:shd w:val="clear" w:color="auto" w:fill="FFFFFF"/>
              </w:rPr>
            </w:pPr>
          </w:p>
          <w:p w14:paraId="71DFF94F"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56B070BD" w14:textId="77777777" w:rsidR="0096158D" w:rsidRDefault="0096158D" w:rsidP="000B77BA">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Study a feature of a past civilisation or society.</w:t>
            </w:r>
          </w:p>
          <w:p w14:paraId="2D0F7871" w14:textId="4BD4C5A3"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r w:rsidRPr="000B77BA">
              <w:rPr>
                <w:rFonts w:ascii="Maiandra GD" w:hAnsi="Maiandra GD"/>
                <w:b/>
                <w:color w:val="303030"/>
                <w:sz w:val="21"/>
                <w:szCs w:val="21"/>
              </w:rPr>
              <w:t>Silk and jade objects have been produced in China for thousands of years.</w:t>
            </w:r>
          </w:p>
          <w:p w14:paraId="3CAECAB8" w14:textId="77777777"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p>
          <w:p w14:paraId="458C3F8C" w14:textId="18A3B9C8"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r w:rsidRPr="000B77BA">
              <w:rPr>
                <w:rFonts w:ascii="Maiandra GD" w:hAnsi="Maiandra GD"/>
                <w:b/>
                <w:color w:val="303030"/>
                <w:sz w:val="21"/>
                <w:szCs w:val="21"/>
              </w:rPr>
              <w:t>Silk was a luxurious status symbol in ancient China and jade was believed to have special powers.</w:t>
            </w:r>
          </w:p>
          <w:p w14:paraId="5C1AE554" w14:textId="77777777"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p>
          <w:p w14:paraId="306EB60D" w14:textId="0EDC9FC9"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r w:rsidRPr="000B77BA">
              <w:rPr>
                <w:rFonts w:ascii="Maiandra GD" w:hAnsi="Maiandra GD"/>
                <w:b/>
                <w:color w:val="303030"/>
                <w:sz w:val="21"/>
                <w:szCs w:val="21"/>
              </w:rPr>
              <w:lastRenderedPageBreak/>
              <w:t>The Silk Road was a network of trade routes connecting China with Europe. It changed China’s economy because it opened trade links between different civilisations.</w:t>
            </w:r>
          </w:p>
          <w:p w14:paraId="40EA9472" w14:textId="77777777"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p>
          <w:p w14:paraId="224AE28C" w14:textId="024DBCA0"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r w:rsidRPr="000B77BA">
              <w:rPr>
                <w:rFonts w:ascii="Maiandra GD" w:hAnsi="Maiandra GD"/>
                <w:b/>
                <w:color w:val="303030"/>
                <w:sz w:val="21"/>
                <w:szCs w:val="21"/>
              </w:rPr>
              <w:t>Use of the Silk Road allowed cultural exchanges between civilisations, including exposure to new art, religion, philosophy, science and language.</w:t>
            </w:r>
          </w:p>
          <w:p w14:paraId="7B49E61E" w14:textId="77777777"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p>
          <w:p w14:paraId="2DE1D5D3" w14:textId="77777777"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r w:rsidRPr="000B77BA">
              <w:rPr>
                <w:rFonts w:ascii="Maiandra GD" w:hAnsi="Maiandra GD"/>
                <w:b/>
                <w:color w:val="303030"/>
                <w:sz w:val="21"/>
                <w:szCs w:val="21"/>
              </w:rPr>
              <w:t>Disease also travelled with the traders along the Silk Road, including the Black Death, which arrived in Europe in the 12th century.</w:t>
            </w:r>
          </w:p>
          <w:p w14:paraId="386C4E73" w14:textId="24F14352" w:rsidR="000B77BA" w:rsidRPr="00417C05" w:rsidRDefault="000B77BA" w:rsidP="000B77BA">
            <w:pPr>
              <w:spacing w:after="0" w:line="240" w:lineRule="auto"/>
              <w:rPr>
                <w:rFonts w:ascii="Maiandra GD" w:eastAsia="Times New Roman" w:hAnsi="Maiandra GD" w:cs="Calibri"/>
                <w:bCs/>
                <w:color w:val="000000"/>
                <w:szCs w:val="2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A4624F" w14:textId="77777777" w:rsidR="0096158D" w:rsidRDefault="0096158D" w:rsidP="0096158D">
            <w:pPr>
              <w:shd w:val="clear" w:color="auto" w:fill="FFFFFF"/>
              <w:spacing w:before="100" w:beforeAutospacing="1" w:after="100" w:afterAutospacing="1"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lastRenderedPageBreak/>
              <w:t>Articulate and organise important information and detailed historical accounts using topic related vocabulary.</w:t>
            </w:r>
          </w:p>
          <w:p w14:paraId="2E0A6A45" w14:textId="65ACEA9B" w:rsidR="0096158D" w:rsidRPr="00FE3D8A" w:rsidRDefault="0096158D" w:rsidP="0096158D">
            <w:pPr>
              <w:shd w:val="clear" w:color="auto" w:fill="FFFFFF"/>
              <w:spacing w:before="100" w:beforeAutospacing="1" w:after="100" w:afterAutospacing="1" w:line="240" w:lineRule="auto"/>
              <w:rPr>
                <w:rFonts w:ascii="Maiandra GD" w:hAnsi="Maiandra GD"/>
                <w:szCs w:val="20"/>
              </w:rPr>
            </w:pPr>
            <w:r>
              <w:rPr>
                <w:rFonts w:ascii="Maiandra GD" w:hAnsi="Maiandra GD"/>
                <w:color w:val="000000" w:themeColor="text1"/>
                <w:szCs w:val="20"/>
              </w:rPr>
              <w:t>Evaluate the role of</w:t>
            </w:r>
            <w:r w:rsidRPr="00FE3D8A">
              <w:rPr>
                <w:rFonts w:ascii="Maiandra GD" w:hAnsi="Maiandra GD"/>
                <w:color w:val="000000" w:themeColor="text1"/>
                <w:szCs w:val="20"/>
              </w:rPr>
              <w:t xml:space="preserve"> </w:t>
            </w:r>
            <w:r w:rsidRPr="00FE3D8A">
              <w:rPr>
                <w:rFonts w:ascii="Maiandra GD" w:hAnsi="Maiandra GD"/>
                <w:color w:val="000000" w:themeColor="text1"/>
              </w:rPr>
              <w:t xml:space="preserve">late Neolithic hunter-gatherers and early farmers, for example, </w:t>
            </w:r>
            <w:proofErr w:type="spellStart"/>
            <w:r w:rsidRPr="00FE3D8A">
              <w:rPr>
                <w:rFonts w:ascii="Maiandra GD" w:hAnsi="Maiandra GD"/>
                <w:color w:val="000000" w:themeColor="text1"/>
              </w:rPr>
              <w:t>Skara</w:t>
            </w:r>
            <w:proofErr w:type="spellEnd"/>
            <w:r w:rsidRPr="00FE3D8A">
              <w:rPr>
                <w:rFonts w:ascii="Maiandra GD" w:hAnsi="Maiandra GD"/>
                <w:color w:val="000000" w:themeColor="text1"/>
              </w:rPr>
              <w:t xml:space="preserve"> Brae</w:t>
            </w:r>
            <w:r>
              <w:rPr>
                <w:rFonts w:ascii="Maiandra GD" w:hAnsi="Maiandra GD"/>
                <w:color w:val="000000" w:themeColor="text1"/>
              </w:rPr>
              <w:t xml:space="preserve">. </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56C3D3" w14:textId="77777777" w:rsidR="00DC4719" w:rsidRDefault="0096158D" w:rsidP="00DC4719">
            <w:pPr>
              <w:spacing w:before="24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Describe the achievements and influence of the ancient Greeks on the wider world.</w:t>
            </w:r>
          </w:p>
          <w:p w14:paraId="1F740EEA" w14:textId="18C65FD2" w:rsidR="00DC4719" w:rsidRPr="00DC4719" w:rsidRDefault="00DC4719" w:rsidP="00DC4719">
            <w:pPr>
              <w:spacing w:before="240" w:line="240" w:lineRule="auto"/>
              <w:rPr>
                <w:rFonts w:ascii="Maiandra GD" w:hAnsi="Maiandra GD" w:cs="Arial"/>
                <w:b/>
                <w:color w:val="303030"/>
                <w:szCs w:val="20"/>
                <w:shd w:val="clear" w:color="auto" w:fill="FFFFFF"/>
              </w:rPr>
            </w:pPr>
            <w:r w:rsidRPr="00DC4719">
              <w:rPr>
                <w:rFonts w:ascii="Maiandra GD" w:eastAsia="Times New Roman" w:hAnsi="Maiandra GD" w:cs="Times New Roman"/>
                <w:b/>
                <w:color w:val="303030"/>
                <w:sz w:val="21"/>
                <w:szCs w:val="21"/>
                <w:lang w:eastAsia="en-GB"/>
              </w:rPr>
              <w:t>Ideas from ancient Greek philosophers, about such things as happiness, justice and ethics, are still studied today.</w:t>
            </w:r>
          </w:p>
          <w:p w14:paraId="025A919B" w14:textId="77777777" w:rsidR="00DC4719" w:rsidRPr="00417C05" w:rsidRDefault="00DC4719" w:rsidP="0096158D">
            <w:pPr>
              <w:spacing w:before="240" w:line="240" w:lineRule="auto"/>
              <w:rPr>
                <w:rFonts w:ascii="Maiandra GD" w:hAnsi="Maiandra GD" w:cs="Arial"/>
                <w:color w:val="303030"/>
                <w:szCs w:val="20"/>
                <w:shd w:val="clear" w:color="auto" w:fill="FFFFFF"/>
              </w:rPr>
            </w:pPr>
          </w:p>
          <w:p w14:paraId="4D653FE5" w14:textId="7FD73408" w:rsidR="0096158D" w:rsidRDefault="0096158D" w:rsidP="0096158D">
            <w:pPr>
              <w:spacing w:before="24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Explore the validity of a range of historical reports and use books, technology and other sources to check accuracy.</w:t>
            </w:r>
          </w:p>
          <w:p w14:paraId="6A0C32A9" w14:textId="77777777" w:rsidR="00E77317" w:rsidRPr="00E77317" w:rsidRDefault="00E77317" w:rsidP="00E77317">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E77317">
              <w:rPr>
                <w:rFonts w:ascii="Maiandra GD" w:eastAsia="Times New Roman" w:hAnsi="Maiandra GD" w:cs="Times New Roman"/>
                <w:b/>
                <w:color w:val="303030"/>
                <w:sz w:val="21"/>
                <w:szCs w:val="21"/>
                <w:lang w:eastAsia="en-GB"/>
              </w:rPr>
              <w:t>Sources of historical information can have varying degrees of accuracy, depending on when they were written and the perspective of the writer.</w:t>
            </w:r>
          </w:p>
          <w:p w14:paraId="7DF40BB7" w14:textId="77777777" w:rsidR="00E77317" w:rsidRPr="00417C05" w:rsidRDefault="00E77317" w:rsidP="0096158D">
            <w:pPr>
              <w:spacing w:before="240" w:line="240" w:lineRule="auto"/>
              <w:rPr>
                <w:rFonts w:ascii="Maiandra GD" w:hAnsi="Maiandra GD" w:cs="Arial"/>
                <w:color w:val="303030"/>
                <w:szCs w:val="20"/>
                <w:shd w:val="clear" w:color="auto" w:fill="FFFFFF"/>
              </w:rPr>
            </w:pPr>
          </w:p>
          <w:p w14:paraId="40512209" w14:textId="77777777" w:rsidR="0096158D" w:rsidRPr="00417C05" w:rsidRDefault="0096158D" w:rsidP="0096158D">
            <w:pPr>
              <w:spacing w:before="240" w:line="240" w:lineRule="auto"/>
              <w:rPr>
                <w:rFonts w:ascii="Maiandra GD" w:hAnsi="Maiandra GD" w:cs="Arial"/>
                <w:color w:val="303030"/>
                <w:szCs w:val="20"/>
                <w:shd w:val="clear" w:color="auto" w:fill="FFFFFF"/>
              </w:rPr>
            </w:pPr>
          </w:p>
        </w:tc>
      </w:tr>
      <w:tr w:rsidR="0096158D" w:rsidRPr="000155A0" w14:paraId="57F05044" w14:textId="77777777" w:rsidTr="001A362A">
        <w:trPr>
          <w:trHeight w:val="60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503CE9F6"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Y5</w:t>
            </w:r>
          </w:p>
          <w:p w14:paraId="4BE867E5"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DE69AC1" w14:textId="77777777" w:rsidR="0096158D" w:rsidRPr="00417C05" w:rsidRDefault="0096158D" w:rsidP="0096158D">
            <w:pPr>
              <w:spacing w:before="240" w:line="240" w:lineRule="auto"/>
              <w:jc w:val="center"/>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Explain why an aspect of world history is significant.</w:t>
            </w:r>
          </w:p>
          <w:p w14:paraId="6F0456FC" w14:textId="77777777" w:rsidR="0096158D" w:rsidRDefault="0096158D" w:rsidP="0096158D">
            <w:pPr>
              <w:spacing w:before="240" w:line="240" w:lineRule="auto"/>
              <w:jc w:val="center"/>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Use a range of historical sources or artefacts to build a picture of a historical event or person.</w:t>
            </w:r>
          </w:p>
          <w:p w14:paraId="02CB9A6F" w14:textId="1489FAB5" w:rsidR="00AD2136" w:rsidRPr="00AD2136" w:rsidRDefault="00AD2136" w:rsidP="0096158D">
            <w:pPr>
              <w:spacing w:before="240" w:line="240" w:lineRule="auto"/>
              <w:jc w:val="center"/>
              <w:rPr>
                <w:rFonts w:ascii="Maiandra GD" w:hAnsi="Maiandra GD" w:cs="Arial"/>
                <w:color w:val="303030"/>
                <w:sz w:val="20"/>
                <w:szCs w:val="20"/>
                <w:shd w:val="clear" w:color="auto" w:fill="FFFFFF"/>
              </w:rPr>
            </w:pPr>
            <w:r w:rsidRPr="00AD2136">
              <w:rPr>
                <w:rFonts w:ascii="Maiandra GD" w:hAnsi="Maiandra GD"/>
                <w:color w:val="7030A0"/>
              </w:rPr>
              <w:t>Can they understand historical concepts and use them to make connections, draw contrasts, analyse trends and ask questions about the past?</w:t>
            </w:r>
          </w:p>
        </w:tc>
      </w:tr>
      <w:tr w:rsidR="0096158D" w:rsidRPr="000155A0" w14:paraId="4074787D" w14:textId="77777777" w:rsidTr="00173C31">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39442689"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284338" w14:textId="77777777" w:rsidR="0096158D" w:rsidRDefault="0096158D" w:rsidP="0096158D">
            <w:pPr>
              <w:spacing w:after="0" w:line="240" w:lineRule="auto"/>
              <w:rPr>
                <w:rFonts w:ascii="Maiandra GD" w:hAnsi="Maiandra GD" w:cs="Arial"/>
                <w:color w:val="303030"/>
                <w:szCs w:val="20"/>
                <w:shd w:val="clear" w:color="auto" w:fill="FFFFFF"/>
              </w:rPr>
            </w:pPr>
          </w:p>
          <w:p w14:paraId="6A3F6CAE" w14:textId="77777777" w:rsidR="00CD3EC6" w:rsidRDefault="0096158D" w:rsidP="00CD3EC6">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Compare and contrast leadership, belief, lifestyle or significant events across a range of time periods.</w:t>
            </w:r>
          </w:p>
          <w:p w14:paraId="6D308F09" w14:textId="56DCA8AA" w:rsidR="00CD3EC6" w:rsidRPr="00CD3EC6" w:rsidRDefault="00CD3EC6" w:rsidP="00CD3EC6">
            <w:pPr>
              <w:spacing w:after="0" w:line="240" w:lineRule="auto"/>
              <w:rPr>
                <w:rFonts w:ascii="Maiandra GD" w:hAnsi="Maiandra GD" w:cs="Arial"/>
                <w:b/>
                <w:color w:val="303030"/>
                <w:szCs w:val="20"/>
                <w:shd w:val="clear" w:color="auto" w:fill="FFFFFF"/>
              </w:rPr>
            </w:pPr>
            <w:r w:rsidRPr="00CD3EC6">
              <w:rPr>
                <w:rFonts w:ascii="Maiandra GD" w:eastAsia="Times New Roman" w:hAnsi="Maiandra GD" w:cs="Times New Roman"/>
                <w:b/>
                <w:color w:val="303030"/>
                <w:sz w:val="21"/>
                <w:szCs w:val="21"/>
                <w:lang w:eastAsia="en-GB"/>
              </w:rPr>
              <w:t>Aspects of history that can be compared and contrasted include rulers and monarchs, everyday life and innovation.</w:t>
            </w:r>
          </w:p>
          <w:p w14:paraId="0287B68E" w14:textId="77777777" w:rsidR="00CD3EC6" w:rsidRPr="00417C05" w:rsidRDefault="00CD3EC6" w:rsidP="0096158D">
            <w:pPr>
              <w:spacing w:after="0" w:line="240" w:lineRule="auto"/>
              <w:rPr>
                <w:rFonts w:ascii="Maiandra GD" w:hAnsi="Maiandra GD" w:cs="Arial"/>
                <w:color w:val="303030"/>
                <w:szCs w:val="20"/>
                <w:shd w:val="clear" w:color="auto" w:fill="FFFFFF"/>
              </w:rPr>
            </w:pPr>
          </w:p>
          <w:p w14:paraId="080FA9D1"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5BF27531" w14:textId="77777777" w:rsidR="0096158D" w:rsidRPr="00417C05" w:rsidRDefault="0096158D" w:rsidP="0096158D">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Present a detailed historical narrative about a significant global event.</w:t>
            </w:r>
          </w:p>
          <w:p w14:paraId="7F86B077"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179A2D14" w14:textId="77777777" w:rsidR="000B77BA" w:rsidRDefault="0096158D" w:rsidP="000B77BA">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Create an in-depth study of the characteristics and importance of a past or ancient civilisation or society (people, culture, art, politics, hierarchy).</w:t>
            </w:r>
          </w:p>
          <w:p w14:paraId="5322CEBF" w14:textId="737FF52F" w:rsidR="000B77BA" w:rsidRDefault="000B77BA" w:rsidP="000B77BA">
            <w:pPr>
              <w:spacing w:after="0" w:line="240" w:lineRule="auto"/>
              <w:rPr>
                <w:rFonts w:ascii="Maiandra GD" w:eastAsia="Times New Roman" w:hAnsi="Maiandra GD" w:cs="Times New Roman"/>
                <w:b/>
                <w:color w:val="303030"/>
                <w:sz w:val="21"/>
                <w:szCs w:val="21"/>
                <w:lang w:eastAsia="en-GB"/>
              </w:rPr>
            </w:pPr>
            <w:r w:rsidRPr="000B77BA">
              <w:rPr>
                <w:rFonts w:ascii="Maiandra GD" w:eastAsia="Times New Roman" w:hAnsi="Maiandra GD" w:cs="Times New Roman"/>
                <w:b/>
                <w:color w:val="303030"/>
                <w:sz w:val="21"/>
                <w:szCs w:val="21"/>
                <w:lang w:eastAsia="en-GB"/>
              </w:rPr>
              <w:t xml:space="preserve">People of the Shang Dynasty had five important religious beliefs: the three realms, ancestor worship, the two souls of the </w:t>
            </w:r>
            <w:r w:rsidRPr="000B77BA">
              <w:rPr>
                <w:rFonts w:ascii="Maiandra GD" w:eastAsia="Times New Roman" w:hAnsi="Maiandra GD" w:cs="Times New Roman"/>
                <w:b/>
                <w:color w:val="303030"/>
                <w:sz w:val="21"/>
                <w:szCs w:val="21"/>
                <w:lang w:eastAsia="en-GB"/>
              </w:rPr>
              <w:lastRenderedPageBreak/>
              <w:t>human body, sacrifices and people who could communicate with spirits.</w:t>
            </w:r>
          </w:p>
          <w:p w14:paraId="0A7D88DF" w14:textId="77777777" w:rsidR="00CD3EC6" w:rsidRPr="00CD3EC6" w:rsidRDefault="00CD3EC6" w:rsidP="00CD3EC6">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CD3EC6">
              <w:rPr>
                <w:rFonts w:ascii="Maiandra GD" w:eastAsia="Times New Roman" w:hAnsi="Maiandra GD" w:cs="Times New Roman"/>
                <w:b/>
                <w:color w:val="303030"/>
                <w:sz w:val="21"/>
                <w:szCs w:val="21"/>
                <w:lang w:eastAsia="en-GB"/>
              </w:rPr>
              <w:t>The bronze casting technique in the Shang Dynasty was technologically advanced, enabling craftspeople to make high quality objects, including ritual bronzes for sacrifices and burials.</w:t>
            </w:r>
          </w:p>
          <w:p w14:paraId="0EEE0563" w14:textId="77777777" w:rsidR="00CD3EC6" w:rsidRPr="000B77BA" w:rsidRDefault="00CD3EC6" w:rsidP="000B77BA">
            <w:pPr>
              <w:spacing w:after="0" w:line="240" w:lineRule="auto"/>
              <w:rPr>
                <w:rFonts w:ascii="Maiandra GD" w:hAnsi="Maiandra GD" w:cs="Arial"/>
                <w:b/>
                <w:color w:val="303030"/>
                <w:szCs w:val="20"/>
                <w:shd w:val="clear" w:color="auto" w:fill="FFFFFF"/>
              </w:rPr>
            </w:pPr>
          </w:p>
          <w:p w14:paraId="01DF4E33" w14:textId="77777777" w:rsidR="000B77BA" w:rsidRDefault="000B77BA" w:rsidP="0096158D">
            <w:pPr>
              <w:spacing w:after="0" w:line="240" w:lineRule="auto"/>
              <w:rPr>
                <w:rFonts w:ascii="Maiandra GD" w:hAnsi="Maiandra GD" w:cs="Arial"/>
                <w:color w:val="303030"/>
                <w:szCs w:val="20"/>
                <w:shd w:val="clear" w:color="auto" w:fill="FFFFFF"/>
              </w:rPr>
            </w:pPr>
          </w:p>
          <w:p w14:paraId="6D2CB2FF" w14:textId="4C230303" w:rsidR="0096158D" w:rsidRPr="00417C05" w:rsidRDefault="0096158D" w:rsidP="0096158D">
            <w:pPr>
              <w:spacing w:after="0" w:line="240" w:lineRule="auto"/>
              <w:rPr>
                <w:rFonts w:ascii="Maiandra GD" w:eastAsia="Times New Roman" w:hAnsi="Maiandra GD" w:cs="Calibri"/>
                <w:bCs/>
                <w:szCs w:val="2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C4DDC8" w14:textId="77777777" w:rsidR="0096158D" w:rsidRDefault="0096158D" w:rsidP="0096158D">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lastRenderedPageBreak/>
              <w:t>Use abstract terms to express historical ideas and information.</w:t>
            </w:r>
          </w:p>
          <w:p w14:paraId="5388D24E" w14:textId="77777777" w:rsidR="0096158D" w:rsidRDefault="0096158D" w:rsidP="0096158D">
            <w:pPr>
              <w:spacing w:after="0" w:line="240" w:lineRule="auto"/>
              <w:rPr>
                <w:rFonts w:ascii="Maiandra GD" w:hAnsi="Maiandra GD" w:cs="Arial"/>
                <w:color w:val="303030"/>
                <w:szCs w:val="20"/>
                <w:shd w:val="clear" w:color="auto" w:fill="FFFFFF"/>
              </w:rPr>
            </w:pPr>
          </w:p>
          <w:p w14:paraId="66DBE4E2" w14:textId="56A2FE4D" w:rsidR="0096158D" w:rsidRPr="00417C05" w:rsidRDefault="0096158D" w:rsidP="0096158D">
            <w:pPr>
              <w:spacing w:after="0" w:line="240" w:lineRule="auto"/>
              <w:rPr>
                <w:rFonts w:ascii="Maiandra GD" w:hAnsi="Maiandra GD"/>
                <w:szCs w:val="20"/>
              </w:rPr>
            </w:pPr>
            <w:r>
              <w:rPr>
                <w:rFonts w:ascii="Maiandra GD" w:hAnsi="Maiandra GD" w:cs="Arial"/>
                <w:color w:val="303030"/>
                <w:szCs w:val="20"/>
                <w:shd w:val="clear" w:color="auto" w:fill="FFFFFF"/>
              </w:rPr>
              <w:t xml:space="preserve">Evaluate the effectiveness of Iron Age hill forts, settlements and farming methods. </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E8A2DF"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23BD06A7" w14:textId="77777777" w:rsidR="0096158D" w:rsidRPr="00417C05" w:rsidRDefault="0096158D" w:rsidP="0096158D">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Think critically, weigh evidence, sift arguments and present a perspective on an aspect of historical importance.</w:t>
            </w:r>
          </w:p>
          <w:p w14:paraId="25B4ECA4"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28E71D5B" w14:textId="77777777" w:rsidR="0096158D" w:rsidRPr="00417C05" w:rsidRDefault="0096158D" w:rsidP="0096158D">
            <w:pPr>
              <w:spacing w:after="0" w:line="240" w:lineRule="auto"/>
              <w:rPr>
                <w:rFonts w:ascii="Maiandra GD" w:hAnsi="Maiandra GD"/>
                <w:szCs w:val="20"/>
              </w:rPr>
            </w:pPr>
            <w:r w:rsidRPr="00417C05">
              <w:rPr>
                <w:rFonts w:ascii="Maiandra GD" w:hAnsi="Maiandra GD" w:cs="Arial"/>
                <w:color w:val="303030"/>
                <w:szCs w:val="20"/>
                <w:shd w:val="clear" w:color="auto" w:fill="FFFFFF"/>
              </w:rPr>
              <w:t>Describe and explain the common traits and motives of leaders and monarchs from different historical periods.</w:t>
            </w:r>
          </w:p>
          <w:p w14:paraId="455DF45D" w14:textId="77777777" w:rsidR="0096158D" w:rsidRPr="00417C05" w:rsidRDefault="0096158D" w:rsidP="0096158D">
            <w:pPr>
              <w:spacing w:after="0" w:line="240" w:lineRule="auto"/>
              <w:rPr>
                <w:rFonts w:ascii="Maiandra GD" w:hAnsi="Maiandra GD"/>
                <w:szCs w:val="20"/>
              </w:rPr>
            </w:pPr>
          </w:p>
        </w:tc>
      </w:tr>
      <w:tr w:rsidR="0096158D" w:rsidRPr="000155A0" w14:paraId="05327D62" w14:textId="77777777" w:rsidTr="001A362A">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F3F320B" w14:textId="77777777" w:rsidR="0096158D" w:rsidRPr="002452E6"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6</w:t>
            </w:r>
          </w:p>
          <w:p w14:paraId="466FB9A5" w14:textId="77777777" w:rsidR="0096158D" w:rsidRPr="00973C2A" w:rsidRDefault="0096158D" w:rsidP="0096158D">
            <w:pPr>
              <w:spacing w:after="0" w:line="240" w:lineRule="auto"/>
              <w:jc w:val="center"/>
              <w:rPr>
                <w:rFonts w:ascii="Calibri" w:eastAsia="Times New Roman" w:hAnsi="Calibri" w:cs="Calibri"/>
                <w:color w:val="000000"/>
                <w:lang w:eastAsia="en-GB"/>
              </w:rPr>
            </w:pPr>
            <w:r w:rsidRPr="00973C2A">
              <w:rPr>
                <w:rFonts w:ascii="Maiandra GD" w:eastAsia="Times New Roman" w:hAnsi="Maiandra GD" w:cs="Calibri"/>
                <w:color w:val="000000"/>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731CD20" w14:textId="77777777" w:rsidR="0096158D" w:rsidRPr="00417C05" w:rsidRDefault="0096158D" w:rsidP="0096158D">
            <w:pPr>
              <w:spacing w:after="0" w:line="240" w:lineRule="auto"/>
              <w:jc w:val="center"/>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Ask perceptive questions to evaluate an artefact or historical source.</w:t>
            </w:r>
          </w:p>
          <w:p w14:paraId="5C972AD3" w14:textId="77777777" w:rsidR="0096158D" w:rsidRPr="00417C05" w:rsidRDefault="0096158D" w:rsidP="0096158D">
            <w:pPr>
              <w:spacing w:after="0" w:line="240" w:lineRule="auto"/>
              <w:jc w:val="center"/>
              <w:rPr>
                <w:rFonts w:ascii="Maiandra GD" w:hAnsi="Maiandra GD" w:cs="Arial"/>
                <w:color w:val="303030"/>
                <w:szCs w:val="20"/>
                <w:shd w:val="clear" w:color="auto" w:fill="FFFFFF"/>
              </w:rPr>
            </w:pPr>
          </w:p>
          <w:p w14:paraId="2E52D791" w14:textId="37730089" w:rsidR="0096158D" w:rsidRDefault="0096158D" w:rsidP="0096158D">
            <w:pPr>
              <w:spacing w:after="0" w:line="240" w:lineRule="auto"/>
              <w:jc w:val="center"/>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Present a detailed historical narrative about a significant global event.</w:t>
            </w:r>
          </w:p>
          <w:p w14:paraId="51E8608F" w14:textId="5ACD3127" w:rsidR="00AD2136" w:rsidRDefault="00AD2136" w:rsidP="0096158D">
            <w:pPr>
              <w:spacing w:after="0" w:line="240" w:lineRule="auto"/>
              <w:jc w:val="center"/>
              <w:rPr>
                <w:rFonts w:ascii="Maiandra GD" w:hAnsi="Maiandra GD" w:cs="Arial"/>
                <w:color w:val="303030"/>
                <w:szCs w:val="20"/>
                <w:shd w:val="clear" w:color="auto" w:fill="FFFFFF"/>
              </w:rPr>
            </w:pPr>
            <w:bookmarkStart w:id="0" w:name="_GoBack"/>
            <w:bookmarkEnd w:id="0"/>
          </w:p>
          <w:p w14:paraId="0CE391E4" w14:textId="1160A0D0" w:rsidR="00AD2136" w:rsidRPr="00AD2136" w:rsidRDefault="00AD2136" w:rsidP="0096158D">
            <w:pPr>
              <w:spacing w:after="0" w:line="240" w:lineRule="auto"/>
              <w:jc w:val="center"/>
              <w:rPr>
                <w:rFonts w:ascii="Maiandra GD" w:hAnsi="Maiandra GD" w:cs="Arial"/>
                <w:color w:val="7030A0"/>
                <w:szCs w:val="20"/>
                <w:shd w:val="clear" w:color="auto" w:fill="FFFFFF"/>
              </w:rPr>
            </w:pPr>
            <w:r w:rsidRPr="00AD2136">
              <w:rPr>
                <w:rFonts w:ascii="Maiandra GD" w:hAnsi="Maiandra GD"/>
                <w:color w:val="7030A0"/>
              </w:rPr>
              <w:t>Can they look at two different versions and say how the author may be attempting to persuade or give a specific viewpoint?</w:t>
            </w:r>
          </w:p>
          <w:p w14:paraId="3B249344" w14:textId="77777777" w:rsidR="0096158D" w:rsidRPr="00417C05" w:rsidRDefault="0096158D" w:rsidP="0096158D">
            <w:pPr>
              <w:spacing w:after="0" w:line="240" w:lineRule="auto"/>
              <w:rPr>
                <w:rFonts w:ascii="Maiandra GD" w:hAnsi="Maiandra GD"/>
              </w:rPr>
            </w:pPr>
          </w:p>
        </w:tc>
      </w:tr>
    </w:tbl>
    <w:p w14:paraId="7D00DEBB" w14:textId="77777777" w:rsidR="005762BE" w:rsidRDefault="00FB5169"/>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2053"/>
    <w:multiLevelType w:val="hybridMultilevel"/>
    <w:tmpl w:val="9A20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D64B3"/>
    <w:multiLevelType w:val="hybridMultilevel"/>
    <w:tmpl w:val="0E24B5D4"/>
    <w:lvl w:ilvl="0" w:tplc="0840F35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C3D79"/>
    <w:multiLevelType w:val="multilevel"/>
    <w:tmpl w:val="2F16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76F20"/>
    <w:multiLevelType w:val="multilevel"/>
    <w:tmpl w:val="BC3E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07009"/>
    <w:rsid w:val="00022D1B"/>
    <w:rsid w:val="00050226"/>
    <w:rsid w:val="000750B4"/>
    <w:rsid w:val="00093419"/>
    <w:rsid w:val="0009656A"/>
    <w:rsid w:val="000A1E60"/>
    <w:rsid w:val="000B3065"/>
    <w:rsid w:val="000B77BA"/>
    <w:rsid w:val="000D664E"/>
    <w:rsid w:val="000F34BD"/>
    <w:rsid w:val="00116DB5"/>
    <w:rsid w:val="0013557C"/>
    <w:rsid w:val="001366EA"/>
    <w:rsid w:val="0015578D"/>
    <w:rsid w:val="00173C31"/>
    <w:rsid w:val="00197DD0"/>
    <w:rsid w:val="001A362A"/>
    <w:rsid w:val="001B4564"/>
    <w:rsid w:val="001D515F"/>
    <w:rsid w:val="00211858"/>
    <w:rsid w:val="00212D5D"/>
    <w:rsid w:val="00216584"/>
    <w:rsid w:val="00221437"/>
    <w:rsid w:val="00221BDD"/>
    <w:rsid w:val="00224BDC"/>
    <w:rsid w:val="00234793"/>
    <w:rsid w:val="002452E6"/>
    <w:rsid w:val="00265714"/>
    <w:rsid w:val="00283804"/>
    <w:rsid w:val="002839E8"/>
    <w:rsid w:val="0028489C"/>
    <w:rsid w:val="00295293"/>
    <w:rsid w:val="002A52C7"/>
    <w:rsid w:val="002D0C08"/>
    <w:rsid w:val="002D30AF"/>
    <w:rsid w:val="002E34BC"/>
    <w:rsid w:val="002E59CB"/>
    <w:rsid w:val="002F5F00"/>
    <w:rsid w:val="002F61B7"/>
    <w:rsid w:val="00303581"/>
    <w:rsid w:val="00305A08"/>
    <w:rsid w:val="00314125"/>
    <w:rsid w:val="00314A4C"/>
    <w:rsid w:val="0035283F"/>
    <w:rsid w:val="00357BA3"/>
    <w:rsid w:val="00360E70"/>
    <w:rsid w:val="003631DC"/>
    <w:rsid w:val="00383D9D"/>
    <w:rsid w:val="003862BF"/>
    <w:rsid w:val="003A5CCF"/>
    <w:rsid w:val="003B6736"/>
    <w:rsid w:val="003B6C6B"/>
    <w:rsid w:val="003D63BE"/>
    <w:rsid w:val="00412B22"/>
    <w:rsid w:val="004138F5"/>
    <w:rsid w:val="00417C05"/>
    <w:rsid w:val="00434C9C"/>
    <w:rsid w:val="004527FD"/>
    <w:rsid w:val="004530E7"/>
    <w:rsid w:val="00480916"/>
    <w:rsid w:val="004962A5"/>
    <w:rsid w:val="004B7F5E"/>
    <w:rsid w:val="004D68D4"/>
    <w:rsid w:val="00531601"/>
    <w:rsid w:val="0053432A"/>
    <w:rsid w:val="005524FC"/>
    <w:rsid w:val="00552627"/>
    <w:rsid w:val="005574B7"/>
    <w:rsid w:val="00557F3F"/>
    <w:rsid w:val="00566DBE"/>
    <w:rsid w:val="00575CCB"/>
    <w:rsid w:val="005E3406"/>
    <w:rsid w:val="005F38FE"/>
    <w:rsid w:val="005F3F82"/>
    <w:rsid w:val="0060143A"/>
    <w:rsid w:val="0060597D"/>
    <w:rsid w:val="00630AA6"/>
    <w:rsid w:val="00645473"/>
    <w:rsid w:val="00676B9C"/>
    <w:rsid w:val="00694FED"/>
    <w:rsid w:val="006A2F00"/>
    <w:rsid w:val="006A5B78"/>
    <w:rsid w:val="006B5489"/>
    <w:rsid w:val="006B5FA7"/>
    <w:rsid w:val="006F0B6E"/>
    <w:rsid w:val="0070348B"/>
    <w:rsid w:val="00763F62"/>
    <w:rsid w:val="00765A16"/>
    <w:rsid w:val="00771464"/>
    <w:rsid w:val="00771DC4"/>
    <w:rsid w:val="007732DC"/>
    <w:rsid w:val="007A16CB"/>
    <w:rsid w:val="007D3D5F"/>
    <w:rsid w:val="00815A79"/>
    <w:rsid w:val="00830F50"/>
    <w:rsid w:val="008370F8"/>
    <w:rsid w:val="0086373B"/>
    <w:rsid w:val="00864AC9"/>
    <w:rsid w:val="008A5D96"/>
    <w:rsid w:val="008B4FDA"/>
    <w:rsid w:val="008C4F60"/>
    <w:rsid w:val="0091254B"/>
    <w:rsid w:val="009129FB"/>
    <w:rsid w:val="00926B31"/>
    <w:rsid w:val="0095101F"/>
    <w:rsid w:val="0096158D"/>
    <w:rsid w:val="00964E7A"/>
    <w:rsid w:val="00964EB8"/>
    <w:rsid w:val="00973C2A"/>
    <w:rsid w:val="009908C5"/>
    <w:rsid w:val="00994DDB"/>
    <w:rsid w:val="00997F59"/>
    <w:rsid w:val="009C098A"/>
    <w:rsid w:val="009D6334"/>
    <w:rsid w:val="00A16912"/>
    <w:rsid w:val="00A3660F"/>
    <w:rsid w:val="00A46EB7"/>
    <w:rsid w:val="00A64CC9"/>
    <w:rsid w:val="00A729E4"/>
    <w:rsid w:val="00A834BB"/>
    <w:rsid w:val="00A856B5"/>
    <w:rsid w:val="00AA7821"/>
    <w:rsid w:val="00AD2136"/>
    <w:rsid w:val="00AD2B0D"/>
    <w:rsid w:val="00AE12B3"/>
    <w:rsid w:val="00AE5726"/>
    <w:rsid w:val="00B17101"/>
    <w:rsid w:val="00B20993"/>
    <w:rsid w:val="00B2799F"/>
    <w:rsid w:val="00B33DFE"/>
    <w:rsid w:val="00B479B5"/>
    <w:rsid w:val="00B5249D"/>
    <w:rsid w:val="00B70A1C"/>
    <w:rsid w:val="00B73FD1"/>
    <w:rsid w:val="00B75278"/>
    <w:rsid w:val="00BA4B2C"/>
    <w:rsid w:val="00BA63E9"/>
    <w:rsid w:val="00BD211A"/>
    <w:rsid w:val="00BE113E"/>
    <w:rsid w:val="00BE20D5"/>
    <w:rsid w:val="00C072ED"/>
    <w:rsid w:val="00C41032"/>
    <w:rsid w:val="00C85B79"/>
    <w:rsid w:val="00C867F3"/>
    <w:rsid w:val="00CB26AE"/>
    <w:rsid w:val="00CD3EC6"/>
    <w:rsid w:val="00D37DC1"/>
    <w:rsid w:val="00D42C92"/>
    <w:rsid w:val="00D62470"/>
    <w:rsid w:val="00D86A7B"/>
    <w:rsid w:val="00D940F8"/>
    <w:rsid w:val="00DA7AAB"/>
    <w:rsid w:val="00DC2E24"/>
    <w:rsid w:val="00DC4038"/>
    <w:rsid w:val="00DC4719"/>
    <w:rsid w:val="00DF09BD"/>
    <w:rsid w:val="00E02E2E"/>
    <w:rsid w:val="00E0432D"/>
    <w:rsid w:val="00E17040"/>
    <w:rsid w:val="00E31491"/>
    <w:rsid w:val="00E4302B"/>
    <w:rsid w:val="00E4318F"/>
    <w:rsid w:val="00E65A41"/>
    <w:rsid w:val="00E77317"/>
    <w:rsid w:val="00E93AB8"/>
    <w:rsid w:val="00E968C5"/>
    <w:rsid w:val="00EA311B"/>
    <w:rsid w:val="00EB79C4"/>
    <w:rsid w:val="00EE6CDE"/>
    <w:rsid w:val="00F10054"/>
    <w:rsid w:val="00F11059"/>
    <w:rsid w:val="00F11E90"/>
    <w:rsid w:val="00F1202F"/>
    <w:rsid w:val="00F42B0F"/>
    <w:rsid w:val="00F6041E"/>
    <w:rsid w:val="00F7362C"/>
    <w:rsid w:val="00F74922"/>
    <w:rsid w:val="00F85BBB"/>
    <w:rsid w:val="00F9614A"/>
    <w:rsid w:val="00FA0624"/>
    <w:rsid w:val="00FB090B"/>
    <w:rsid w:val="00FB1C1A"/>
    <w:rsid w:val="00FC617D"/>
    <w:rsid w:val="00FD0CC4"/>
    <w:rsid w:val="00FE3D8A"/>
    <w:rsid w:val="00FE627B"/>
    <w:rsid w:val="00FE79F0"/>
    <w:rsid w:val="00FF42E3"/>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8B6C"/>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ListParagraph">
    <w:name w:val="List Paragraph"/>
    <w:basedOn w:val="Normal"/>
    <w:uiPriority w:val="34"/>
    <w:qFormat/>
    <w:rsid w:val="004B7F5E"/>
    <w:pPr>
      <w:ind w:left="720"/>
      <w:contextualSpacing/>
    </w:pPr>
  </w:style>
  <w:style w:type="paragraph" w:styleId="NormalWeb">
    <w:name w:val="Normal (Web)"/>
    <w:basedOn w:val="Normal"/>
    <w:uiPriority w:val="99"/>
    <w:semiHidden/>
    <w:unhideWhenUsed/>
    <w:rsid w:val="002D0C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753">
      <w:bodyDiv w:val="1"/>
      <w:marLeft w:val="0"/>
      <w:marRight w:val="0"/>
      <w:marTop w:val="0"/>
      <w:marBottom w:val="0"/>
      <w:divBdr>
        <w:top w:val="none" w:sz="0" w:space="0" w:color="auto"/>
        <w:left w:val="none" w:sz="0" w:space="0" w:color="auto"/>
        <w:bottom w:val="none" w:sz="0" w:space="0" w:color="auto"/>
        <w:right w:val="none" w:sz="0" w:space="0" w:color="auto"/>
      </w:divBdr>
    </w:div>
    <w:div w:id="142935270">
      <w:bodyDiv w:val="1"/>
      <w:marLeft w:val="0"/>
      <w:marRight w:val="0"/>
      <w:marTop w:val="0"/>
      <w:marBottom w:val="0"/>
      <w:divBdr>
        <w:top w:val="none" w:sz="0" w:space="0" w:color="auto"/>
        <w:left w:val="none" w:sz="0" w:space="0" w:color="auto"/>
        <w:bottom w:val="none" w:sz="0" w:space="0" w:color="auto"/>
        <w:right w:val="none" w:sz="0" w:space="0" w:color="auto"/>
      </w:divBdr>
    </w:div>
    <w:div w:id="176769461">
      <w:bodyDiv w:val="1"/>
      <w:marLeft w:val="0"/>
      <w:marRight w:val="0"/>
      <w:marTop w:val="0"/>
      <w:marBottom w:val="0"/>
      <w:divBdr>
        <w:top w:val="none" w:sz="0" w:space="0" w:color="auto"/>
        <w:left w:val="none" w:sz="0" w:space="0" w:color="auto"/>
        <w:bottom w:val="none" w:sz="0" w:space="0" w:color="auto"/>
        <w:right w:val="none" w:sz="0" w:space="0" w:color="auto"/>
      </w:divBdr>
    </w:div>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533">
      <w:bodyDiv w:val="1"/>
      <w:marLeft w:val="0"/>
      <w:marRight w:val="0"/>
      <w:marTop w:val="0"/>
      <w:marBottom w:val="0"/>
      <w:divBdr>
        <w:top w:val="none" w:sz="0" w:space="0" w:color="auto"/>
        <w:left w:val="none" w:sz="0" w:space="0" w:color="auto"/>
        <w:bottom w:val="none" w:sz="0" w:space="0" w:color="auto"/>
        <w:right w:val="none" w:sz="0" w:space="0" w:color="auto"/>
      </w:divBdr>
      <w:divsChild>
        <w:div w:id="1971085347">
          <w:marLeft w:val="0"/>
          <w:marRight w:val="0"/>
          <w:marTop w:val="0"/>
          <w:marBottom w:val="0"/>
          <w:divBdr>
            <w:top w:val="none" w:sz="0" w:space="0" w:color="auto"/>
            <w:left w:val="none" w:sz="0" w:space="0" w:color="auto"/>
            <w:bottom w:val="none" w:sz="0" w:space="0" w:color="auto"/>
            <w:right w:val="none" w:sz="0" w:space="0" w:color="auto"/>
          </w:divBdr>
          <w:divsChild>
            <w:div w:id="559944738">
              <w:marLeft w:val="0"/>
              <w:marRight w:val="0"/>
              <w:marTop w:val="0"/>
              <w:marBottom w:val="0"/>
              <w:divBdr>
                <w:top w:val="none" w:sz="0" w:space="0" w:color="auto"/>
                <w:left w:val="none" w:sz="0" w:space="0" w:color="auto"/>
                <w:bottom w:val="none" w:sz="0" w:space="0" w:color="auto"/>
                <w:right w:val="none" w:sz="0" w:space="0" w:color="auto"/>
              </w:divBdr>
            </w:div>
          </w:divsChild>
        </w:div>
        <w:div w:id="1691026927">
          <w:marLeft w:val="0"/>
          <w:marRight w:val="0"/>
          <w:marTop w:val="0"/>
          <w:marBottom w:val="0"/>
          <w:divBdr>
            <w:top w:val="none" w:sz="0" w:space="0" w:color="auto"/>
            <w:left w:val="none" w:sz="0" w:space="0" w:color="auto"/>
            <w:bottom w:val="none" w:sz="0" w:space="0" w:color="auto"/>
            <w:right w:val="none" w:sz="0" w:space="0" w:color="auto"/>
          </w:divBdr>
          <w:divsChild>
            <w:div w:id="727924613">
              <w:marLeft w:val="0"/>
              <w:marRight w:val="0"/>
              <w:marTop w:val="0"/>
              <w:marBottom w:val="0"/>
              <w:divBdr>
                <w:top w:val="none" w:sz="0" w:space="0" w:color="auto"/>
                <w:left w:val="none" w:sz="0" w:space="0" w:color="auto"/>
                <w:bottom w:val="none" w:sz="0" w:space="0" w:color="auto"/>
                <w:right w:val="none" w:sz="0" w:space="0" w:color="auto"/>
              </w:divBdr>
            </w:div>
          </w:divsChild>
        </w:div>
        <w:div w:id="435830709">
          <w:marLeft w:val="0"/>
          <w:marRight w:val="0"/>
          <w:marTop w:val="0"/>
          <w:marBottom w:val="0"/>
          <w:divBdr>
            <w:top w:val="none" w:sz="0" w:space="0" w:color="auto"/>
            <w:left w:val="none" w:sz="0" w:space="0" w:color="auto"/>
            <w:bottom w:val="none" w:sz="0" w:space="0" w:color="auto"/>
            <w:right w:val="none" w:sz="0" w:space="0" w:color="auto"/>
          </w:divBdr>
          <w:divsChild>
            <w:div w:id="849754884">
              <w:marLeft w:val="0"/>
              <w:marRight w:val="0"/>
              <w:marTop w:val="0"/>
              <w:marBottom w:val="0"/>
              <w:divBdr>
                <w:top w:val="none" w:sz="0" w:space="0" w:color="auto"/>
                <w:left w:val="none" w:sz="0" w:space="0" w:color="auto"/>
                <w:bottom w:val="none" w:sz="0" w:space="0" w:color="auto"/>
                <w:right w:val="none" w:sz="0" w:space="0" w:color="auto"/>
              </w:divBdr>
            </w:div>
          </w:divsChild>
        </w:div>
        <w:div w:id="2131975445">
          <w:marLeft w:val="0"/>
          <w:marRight w:val="0"/>
          <w:marTop w:val="0"/>
          <w:marBottom w:val="0"/>
          <w:divBdr>
            <w:top w:val="none" w:sz="0" w:space="0" w:color="auto"/>
            <w:left w:val="none" w:sz="0" w:space="0" w:color="auto"/>
            <w:bottom w:val="none" w:sz="0" w:space="0" w:color="auto"/>
            <w:right w:val="none" w:sz="0" w:space="0" w:color="auto"/>
          </w:divBdr>
          <w:divsChild>
            <w:div w:id="7578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1129">
      <w:bodyDiv w:val="1"/>
      <w:marLeft w:val="0"/>
      <w:marRight w:val="0"/>
      <w:marTop w:val="0"/>
      <w:marBottom w:val="0"/>
      <w:divBdr>
        <w:top w:val="none" w:sz="0" w:space="0" w:color="auto"/>
        <w:left w:val="none" w:sz="0" w:space="0" w:color="auto"/>
        <w:bottom w:val="none" w:sz="0" w:space="0" w:color="auto"/>
        <w:right w:val="none" w:sz="0" w:space="0" w:color="auto"/>
      </w:divBdr>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641">
      <w:bodyDiv w:val="1"/>
      <w:marLeft w:val="0"/>
      <w:marRight w:val="0"/>
      <w:marTop w:val="0"/>
      <w:marBottom w:val="0"/>
      <w:divBdr>
        <w:top w:val="none" w:sz="0" w:space="0" w:color="auto"/>
        <w:left w:val="none" w:sz="0" w:space="0" w:color="auto"/>
        <w:bottom w:val="none" w:sz="0" w:space="0" w:color="auto"/>
        <w:right w:val="none" w:sz="0" w:space="0" w:color="auto"/>
      </w:divBdr>
    </w:div>
    <w:div w:id="483551524">
      <w:bodyDiv w:val="1"/>
      <w:marLeft w:val="0"/>
      <w:marRight w:val="0"/>
      <w:marTop w:val="0"/>
      <w:marBottom w:val="0"/>
      <w:divBdr>
        <w:top w:val="none" w:sz="0" w:space="0" w:color="auto"/>
        <w:left w:val="none" w:sz="0" w:space="0" w:color="auto"/>
        <w:bottom w:val="none" w:sz="0" w:space="0" w:color="auto"/>
        <w:right w:val="none" w:sz="0" w:space="0" w:color="auto"/>
      </w:divBdr>
    </w:div>
    <w:div w:id="511798627">
      <w:bodyDiv w:val="1"/>
      <w:marLeft w:val="0"/>
      <w:marRight w:val="0"/>
      <w:marTop w:val="0"/>
      <w:marBottom w:val="0"/>
      <w:divBdr>
        <w:top w:val="none" w:sz="0" w:space="0" w:color="auto"/>
        <w:left w:val="none" w:sz="0" w:space="0" w:color="auto"/>
        <w:bottom w:val="none" w:sz="0" w:space="0" w:color="auto"/>
        <w:right w:val="none" w:sz="0" w:space="0" w:color="auto"/>
      </w:divBdr>
      <w:divsChild>
        <w:div w:id="1684938635">
          <w:marLeft w:val="0"/>
          <w:marRight w:val="0"/>
          <w:marTop w:val="0"/>
          <w:marBottom w:val="0"/>
          <w:divBdr>
            <w:top w:val="none" w:sz="0" w:space="0" w:color="auto"/>
            <w:left w:val="none" w:sz="0" w:space="0" w:color="auto"/>
            <w:bottom w:val="none" w:sz="0" w:space="0" w:color="auto"/>
            <w:right w:val="none" w:sz="0" w:space="0" w:color="auto"/>
          </w:divBdr>
          <w:divsChild>
            <w:div w:id="1370254226">
              <w:marLeft w:val="0"/>
              <w:marRight w:val="0"/>
              <w:marTop w:val="0"/>
              <w:marBottom w:val="0"/>
              <w:divBdr>
                <w:top w:val="none" w:sz="0" w:space="0" w:color="auto"/>
                <w:left w:val="none" w:sz="0" w:space="0" w:color="auto"/>
                <w:bottom w:val="none" w:sz="0" w:space="0" w:color="auto"/>
                <w:right w:val="none" w:sz="0" w:space="0" w:color="auto"/>
              </w:divBdr>
            </w:div>
          </w:divsChild>
        </w:div>
        <w:div w:id="405808181">
          <w:marLeft w:val="0"/>
          <w:marRight w:val="0"/>
          <w:marTop w:val="0"/>
          <w:marBottom w:val="0"/>
          <w:divBdr>
            <w:top w:val="none" w:sz="0" w:space="0" w:color="auto"/>
            <w:left w:val="none" w:sz="0" w:space="0" w:color="auto"/>
            <w:bottom w:val="none" w:sz="0" w:space="0" w:color="auto"/>
            <w:right w:val="none" w:sz="0" w:space="0" w:color="auto"/>
          </w:divBdr>
          <w:divsChild>
            <w:div w:id="1248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00138454">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8870">
      <w:bodyDiv w:val="1"/>
      <w:marLeft w:val="0"/>
      <w:marRight w:val="0"/>
      <w:marTop w:val="0"/>
      <w:marBottom w:val="0"/>
      <w:divBdr>
        <w:top w:val="none" w:sz="0" w:space="0" w:color="auto"/>
        <w:left w:val="none" w:sz="0" w:space="0" w:color="auto"/>
        <w:bottom w:val="none" w:sz="0" w:space="0" w:color="auto"/>
        <w:right w:val="none" w:sz="0" w:space="0" w:color="auto"/>
      </w:divBdr>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9847">
      <w:bodyDiv w:val="1"/>
      <w:marLeft w:val="0"/>
      <w:marRight w:val="0"/>
      <w:marTop w:val="0"/>
      <w:marBottom w:val="0"/>
      <w:divBdr>
        <w:top w:val="none" w:sz="0" w:space="0" w:color="auto"/>
        <w:left w:val="none" w:sz="0" w:space="0" w:color="auto"/>
        <w:bottom w:val="none" w:sz="0" w:space="0" w:color="auto"/>
        <w:right w:val="none" w:sz="0" w:space="0" w:color="auto"/>
      </w:divBdr>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019">
      <w:bodyDiv w:val="1"/>
      <w:marLeft w:val="0"/>
      <w:marRight w:val="0"/>
      <w:marTop w:val="0"/>
      <w:marBottom w:val="0"/>
      <w:divBdr>
        <w:top w:val="none" w:sz="0" w:space="0" w:color="auto"/>
        <w:left w:val="none" w:sz="0" w:space="0" w:color="auto"/>
        <w:bottom w:val="none" w:sz="0" w:space="0" w:color="auto"/>
        <w:right w:val="none" w:sz="0" w:space="0" w:color="auto"/>
      </w:divBdr>
    </w:div>
    <w:div w:id="1022777824">
      <w:bodyDiv w:val="1"/>
      <w:marLeft w:val="0"/>
      <w:marRight w:val="0"/>
      <w:marTop w:val="0"/>
      <w:marBottom w:val="0"/>
      <w:divBdr>
        <w:top w:val="none" w:sz="0" w:space="0" w:color="auto"/>
        <w:left w:val="none" w:sz="0" w:space="0" w:color="auto"/>
        <w:bottom w:val="none" w:sz="0" w:space="0" w:color="auto"/>
        <w:right w:val="none" w:sz="0" w:space="0" w:color="auto"/>
      </w:divBdr>
    </w:div>
    <w:div w:id="1044599749">
      <w:bodyDiv w:val="1"/>
      <w:marLeft w:val="0"/>
      <w:marRight w:val="0"/>
      <w:marTop w:val="0"/>
      <w:marBottom w:val="0"/>
      <w:divBdr>
        <w:top w:val="none" w:sz="0" w:space="0" w:color="auto"/>
        <w:left w:val="none" w:sz="0" w:space="0" w:color="auto"/>
        <w:bottom w:val="none" w:sz="0" w:space="0" w:color="auto"/>
        <w:right w:val="none" w:sz="0" w:space="0" w:color="auto"/>
      </w:divBdr>
    </w:div>
    <w:div w:id="1094546965">
      <w:bodyDiv w:val="1"/>
      <w:marLeft w:val="0"/>
      <w:marRight w:val="0"/>
      <w:marTop w:val="0"/>
      <w:marBottom w:val="0"/>
      <w:divBdr>
        <w:top w:val="none" w:sz="0" w:space="0" w:color="auto"/>
        <w:left w:val="none" w:sz="0" w:space="0" w:color="auto"/>
        <w:bottom w:val="none" w:sz="0" w:space="0" w:color="auto"/>
        <w:right w:val="none" w:sz="0" w:space="0" w:color="auto"/>
      </w:divBdr>
    </w:div>
    <w:div w:id="1195315043">
      <w:bodyDiv w:val="1"/>
      <w:marLeft w:val="0"/>
      <w:marRight w:val="0"/>
      <w:marTop w:val="0"/>
      <w:marBottom w:val="0"/>
      <w:divBdr>
        <w:top w:val="none" w:sz="0" w:space="0" w:color="auto"/>
        <w:left w:val="none" w:sz="0" w:space="0" w:color="auto"/>
        <w:bottom w:val="none" w:sz="0" w:space="0" w:color="auto"/>
        <w:right w:val="none" w:sz="0" w:space="0" w:color="auto"/>
      </w:divBdr>
      <w:divsChild>
        <w:div w:id="357050087">
          <w:marLeft w:val="0"/>
          <w:marRight w:val="0"/>
          <w:marTop w:val="0"/>
          <w:marBottom w:val="0"/>
          <w:divBdr>
            <w:top w:val="none" w:sz="0" w:space="0" w:color="auto"/>
            <w:left w:val="none" w:sz="0" w:space="0" w:color="auto"/>
            <w:bottom w:val="none" w:sz="0" w:space="0" w:color="auto"/>
            <w:right w:val="none" w:sz="0" w:space="0" w:color="auto"/>
          </w:divBdr>
          <w:divsChild>
            <w:div w:id="640423571">
              <w:marLeft w:val="0"/>
              <w:marRight w:val="0"/>
              <w:marTop w:val="0"/>
              <w:marBottom w:val="0"/>
              <w:divBdr>
                <w:top w:val="none" w:sz="0" w:space="0" w:color="auto"/>
                <w:left w:val="none" w:sz="0" w:space="0" w:color="auto"/>
                <w:bottom w:val="none" w:sz="0" w:space="0" w:color="auto"/>
                <w:right w:val="none" w:sz="0" w:space="0" w:color="auto"/>
              </w:divBdr>
            </w:div>
          </w:divsChild>
        </w:div>
        <w:div w:id="1430469466">
          <w:marLeft w:val="0"/>
          <w:marRight w:val="0"/>
          <w:marTop w:val="0"/>
          <w:marBottom w:val="0"/>
          <w:divBdr>
            <w:top w:val="none" w:sz="0" w:space="0" w:color="auto"/>
            <w:left w:val="none" w:sz="0" w:space="0" w:color="auto"/>
            <w:bottom w:val="none" w:sz="0" w:space="0" w:color="auto"/>
            <w:right w:val="none" w:sz="0" w:space="0" w:color="auto"/>
          </w:divBdr>
          <w:divsChild>
            <w:div w:id="1997802796">
              <w:marLeft w:val="0"/>
              <w:marRight w:val="0"/>
              <w:marTop w:val="0"/>
              <w:marBottom w:val="0"/>
              <w:divBdr>
                <w:top w:val="none" w:sz="0" w:space="0" w:color="auto"/>
                <w:left w:val="none" w:sz="0" w:space="0" w:color="auto"/>
                <w:bottom w:val="none" w:sz="0" w:space="0" w:color="auto"/>
                <w:right w:val="none" w:sz="0" w:space="0" w:color="auto"/>
              </w:divBdr>
            </w:div>
          </w:divsChild>
        </w:div>
        <w:div w:id="1494369253">
          <w:marLeft w:val="0"/>
          <w:marRight w:val="0"/>
          <w:marTop w:val="0"/>
          <w:marBottom w:val="0"/>
          <w:divBdr>
            <w:top w:val="none" w:sz="0" w:space="0" w:color="auto"/>
            <w:left w:val="none" w:sz="0" w:space="0" w:color="auto"/>
            <w:bottom w:val="none" w:sz="0" w:space="0" w:color="auto"/>
            <w:right w:val="none" w:sz="0" w:space="0" w:color="auto"/>
          </w:divBdr>
          <w:divsChild>
            <w:div w:id="13178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919">
      <w:bodyDiv w:val="1"/>
      <w:marLeft w:val="0"/>
      <w:marRight w:val="0"/>
      <w:marTop w:val="0"/>
      <w:marBottom w:val="0"/>
      <w:divBdr>
        <w:top w:val="none" w:sz="0" w:space="0" w:color="auto"/>
        <w:left w:val="none" w:sz="0" w:space="0" w:color="auto"/>
        <w:bottom w:val="none" w:sz="0" w:space="0" w:color="auto"/>
        <w:right w:val="none" w:sz="0" w:space="0" w:color="auto"/>
      </w:divBdr>
    </w:div>
    <w:div w:id="1251431485">
      <w:bodyDiv w:val="1"/>
      <w:marLeft w:val="0"/>
      <w:marRight w:val="0"/>
      <w:marTop w:val="0"/>
      <w:marBottom w:val="0"/>
      <w:divBdr>
        <w:top w:val="none" w:sz="0" w:space="0" w:color="auto"/>
        <w:left w:val="none" w:sz="0" w:space="0" w:color="auto"/>
        <w:bottom w:val="none" w:sz="0" w:space="0" w:color="auto"/>
        <w:right w:val="none" w:sz="0" w:space="0" w:color="auto"/>
      </w:divBdr>
    </w:div>
    <w:div w:id="1295212641">
      <w:bodyDiv w:val="1"/>
      <w:marLeft w:val="0"/>
      <w:marRight w:val="0"/>
      <w:marTop w:val="0"/>
      <w:marBottom w:val="0"/>
      <w:divBdr>
        <w:top w:val="none" w:sz="0" w:space="0" w:color="auto"/>
        <w:left w:val="none" w:sz="0" w:space="0" w:color="auto"/>
        <w:bottom w:val="none" w:sz="0" w:space="0" w:color="auto"/>
        <w:right w:val="none" w:sz="0" w:space="0" w:color="auto"/>
      </w:divBdr>
    </w:div>
    <w:div w:id="1331330817">
      <w:bodyDiv w:val="1"/>
      <w:marLeft w:val="0"/>
      <w:marRight w:val="0"/>
      <w:marTop w:val="0"/>
      <w:marBottom w:val="0"/>
      <w:divBdr>
        <w:top w:val="none" w:sz="0" w:space="0" w:color="auto"/>
        <w:left w:val="none" w:sz="0" w:space="0" w:color="auto"/>
        <w:bottom w:val="none" w:sz="0" w:space="0" w:color="auto"/>
        <w:right w:val="none" w:sz="0" w:space="0" w:color="auto"/>
      </w:divBdr>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438">
      <w:bodyDiv w:val="1"/>
      <w:marLeft w:val="0"/>
      <w:marRight w:val="0"/>
      <w:marTop w:val="0"/>
      <w:marBottom w:val="0"/>
      <w:divBdr>
        <w:top w:val="none" w:sz="0" w:space="0" w:color="auto"/>
        <w:left w:val="none" w:sz="0" w:space="0" w:color="auto"/>
        <w:bottom w:val="none" w:sz="0" w:space="0" w:color="auto"/>
        <w:right w:val="none" w:sz="0" w:space="0" w:color="auto"/>
      </w:divBdr>
    </w:div>
    <w:div w:id="1631126361">
      <w:bodyDiv w:val="1"/>
      <w:marLeft w:val="0"/>
      <w:marRight w:val="0"/>
      <w:marTop w:val="0"/>
      <w:marBottom w:val="0"/>
      <w:divBdr>
        <w:top w:val="none" w:sz="0" w:space="0" w:color="auto"/>
        <w:left w:val="none" w:sz="0" w:space="0" w:color="auto"/>
        <w:bottom w:val="none" w:sz="0" w:space="0" w:color="auto"/>
        <w:right w:val="none" w:sz="0" w:space="0" w:color="auto"/>
      </w:divBdr>
    </w:div>
    <w:div w:id="1640842327">
      <w:bodyDiv w:val="1"/>
      <w:marLeft w:val="0"/>
      <w:marRight w:val="0"/>
      <w:marTop w:val="0"/>
      <w:marBottom w:val="0"/>
      <w:divBdr>
        <w:top w:val="none" w:sz="0" w:space="0" w:color="auto"/>
        <w:left w:val="none" w:sz="0" w:space="0" w:color="auto"/>
        <w:bottom w:val="none" w:sz="0" w:space="0" w:color="auto"/>
        <w:right w:val="none" w:sz="0" w:space="0" w:color="auto"/>
      </w:divBdr>
      <w:divsChild>
        <w:div w:id="534120911">
          <w:marLeft w:val="0"/>
          <w:marRight w:val="0"/>
          <w:marTop w:val="0"/>
          <w:marBottom w:val="0"/>
          <w:divBdr>
            <w:top w:val="none" w:sz="0" w:space="0" w:color="auto"/>
            <w:left w:val="none" w:sz="0" w:space="0" w:color="auto"/>
            <w:bottom w:val="none" w:sz="0" w:space="0" w:color="auto"/>
            <w:right w:val="none" w:sz="0" w:space="0" w:color="auto"/>
          </w:divBdr>
          <w:divsChild>
            <w:div w:id="783111912">
              <w:marLeft w:val="0"/>
              <w:marRight w:val="0"/>
              <w:marTop w:val="0"/>
              <w:marBottom w:val="0"/>
              <w:divBdr>
                <w:top w:val="none" w:sz="0" w:space="0" w:color="auto"/>
                <w:left w:val="none" w:sz="0" w:space="0" w:color="auto"/>
                <w:bottom w:val="none" w:sz="0" w:space="0" w:color="auto"/>
                <w:right w:val="none" w:sz="0" w:space="0" w:color="auto"/>
              </w:divBdr>
            </w:div>
          </w:divsChild>
        </w:div>
        <w:div w:id="1917200301">
          <w:marLeft w:val="0"/>
          <w:marRight w:val="0"/>
          <w:marTop w:val="0"/>
          <w:marBottom w:val="0"/>
          <w:divBdr>
            <w:top w:val="none" w:sz="0" w:space="0" w:color="auto"/>
            <w:left w:val="none" w:sz="0" w:space="0" w:color="auto"/>
            <w:bottom w:val="none" w:sz="0" w:space="0" w:color="auto"/>
            <w:right w:val="none" w:sz="0" w:space="0" w:color="auto"/>
          </w:divBdr>
          <w:divsChild>
            <w:div w:id="1596205969">
              <w:marLeft w:val="0"/>
              <w:marRight w:val="0"/>
              <w:marTop w:val="0"/>
              <w:marBottom w:val="0"/>
              <w:divBdr>
                <w:top w:val="none" w:sz="0" w:space="0" w:color="auto"/>
                <w:left w:val="none" w:sz="0" w:space="0" w:color="auto"/>
                <w:bottom w:val="none" w:sz="0" w:space="0" w:color="auto"/>
                <w:right w:val="none" w:sz="0" w:space="0" w:color="auto"/>
              </w:divBdr>
            </w:div>
          </w:divsChild>
        </w:div>
        <w:div w:id="1510173432">
          <w:marLeft w:val="0"/>
          <w:marRight w:val="0"/>
          <w:marTop w:val="0"/>
          <w:marBottom w:val="0"/>
          <w:divBdr>
            <w:top w:val="none" w:sz="0" w:space="0" w:color="auto"/>
            <w:left w:val="none" w:sz="0" w:space="0" w:color="auto"/>
            <w:bottom w:val="none" w:sz="0" w:space="0" w:color="auto"/>
            <w:right w:val="none" w:sz="0" w:space="0" w:color="auto"/>
          </w:divBdr>
          <w:divsChild>
            <w:div w:id="152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70456">
      <w:bodyDiv w:val="1"/>
      <w:marLeft w:val="0"/>
      <w:marRight w:val="0"/>
      <w:marTop w:val="0"/>
      <w:marBottom w:val="0"/>
      <w:divBdr>
        <w:top w:val="none" w:sz="0" w:space="0" w:color="auto"/>
        <w:left w:val="none" w:sz="0" w:space="0" w:color="auto"/>
        <w:bottom w:val="none" w:sz="0" w:space="0" w:color="auto"/>
        <w:right w:val="none" w:sz="0" w:space="0" w:color="auto"/>
      </w:divBdr>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6028">
      <w:bodyDiv w:val="1"/>
      <w:marLeft w:val="0"/>
      <w:marRight w:val="0"/>
      <w:marTop w:val="0"/>
      <w:marBottom w:val="0"/>
      <w:divBdr>
        <w:top w:val="none" w:sz="0" w:space="0" w:color="auto"/>
        <w:left w:val="none" w:sz="0" w:space="0" w:color="auto"/>
        <w:bottom w:val="none" w:sz="0" w:space="0" w:color="auto"/>
        <w:right w:val="none" w:sz="0" w:space="0" w:color="auto"/>
      </w:divBdr>
      <w:divsChild>
        <w:div w:id="1154684037">
          <w:marLeft w:val="0"/>
          <w:marRight w:val="0"/>
          <w:marTop w:val="0"/>
          <w:marBottom w:val="0"/>
          <w:divBdr>
            <w:top w:val="none" w:sz="0" w:space="0" w:color="auto"/>
            <w:left w:val="none" w:sz="0" w:space="0" w:color="auto"/>
            <w:bottom w:val="none" w:sz="0" w:space="0" w:color="auto"/>
            <w:right w:val="none" w:sz="0" w:space="0" w:color="auto"/>
          </w:divBdr>
          <w:divsChild>
            <w:div w:id="48960455">
              <w:marLeft w:val="0"/>
              <w:marRight w:val="0"/>
              <w:marTop w:val="0"/>
              <w:marBottom w:val="0"/>
              <w:divBdr>
                <w:top w:val="none" w:sz="0" w:space="0" w:color="auto"/>
                <w:left w:val="none" w:sz="0" w:space="0" w:color="auto"/>
                <w:bottom w:val="none" w:sz="0" w:space="0" w:color="auto"/>
                <w:right w:val="none" w:sz="0" w:space="0" w:color="auto"/>
              </w:divBdr>
            </w:div>
          </w:divsChild>
        </w:div>
        <w:div w:id="145706679">
          <w:marLeft w:val="0"/>
          <w:marRight w:val="0"/>
          <w:marTop w:val="0"/>
          <w:marBottom w:val="0"/>
          <w:divBdr>
            <w:top w:val="none" w:sz="0" w:space="0" w:color="auto"/>
            <w:left w:val="none" w:sz="0" w:space="0" w:color="auto"/>
            <w:bottom w:val="none" w:sz="0" w:space="0" w:color="auto"/>
            <w:right w:val="none" w:sz="0" w:space="0" w:color="auto"/>
          </w:divBdr>
          <w:divsChild>
            <w:div w:id="477840986">
              <w:marLeft w:val="0"/>
              <w:marRight w:val="0"/>
              <w:marTop w:val="0"/>
              <w:marBottom w:val="0"/>
              <w:divBdr>
                <w:top w:val="none" w:sz="0" w:space="0" w:color="auto"/>
                <w:left w:val="none" w:sz="0" w:space="0" w:color="auto"/>
                <w:bottom w:val="none" w:sz="0" w:space="0" w:color="auto"/>
                <w:right w:val="none" w:sz="0" w:space="0" w:color="auto"/>
              </w:divBdr>
            </w:div>
          </w:divsChild>
        </w:div>
        <w:div w:id="1919168718">
          <w:marLeft w:val="0"/>
          <w:marRight w:val="0"/>
          <w:marTop w:val="0"/>
          <w:marBottom w:val="0"/>
          <w:divBdr>
            <w:top w:val="none" w:sz="0" w:space="0" w:color="auto"/>
            <w:left w:val="none" w:sz="0" w:space="0" w:color="auto"/>
            <w:bottom w:val="none" w:sz="0" w:space="0" w:color="auto"/>
            <w:right w:val="none" w:sz="0" w:space="0" w:color="auto"/>
          </w:divBdr>
          <w:divsChild>
            <w:div w:id="10663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1682">
      <w:bodyDiv w:val="1"/>
      <w:marLeft w:val="0"/>
      <w:marRight w:val="0"/>
      <w:marTop w:val="0"/>
      <w:marBottom w:val="0"/>
      <w:divBdr>
        <w:top w:val="none" w:sz="0" w:space="0" w:color="auto"/>
        <w:left w:val="none" w:sz="0" w:space="0" w:color="auto"/>
        <w:bottom w:val="none" w:sz="0" w:space="0" w:color="auto"/>
        <w:right w:val="none" w:sz="0" w:space="0" w:color="auto"/>
      </w:divBdr>
      <w:divsChild>
        <w:div w:id="609051965">
          <w:marLeft w:val="0"/>
          <w:marRight w:val="0"/>
          <w:marTop w:val="0"/>
          <w:marBottom w:val="0"/>
          <w:divBdr>
            <w:top w:val="none" w:sz="0" w:space="0" w:color="auto"/>
            <w:left w:val="none" w:sz="0" w:space="0" w:color="auto"/>
            <w:bottom w:val="none" w:sz="0" w:space="0" w:color="auto"/>
            <w:right w:val="none" w:sz="0" w:space="0" w:color="auto"/>
          </w:divBdr>
          <w:divsChild>
            <w:div w:id="496775035">
              <w:marLeft w:val="0"/>
              <w:marRight w:val="0"/>
              <w:marTop w:val="0"/>
              <w:marBottom w:val="0"/>
              <w:divBdr>
                <w:top w:val="none" w:sz="0" w:space="0" w:color="auto"/>
                <w:left w:val="none" w:sz="0" w:space="0" w:color="auto"/>
                <w:bottom w:val="none" w:sz="0" w:space="0" w:color="auto"/>
                <w:right w:val="none" w:sz="0" w:space="0" w:color="auto"/>
              </w:divBdr>
            </w:div>
          </w:divsChild>
        </w:div>
        <w:div w:id="1855417237">
          <w:marLeft w:val="0"/>
          <w:marRight w:val="0"/>
          <w:marTop w:val="0"/>
          <w:marBottom w:val="0"/>
          <w:divBdr>
            <w:top w:val="none" w:sz="0" w:space="0" w:color="auto"/>
            <w:left w:val="none" w:sz="0" w:space="0" w:color="auto"/>
            <w:bottom w:val="none" w:sz="0" w:space="0" w:color="auto"/>
            <w:right w:val="none" w:sz="0" w:space="0" w:color="auto"/>
          </w:divBdr>
          <w:divsChild>
            <w:div w:id="113141770">
              <w:marLeft w:val="0"/>
              <w:marRight w:val="0"/>
              <w:marTop w:val="0"/>
              <w:marBottom w:val="0"/>
              <w:divBdr>
                <w:top w:val="none" w:sz="0" w:space="0" w:color="auto"/>
                <w:left w:val="none" w:sz="0" w:space="0" w:color="auto"/>
                <w:bottom w:val="none" w:sz="0" w:space="0" w:color="auto"/>
                <w:right w:val="none" w:sz="0" w:space="0" w:color="auto"/>
              </w:divBdr>
            </w:div>
          </w:divsChild>
        </w:div>
        <w:div w:id="132913772">
          <w:marLeft w:val="0"/>
          <w:marRight w:val="0"/>
          <w:marTop w:val="0"/>
          <w:marBottom w:val="0"/>
          <w:divBdr>
            <w:top w:val="none" w:sz="0" w:space="0" w:color="auto"/>
            <w:left w:val="none" w:sz="0" w:space="0" w:color="auto"/>
            <w:bottom w:val="none" w:sz="0" w:space="0" w:color="auto"/>
            <w:right w:val="none" w:sz="0" w:space="0" w:color="auto"/>
          </w:divBdr>
          <w:divsChild>
            <w:div w:id="1182403698">
              <w:marLeft w:val="0"/>
              <w:marRight w:val="0"/>
              <w:marTop w:val="0"/>
              <w:marBottom w:val="0"/>
              <w:divBdr>
                <w:top w:val="none" w:sz="0" w:space="0" w:color="auto"/>
                <w:left w:val="none" w:sz="0" w:space="0" w:color="auto"/>
                <w:bottom w:val="none" w:sz="0" w:space="0" w:color="auto"/>
                <w:right w:val="none" w:sz="0" w:space="0" w:color="auto"/>
              </w:divBdr>
            </w:div>
          </w:divsChild>
        </w:div>
        <w:div w:id="1980449582">
          <w:marLeft w:val="0"/>
          <w:marRight w:val="0"/>
          <w:marTop w:val="0"/>
          <w:marBottom w:val="0"/>
          <w:divBdr>
            <w:top w:val="none" w:sz="0" w:space="0" w:color="auto"/>
            <w:left w:val="none" w:sz="0" w:space="0" w:color="auto"/>
            <w:bottom w:val="none" w:sz="0" w:space="0" w:color="auto"/>
            <w:right w:val="none" w:sz="0" w:space="0" w:color="auto"/>
          </w:divBdr>
          <w:divsChild>
            <w:div w:id="1512259565">
              <w:marLeft w:val="0"/>
              <w:marRight w:val="0"/>
              <w:marTop w:val="0"/>
              <w:marBottom w:val="0"/>
              <w:divBdr>
                <w:top w:val="none" w:sz="0" w:space="0" w:color="auto"/>
                <w:left w:val="none" w:sz="0" w:space="0" w:color="auto"/>
                <w:bottom w:val="none" w:sz="0" w:space="0" w:color="auto"/>
                <w:right w:val="none" w:sz="0" w:space="0" w:color="auto"/>
              </w:divBdr>
            </w:div>
          </w:divsChild>
        </w:div>
        <w:div w:id="1205678870">
          <w:marLeft w:val="0"/>
          <w:marRight w:val="0"/>
          <w:marTop w:val="0"/>
          <w:marBottom w:val="0"/>
          <w:divBdr>
            <w:top w:val="none" w:sz="0" w:space="0" w:color="auto"/>
            <w:left w:val="none" w:sz="0" w:space="0" w:color="auto"/>
            <w:bottom w:val="none" w:sz="0" w:space="0" w:color="auto"/>
            <w:right w:val="none" w:sz="0" w:space="0" w:color="auto"/>
          </w:divBdr>
          <w:divsChild>
            <w:div w:id="12983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8047">
      <w:bodyDiv w:val="1"/>
      <w:marLeft w:val="0"/>
      <w:marRight w:val="0"/>
      <w:marTop w:val="0"/>
      <w:marBottom w:val="0"/>
      <w:divBdr>
        <w:top w:val="none" w:sz="0" w:space="0" w:color="auto"/>
        <w:left w:val="none" w:sz="0" w:space="0" w:color="auto"/>
        <w:bottom w:val="none" w:sz="0" w:space="0" w:color="auto"/>
        <w:right w:val="none" w:sz="0" w:space="0" w:color="auto"/>
      </w:divBdr>
    </w:div>
    <w:div w:id="1991208880">
      <w:bodyDiv w:val="1"/>
      <w:marLeft w:val="0"/>
      <w:marRight w:val="0"/>
      <w:marTop w:val="0"/>
      <w:marBottom w:val="0"/>
      <w:divBdr>
        <w:top w:val="none" w:sz="0" w:space="0" w:color="auto"/>
        <w:left w:val="none" w:sz="0" w:space="0" w:color="auto"/>
        <w:bottom w:val="none" w:sz="0" w:space="0" w:color="auto"/>
        <w:right w:val="none" w:sz="0" w:space="0" w:color="auto"/>
      </w:divBdr>
      <w:divsChild>
        <w:div w:id="960768946">
          <w:marLeft w:val="0"/>
          <w:marRight w:val="0"/>
          <w:marTop w:val="0"/>
          <w:marBottom w:val="0"/>
          <w:divBdr>
            <w:top w:val="none" w:sz="0" w:space="0" w:color="auto"/>
            <w:left w:val="none" w:sz="0" w:space="0" w:color="auto"/>
            <w:bottom w:val="none" w:sz="0" w:space="0" w:color="auto"/>
            <w:right w:val="none" w:sz="0" w:space="0" w:color="auto"/>
          </w:divBdr>
          <w:divsChild>
            <w:div w:id="956181662">
              <w:marLeft w:val="0"/>
              <w:marRight w:val="0"/>
              <w:marTop w:val="0"/>
              <w:marBottom w:val="0"/>
              <w:divBdr>
                <w:top w:val="none" w:sz="0" w:space="0" w:color="auto"/>
                <w:left w:val="none" w:sz="0" w:space="0" w:color="auto"/>
                <w:bottom w:val="none" w:sz="0" w:space="0" w:color="auto"/>
                <w:right w:val="none" w:sz="0" w:space="0" w:color="auto"/>
              </w:divBdr>
            </w:div>
          </w:divsChild>
        </w:div>
        <w:div w:id="374937731">
          <w:marLeft w:val="0"/>
          <w:marRight w:val="0"/>
          <w:marTop w:val="0"/>
          <w:marBottom w:val="0"/>
          <w:divBdr>
            <w:top w:val="none" w:sz="0" w:space="0" w:color="auto"/>
            <w:left w:val="none" w:sz="0" w:space="0" w:color="auto"/>
            <w:bottom w:val="none" w:sz="0" w:space="0" w:color="auto"/>
            <w:right w:val="none" w:sz="0" w:space="0" w:color="auto"/>
          </w:divBdr>
          <w:divsChild>
            <w:div w:id="24212719">
              <w:marLeft w:val="0"/>
              <w:marRight w:val="0"/>
              <w:marTop w:val="0"/>
              <w:marBottom w:val="0"/>
              <w:divBdr>
                <w:top w:val="none" w:sz="0" w:space="0" w:color="auto"/>
                <w:left w:val="none" w:sz="0" w:space="0" w:color="auto"/>
                <w:bottom w:val="none" w:sz="0" w:space="0" w:color="auto"/>
                <w:right w:val="none" w:sz="0" w:space="0" w:color="auto"/>
              </w:divBdr>
            </w:div>
          </w:divsChild>
        </w:div>
        <w:div w:id="1088576758">
          <w:marLeft w:val="0"/>
          <w:marRight w:val="0"/>
          <w:marTop w:val="0"/>
          <w:marBottom w:val="0"/>
          <w:divBdr>
            <w:top w:val="none" w:sz="0" w:space="0" w:color="auto"/>
            <w:left w:val="none" w:sz="0" w:space="0" w:color="auto"/>
            <w:bottom w:val="none" w:sz="0" w:space="0" w:color="auto"/>
            <w:right w:val="none" w:sz="0" w:space="0" w:color="auto"/>
          </w:divBdr>
          <w:divsChild>
            <w:div w:id="2376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874">
      <w:bodyDiv w:val="1"/>
      <w:marLeft w:val="0"/>
      <w:marRight w:val="0"/>
      <w:marTop w:val="0"/>
      <w:marBottom w:val="0"/>
      <w:divBdr>
        <w:top w:val="none" w:sz="0" w:space="0" w:color="auto"/>
        <w:left w:val="none" w:sz="0" w:space="0" w:color="auto"/>
        <w:bottom w:val="none" w:sz="0" w:space="0" w:color="auto"/>
        <w:right w:val="none" w:sz="0" w:space="0" w:color="auto"/>
      </w:divBdr>
    </w:div>
    <w:div w:id="20790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11</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Claxton, Emily</cp:lastModifiedBy>
  <cp:revision>17</cp:revision>
  <cp:lastPrinted>2022-11-14T13:41:00Z</cp:lastPrinted>
  <dcterms:created xsi:type="dcterms:W3CDTF">2023-10-20T14:31:00Z</dcterms:created>
  <dcterms:modified xsi:type="dcterms:W3CDTF">2023-11-20T13:25:00Z</dcterms:modified>
</cp:coreProperties>
</file>